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2023-TOJ-300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982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48029360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274" w:space="351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CZ48029360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-16953</wp:posOffset>
            </wp:positionV>
            <wp:extent cx="933255" cy="13934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3255" cy="139343"/>
                    </a:xfrm>
                    <a:custGeom>
                      <a:rect l="l" t="t" r="r" b="b"/>
                      <a:pathLst>
                        <a:path w="933255" h="139343">
                          <a:moveTo>
                            <a:pt x="0" y="139343"/>
                          </a:moveTo>
                          <a:lnTo>
                            <a:pt x="933255" y="139343"/>
                          </a:lnTo>
                          <a:lnTo>
                            <a:pt x="9332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934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medisap,s.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rovnosti 2244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174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03.12.2023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03.12.2023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6263637</wp:posOffset>
            </wp:positionH>
            <wp:positionV relativeFrom="line">
              <wp:posOffset>76200</wp:posOffset>
            </wp:positionV>
            <wp:extent cx="593845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3637" y="76200"/>
                      <a:ext cx="479545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BTK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1" w:lineRule="exact"/>
        <w:ind w:left="149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36950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33394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33394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Název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yp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yrobní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islo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Název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ediska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íští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3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kontrola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Interní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04a/000031.1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 anesteziologický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CARES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TION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SM718300034WA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 | J_ANESTEZIE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24.10.2023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an22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04a/000031.2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 anesteziologický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CARES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TION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SM718300038WA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 | J_ANESTEZIE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24.10.2023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an23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04a/000031.3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 anesteziologický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CARES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TION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SM718300039WA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 | J_ANESTEZIE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24.10.2023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an24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04A/000031.4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 anesteziologický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CARES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TION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SM718300041WA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 | J_ANESTEZIE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24.10.2023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an25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04a/000032.1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CARESCAPE B450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SNE18320001HA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J_ANESTEZIE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24.10.2023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an26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04a/000032.2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CARESCAPE B450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SNE18320002HA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J_ANESTEZIE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24.10.2023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an27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04a/000032.3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CARESCAPE B450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SNE18320004HA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J_ANESTEZIE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24.10.2023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an28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04a/000032.4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MONI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OR pacientský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CARESCAPE B450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SNE18320007HA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6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J_ANESTEZIE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24.10.2023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an29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04a/000191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Odpa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TEC 7 SEVO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BEJ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03250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J_ANESTEZIE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24.10.2023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an41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04a/000192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Odpa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TEC 7 ISO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BEGN03878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-5975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J_ANESTEZIE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24.10.2023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4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04a/000193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Odpa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TEC 7 ISO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BEGL03598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J_ANESTEZIE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24.10.2023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an43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567" w:firstLine="0"/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04a/000195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Odpa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TEC 7 SEVO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BEJ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04383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04a |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J_ANESTEZIE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24.10.2023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an45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5608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5608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je 93.533,60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53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552" behindDoc="0" locked="0" layoutInCell="1" allowOverlap="1">
                  <wp:simplePos x="0" y="0"/>
                  <wp:positionH relativeFrom="page">
                    <wp:posOffset>1406040</wp:posOffset>
                  </wp:positionH>
                  <wp:positionV relativeFrom="line">
                    <wp:posOffset>28309</wp:posOffset>
                  </wp:positionV>
                  <wp:extent cx="873293" cy="121386"/>
                  <wp:effectExtent l="0" t="0" r="0" b="0"/>
                  <wp:wrapNone/>
                  <wp:docPr id="193" name="Freeform 1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73293" cy="121386"/>
                          </a:xfrm>
                          <a:custGeom>
                            <a:rect l="l" t="t" r="r" b="b"/>
                            <a:pathLst>
                              <a:path w="873293" h="121386">
                                <a:moveTo>
                                  <a:pt x="0" y="121386"/>
                                </a:moveTo>
                                <a:lnTo>
                                  <a:pt x="873293" y="121386"/>
                                </a:lnTo>
                                <a:lnTo>
                                  <a:pt x="87329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2138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54" behindDoc="0" locked="0" layoutInCell="1" allowOverlap="1">
                  <wp:simplePos x="0" y="0"/>
                  <wp:positionH relativeFrom="page">
                    <wp:posOffset>57178</wp:posOffset>
                  </wp:positionH>
                  <wp:positionV relativeFrom="paragraph">
                    <wp:posOffset>44602</wp:posOffset>
                  </wp:positionV>
                  <wp:extent cx="1396358" cy="175081"/>
                  <wp:effectExtent l="0" t="0" r="0" b="0"/>
                  <wp:wrapNone/>
                  <wp:docPr id="194" name="Freeform 1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96358" cy="175081"/>
                          </a:xfrm>
                          <a:custGeom>
                            <a:rect l="l" t="t" r="r" b="b"/>
                            <a:pathLst>
                              <a:path w="1396358" h="175081">
                                <a:moveTo>
                                  <a:pt x="0" y="175081"/>
                                </a:moveTo>
                                <a:lnTo>
                                  <a:pt x="1396358" y="175081"/>
                                </a:lnTo>
                                <a:lnTo>
                                  <a:pt x="139635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5081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45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2" Type="http://schemas.openxmlformats.org/officeDocument/2006/relationships/image" Target="media/image192.png"/><Relationship Id="rId195" Type="http://schemas.openxmlformats.org/officeDocument/2006/relationships/hyperlink" TargetMode="External" Target="http://www.saul-is.cz"/><Relationship Id="rId196" Type="http://schemas.openxmlformats.org/officeDocument/2006/relationships/image" Target="media/image19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2024-01-19T07:11:20Z</dcterms:created>
  <dcterms:modified xsi:type="dcterms:W3CDTF">2024-01-19T07:11:20Z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