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80CE" w14:textId="7AE4CF78" w:rsidR="000B3570" w:rsidRPr="000B3570" w:rsidRDefault="000B3570" w:rsidP="000B3570">
      <w:pPr>
        <w:spacing w:after="9" w:line="259" w:lineRule="auto"/>
        <w:ind w:left="1027" w:right="0" w:firstLine="0"/>
        <w:rPr>
          <w:sz w:val="40"/>
          <w:szCs w:val="40"/>
        </w:rPr>
      </w:pPr>
      <w:proofErr w:type="spellStart"/>
      <w:r w:rsidRPr="000B3570">
        <w:rPr>
          <w:sz w:val="40"/>
          <w:szCs w:val="40"/>
        </w:rPr>
        <w:t>ZŠDe</w:t>
      </w:r>
      <w:proofErr w:type="spellEnd"/>
      <w:r w:rsidRPr="000B3570">
        <w:rPr>
          <w:sz w:val="40"/>
          <w:szCs w:val="40"/>
        </w:rPr>
        <w:t>/2070/2023</w:t>
      </w:r>
    </w:p>
    <w:p w14:paraId="027B8CC0" w14:textId="77777777" w:rsidR="000B3570" w:rsidRDefault="000B3570">
      <w:pPr>
        <w:spacing w:after="9" w:line="259" w:lineRule="auto"/>
        <w:ind w:left="1027" w:right="0" w:firstLine="0"/>
        <w:jc w:val="center"/>
        <w:rPr>
          <w:sz w:val="42"/>
        </w:rPr>
      </w:pPr>
    </w:p>
    <w:p w14:paraId="460FF81A" w14:textId="739050E0" w:rsidR="00A63789" w:rsidRDefault="004D5BA8">
      <w:pPr>
        <w:spacing w:after="9" w:line="259" w:lineRule="auto"/>
        <w:ind w:left="1027" w:right="0" w:firstLine="0"/>
        <w:jc w:val="center"/>
      </w:pPr>
      <w:r>
        <w:rPr>
          <w:sz w:val="42"/>
        </w:rPr>
        <w:t>Dodatek č. 1 ke smlouvě</w:t>
      </w:r>
    </w:p>
    <w:p w14:paraId="6DADD615" w14:textId="77777777" w:rsidR="00A63789" w:rsidRDefault="004D5BA8">
      <w:pPr>
        <w:spacing w:after="543" w:line="352" w:lineRule="auto"/>
        <w:ind w:left="4200" w:right="2410" w:hanging="221"/>
      </w:pPr>
      <w:r>
        <w:rPr>
          <w:sz w:val="28"/>
        </w:rPr>
        <w:t>Rámcová kupní smlouva (dále jen „dodatek”)</w:t>
      </w:r>
    </w:p>
    <w:p w14:paraId="40FADF43" w14:textId="77777777" w:rsidR="00A63789" w:rsidRDefault="004D5BA8">
      <w:pPr>
        <w:spacing w:after="690" w:line="259" w:lineRule="auto"/>
        <w:ind w:left="1056" w:right="0" w:firstLine="0"/>
        <w:jc w:val="center"/>
      </w:pPr>
      <w:r>
        <w:rPr>
          <w:sz w:val="28"/>
        </w:rPr>
        <w:t>uzavřený mezi smluvními stranami</w:t>
      </w:r>
    </w:p>
    <w:p w14:paraId="7353DC16" w14:textId="77777777" w:rsidR="00A63789" w:rsidRDefault="004D5BA8" w:rsidP="004D5BA8">
      <w:pPr>
        <w:spacing w:after="0" w:line="259" w:lineRule="auto"/>
        <w:ind w:left="830" w:right="1205"/>
      </w:pPr>
      <w:r>
        <w:rPr>
          <w:sz w:val="26"/>
        </w:rPr>
        <w:t>I-Klasa s.r.o.</w:t>
      </w:r>
    </w:p>
    <w:p w14:paraId="60DC5F3C" w14:textId="77777777" w:rsidR="000B3570" w:rsidRDefault="004D5BA8" w:rsidP="004D5BA8">
      <w:pPr>
        <w:spacing w:after="0" w:line="341" w:lineRule="auto"/>
      </w:pPr>
      <w:r>
        <w:t>se sídlem Opava, Hrnčířská 272/14, PSČ 746 01</w:t>
      </w:r>
    </w:p>
    <w:p w14:paraId="50952BF9" w14:textId="68E14BF3" w:rsidR="000B3570" w:rsidRDefault="004D5BA8" w:rsidP="004D5BA8">
      <w:pPr>
        <w:spacing w:after="0" w:line="341" w:lineRule="auto"/>
      </w:pPr>
      <w:r>
        <w:t xml:space="preserve"> </w:t>
      </w:r>
      <w:proofErr w:type="spellStart"/>
      <w:r>
        <w:t>lč</w:t>
      </w:r>
      <w:proofErr w:type="spellEnd"/>
      <w:r>
        <w:t>: 015 91</w:t>
      </w:r>
      <w:r w:rsidR="000B3570">
        <w:t> </w:t>
      </w:r>
      <w:r>
        <w:t>380</w:t>
      </w:r>
    </w:p>
    <w:p w14:paraId="73B2C99F" w14:textId="77777777" w:rsidR="000B3570" w:rsidRDefault="004D5BA8" w:rsidP="004D5BA8">
      <w:pPr>
        <w:spacing w:after="0" w:line="341" w:lineRule="auto"/>
      </w:pPr>
      <w:r>
        <w:t xml:space="preserve"> společnost zapsaná v obchodním rejstříku vedeným Krajským soudem v Ostravě, oddíl C, vložka 56129</w:t>
      </w:r>
    </w:p>
    <w:p w14:paraId="732F3485" w14:textId="262BA702" w:rsidR="00A63789" w:rsidRDefault="004D5BA8" w:rsidP="004D5BA8">
      <w:pPr>
        <w:spacing w:after="0" w:line="341" w:lineRule="auto"/>
      </w:pPr>
      <w:r>
        <w:t xml:space="preserve"> jednající panem </w:t>
      </w:r>
      <w:r w:rsidR="000B3570">
        <w:t>……………………………</w:t>
      </w:r>
      <w:r>
        <w:t>, zmocněncem dále jen „dodavatel”</w:t>
      </w:r>
    </w:p>
    <w:p w14:paraId="74FECE52" w14:textId="77777777" w:rsidR="00A63789" w:rsidRDefault="004D5BA8">
      <w:pPr>
        <w:spacing w:after="476" w:line="352" w:lineRule="auto"/>
        <w:ind w:left="849" w:right="2410" w:firstLine="0"/>
      </w:pPr>
      <w:r>
        <w:rPr>
          <w:sz w:val="28"/>
        </w:rPr>
        <w:t>a</w:t>
      </w:r>
    </w:p>
    <w:p w14:paraId="25591626" w14:textId="77777777" w:rsidR="004D5BA8" w:rsidRDefault="004D5BA8" w:rsidP="004D5BA8">
      <w:pPr>
        <w:spacing w:after="0" w:line="388" w:lineRule="auto"/>
        <w:ind w:left="830" w:right="1205"/>
        <w:rPr>
          <w:sz w:val="26"/>
        </w:rPr>
      </w:pPr>
      <w:r>
        <w:rPr>
          <w:sz w:val="26"/>
        </w:rPr>
        <w:t>Základní škola a Mateřská škola Dělnická, Karviná, příspěvková organizace</w:t>
      </w:r>
    </w:p>
    <w:p w14:paraId="6E3E114E" w14:textId="54F064D5" w:rsidR="00A63789" w:rsidRDefault="004D5BA8" w:rsidP="004D5BA8">
      <w:pPr>
        <w:spacing w:after="0" w:line="388" w:lineRule="auto"/>
        <w:ind w:left="830" w:right="1205"/>
      </w:pPr>
      <w:r>
        <w:rPr>
          <w:sz w:val="26"/>
        </w:rPr>
        <w:t xml:space="preserve"> se sídlem Karviná Nové Město, Sokolovská 1758/1, PSČ 735 06</w:t>
      </w:r>
    </w:p>
    <w:p w14:paraId="2FE8BC54" w14:textId="6A74EF49" w:rsidR="004D5BA8" w:rsidRDefault="004D5BA8" w:rsidP="004D5BA8">
      <w:pPr>
        <w:spacing w:after="0" w:line="376" w:lineRule="auto"/>
        <w:ind w:left="869" w:right="3456" w:firstLine="19"/>
        <w:jc w:val="both"/>
      </w:pPr>
      <w:proofErr w:type="spellStart"/>
      <w:r>
        <w:t>lč</w:t>
      </w:r>
      <w:proofErr w:type="spellEnd"/>
      <w:r>
        <w:t>: 623 31 418</w:t>
      </w:r>
    </w:p>
    <w:p w14:paraId="5E2ABE5E" w14:textId="240F7E29" w:rsidR="00A63789" w:rsidRDefault="004D5BA8" w:rsidP="004D5BA8">
      <w:pPr>
        <w:spacing w:after="0" w:line="376" w:lineRule="auto"/>
        <w:ind w:left="869" w:right="3456" w:firstLine="19"/>
        <w:jc w:val="both"/>
      </w:pPr>
      <w:r>
        <w:t xml:space="preserve"> jednající panem Mgr. Petrem </w:t>
      </w:r>
      <w:proofErr w:type="spellStart"/>
      <w:r>
        <w:t>Jurasem</w:t>
      </w:r>
      <w:proofErr w:type="spellEnd"/>
      <w:r>
        <w:t>, ředitelem školy dále jen „odběratel"</w:t>
      </w:r>
    </w:p>
    <w:p w14:paraId="0167B41B" w14:textId="77777777" w:rsidR="004D5BA8" w:rsidRDefault="004D5BA8" w:rsidP="004D5BA8">
      <w:pPr>
        <w:spacing w:after="0" w:line="376" w:lineRule="auto"/>
        <w:ind w:left="869" w:right="3456" w:firstLine="19"/>
        <w:jc w:val="both"/>
      </w:pPr>
    </w:p>
    <w:p w14:paraId="28D5FEAE" w14:textId="02750EAF" w:rsidR="00A63789" w:rsidRDefault="004D5BA8">
      <w:pPr>
        <w:ind w:left="908" w:right="0"/>
      </w:pPr>
      <w:r>
        <w:t xml:space="preserve">Obě smluvní strany se dohodly na změně Rámcové kupní smlouvy č.j. </w:t>
      </w:r>
      <w:proofErr w:type="spellStart"/>
      <w:r>
        <w:t>ZŠDe</w:t>
      </w:r>
      <w:proofErr w:type="spellEnd"/>
      <w:r>
        <w:t>/151/2022 uzavřené dne 31.01.2022 (dále jen „smlouva") následovně:</w:t>
      </w:r>
    </w:p>
    <w:p w14:paraId="5FC0FCC1" w14:textId="77777777" w:rsidR="004D5BA8" w:rsidRDefault="004D5BA8">
      <w:pPr>
        <w:ind w:left="908" w:right="0"/>
      </w:pPr>
    </w:p>
    <w:p w14:paraId="5DF1F172" w14:textId="77777777" w:rsidR="004D5BA8" w:rsidRDefault="004D5BA8">
      <w:pPr>
        <w:spacing w:after="40" w:line="259" w:lineRule="auto"/>
        <w:ind w:left="783" w:right="19"/>
        <w:jc w:val="center"/>
        <w:rPr>
          <w:sz w:val="26"/>
        </w:rPr>
      </w:pPr>
    </w:p>
    <w:p w14:paraId="1B6FABF4" w14:textId="77777777" w:rsidR="004D5BA8" w:rsidRDefault="004D5BA8">
      <w:pPr>
        <w:spacing w:after="40" w:line="259" w:lineRule="auto"/>
        <w:ind w:left="783" w:right="19"/>
        <w:jc w:val="center"/>
        <w:rPr>
          <w:sz w:val="26"/>
        </w:rPr>
      </w:pPr>
    </w:p>
    <w:p w14:paraId="34982D95" w14:textId="25C897AE" w:rsidR="00A63789" w:rsidRDefault="004D5BA8">
      <w:pPr>
        <w:spacing w:after="40" w:line="259" w:lineRule="auto"/>
        <w:ind w:left="783" w:right="19"/>
        <w:jc w:val="center"/>
      </w:pPr>
      <w:r>
        <w:rPr>
          <w:sz w:val="26"/>
        </w:rPr>
        <w:t>Článek l.</w:t>
      </w:r>
    </w:p>
    <w:p w14:paraId="4D1974D6" w14:textId="77777777" w:rsidR="00A63789" w:rsidRDefault="004D5BA8">
      <w:pPr>
        <w:spacing w:after="145" w:line="259" w:lineRule="auto"/>
        <w:ind w:left="783" w:right="5"/>
        <w:jc w:val="center"/>
      </w:pPr>
      <w:r>
        <w:rPr>
          <w:sz w:val="26"/>
        </w:rPr>
        <w:t>Změna následujících článků výše specifikované smlouvy</w:t>
      </w:r>
    </w:p>
    <w:p w14:paraId="64A4090F" w14:textId="77777777" w:rsidR="00A63789" w:rsidRDefault="004D5BA8">
      <w:pPr>
        <w:spacing w:after="200" w:line="259" w:lineRule="auto"/>
        <w:ind w:left="792" w:right="10"/>
        <w:jc w:val="center"/>
      </w:pPr>
      <w:r>
        <w:t>článek 3 kupní cena zboží</w:t>
      </w:r>
    </w:p>
    <w:p w14:paraId="03FC840E" w14:textId="77777777" w:rsidR="00A63789" w:rsidRDefault="004D5BA8">
      <w:pPr>
        <w:spacing w:after="637"/>
        <w:ind w:left="1391" w:right="0" w:hanging="696"/>
      </w:pPr>
      <w:r>
        <w:t>3.6 Celkový finanční objem za dodané zboží k poslednímu dni splatnosti smlouvy nepřekročí částku ve výši 200 000 Kč včetně DPH.</w:t>
      </w:r>
    </w:p>
    <w:p w14:paraId="0962CD61" w14:textId="77777777" w:rsidR="00A63789" w:rsidRDefault="004D5BA8">
      <w:pPr>
        <w:spacing w:after="200" w:line="259" w:lineRule="auto"/>
        <w:ind w:left="792" w:right="10"/>
        <w:jc w:val="center"/>
      </w:pPr>
      <w:r>
        <w:t>článek 4 doba trvání smlouvy, ukončení smlouvy</w:t>
      </w:r>
    </w:p>
    <w:p w14:paraId="2E6DAFDF" w14:textId="77777777" w:rsidR="00A63789" w:rsidRDefault="004D5BA8">
      <w:pPr>
        <w:spacing w:after="199"/>
        <w:ind w:left="1391" w:right="0" w:hanging="696"/>
      </w:pPr>
      <w:r>
        <w:t>4.1</w:t>
      </w:r>
      <w:r>
        <w:tab/>
        <w:t>Dodavatel se zavazuje, že bude služby poskytovat od 1.1.2024 do 31.12.2024 (dále jen „smluvní kalendářní rok”), Pokud během trvání smlouvy nedojde k jejímu zániku výpovědí některé ze smluvních stran nebo dohodou smluvních stran, obnovuje se tato smlouva po uplynutí sjednané doby za stejných podmínek, za jakých byla uzavřena, a to na další smluvní kalendářní rok.</w:t>
      </w:r>
    </w:p>
    <w:p w14:paraId="4100C93D" w14:textId="77777777" w:rsidR="00A63789" w:rsidRDefault="004D5BA8">
      <w:pPr>
        <w:tabs>
          <w:tab w:val="center" w:pos="852"/>
          <w:tab w:val="center" w:pos="5088"/>
        </w:tabs>
        <w:ind w:left="0" w:right="0" w:firstLine="0"/>
      </w:pPr>
      <w:r>
        <w:tab/>
        <w:t>4.2</w:t>
      </w:r>
      <w:r>
        <w:tab/>
        <w:t>Smlouvu lze kdykoli ukončit vzájemnou písemnou dohodou smluvních stran.</w:t>
      </w:r>
    </w:p>
    <w:p w14:paraId="56351116" w14:textId="77777777" w:rsidR="00A63789" w:rsidRDefault="004D5BA8">
      <w:pPr>
        <w:spacing w:after="686" w:line="269" w:lineRule="auto"/>
        <w:ind w:left="1407" w:right="129" w:hanging="716"/>
        <w:jc w:val="both"/>
      </w:pPr>
      <w:r>
        <w:rPr>
          <w:noProof/>
        </w:rPr>
        <w:drawing>
          <wp:inline distT="0" distB="0" distL="0" distR="0" wp14:anchorId="1BEFE2FE" wp14:editId="5CE3FA12">
            <wp:extent cx="182880" cy="106710"/>
            <wp:effectExtent l="0" t="0" r="0" b="0"/>
            <wp:docPr id="5489" name="Picture 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" name="Picture 54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Kterákoliv ze smluvních stran může tuto smlouvu písemně vypovědět s výpovědní dobou jeden měsíc. Výpovědní doba počíná běžet prvního dne měsíce následujícího po dni doručení výpovědi druhé smluvní straně.</w:t>
      </w:r>
    </w:p>
    <w:p w14:paraId="4CDD505C" w14:textId="77777777" w:rsidR="00A63789" w:rsidRDefault="004D5BA8">
      <w:pPr>
        <w:spacing w:after="40" w:line="259" w:lineRule="auto"/>
        <w:ind w:left="783" w:right="0"/>
        <w:jc w:val="center"/>
      </w:pPr>
      <w:r>
        <w:rPr>
          <w:sz w:val="26"/>
        </w:rPr>
        <w:t xml:space="preserve">Článek </w:t>
      </w:r>
      <w:proofErr w:type="spellStart"/>
      <w:r>
        <w:rPr>
          <w:sz w:val="26"/>
        </w:rPr>
        <w:t>Il</w:t>
      </w:r>
      <w:proofErr w:type="spellEnd"/>
      <w:r>
        <w:rPr>
          <w:sz w:val="26"/>
        </w:rPr>
        <w:t>.</w:t>
      </w:r>
    </w:p>
    <w:p w14:paraId="6160AB51" w14:textId="77777777" w:rsidR="00A63789" w:rsidRDefault="004D5BA8">
      <w:pPr>
        <w:spacing w:after="158" w:line="259" w:lineRule="auto"/>
        <w:ind w:left="792" w:right="0"/>
        <w:jc w:val="center"/>
      </w:pPr>
      <w:r>
        <w:t>Závěrečná ustanovení</w:t>
      </w:r>
    </w:p>
    <w:p w14:paraId="549930B8" w14:textId="77777777" w:rsidR="00A63789" w:rsidRDefault="004D5BA8">
      <w:pPr>
        <w:ind w:left="705" w:right="0"/>
      </w:pPr>
      <w:r>
        <w:t>Tento dodatek nabývá platnosti dnem podpisu a účinnosti dnem zveřejnění v registru smluv.</w:t>
      </w:r>
    </w:p>
    <w:p w14:paraId="13EEEB12" w14:textId="77777777" w:rsidR="00A63789" w:rsidRDefault="00A63789">
      <w:pPr>
        <w:sectPr w:rsidR="00A63789">
          <w:pgSz w:w="11904" w:h="16838"/>
          <w:pgMar w:top="533" w:right="1435" w:bottom="3942" w:left="830" w:header="708" w:footer="708" w:gutter="0"/>
          <w:cols w:space="708"/>
        </w:sectPr>
      </w:pPr>
    </w:p>
    <w:p w14:paraId="4FBCDE6A" w14:textId="58449D89" w:rsidR="00A63789" w:rsidRDefault="004D5BA8">
      <w:pPr>
        <w:spacing w:after="500"/>
        <w:ind w:left="10" w:right="0"/>
      </w:pPr>
      <w:r>
        <w:t>V Karviné dn</w:t>
      </w:r>
      <w:r w:rsidR="000B3570">
        <w:t>e ……………………………</w:t>
      </w:r>
      <w:r>
        <w:t>V Opavě dne</w:t>
      </w:r>
      <w:r w:rsidR="000B3570">
        <w:t xml:space="preserve"> ………………………….</w:t>
      </w:r>
    </w:p>
    <w:p w14:paraId="5B5C86EE" w14:textId="26247CE5" w:rsidR="000B3570" w:rsidRDefault="000B3570">
      <w:pPr>
        <w:spacing w:after="500"/>
        <w:ind w:left="10" w:right="0"/>
      </w:pPr>
    </w:p>
    <w:p w14:paraId="70AA1D89" w14:textId="3278AEE2" w:rsidR="000B3570" w:rsidRDefault="000B3570" w:rsidP="000B3570">
      <w:pPr>
        <w:spacing w:after="0"/>
        <w:ind w:left="10" w:right="0"/>
      </w:pPr>
      <w:r>
        <w:t>………………………………………………..                 …………………………………………</w:t>
      </w:r>
    </w:p>
    <w:p w14:paraId="5AD9E70C" w14:textId="3104E3A0" w:rsidR="000B3570" w:rsidRDefault="000B3570" w:rsidP="000B3570">
      <w:pPr>
        <w:spacing w:after="0"/>
        <w:ind w:left="10" w:right="0"/>
      </w:pPr>
      <w:r>
        <w:t>Odběratel</w:t>
      </w:r>
      <w:r>
        <w:tab/>
      </w:r>
      <w:r>
        <w:tab/>
      </w:r>
      <w:r>
        <w:tab/>
      </w:r>
      <w:r>
        <w:tab/>
      </w:r>
      <w:r>
        <w:tab/>
        <w:t>dodavatel</w:t>
      </w:r>
    </w:p>
    <w:sectPr w:rsidR="000B3570">
      <w:type w:val="continuous"/>
      <w:pgSz w:w="11904" w:h="16838"/>
      <w:pgMar w:top="545" w:right="3514" w:bottom="863" w:left="15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89"/>
    <w:rsid w:val="000B3570"/>
    <w:rsid w:val="001A36B3"/>
    <w:rsid w:val="004D5BA8"/>
    <w:rsid w:val="0066062A"/>
    <w:rsid w:val="00A6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9233"/>
  <w15:docId w15:val="{F3FC4B39-933C-49C2-BBB0-066236C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4" w:line="264" w:lineRule="auto"/>
      <w:ind w:left="845" w:right="192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cp:lastModifiedBy>Jitka Vítů</cp:lastModifiedBy>
  <cp:revision>2</cp:revision>
  <dcterms:created xsi:type="dcterms:W3CDTF">2024-01-18T12:47:00Z</dcterms:created>
  <dcterms:modified xsi:type="dcterms:W3CDTF">2024-01-18T12:47:00Z</dcterms:modified>
</cp:coreProperties>
</file>