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04" w:rsidRDefault="00645C6D">
      <w:pPr>
        <w:spacing w:after="0"/>
      </w:pPr>
      <w:r>
        <w:rPr>
          <w:rFonts w:ascii="Arial" w:eastAsia="Arial" w:hAnsi="Arial" w:cs="Arial"/>
          <w:sz w:val="36"/>
        </w:rPr>
        <w:t>Objednávka č.: 23-4788</w:t>
      </w:r>
    </w:p>
    <w:p w:rsidR="00715604" w:rsidRDefault="00645C6D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2615"/>
        <w:gridCol w:w="1933"/>
      </w:tblGrid>
      <w:tr w:rsidR="00715604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715604" w:rsidRDefault="00645C6D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715604" w:rsidRDefault="00645C6D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1</w:t>
            </w:r>
          </w:p>
          <w:p w:rsidR="00715604" w:rsidRDefault="00645C6D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112 30 Praha 1</w:t>
            </w:r>
          </w:p>
          <w:p w:rsidR="00715604" w:rsidRDefault="00645C6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715604" w:rsidRDefault="00645C6D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GZ Media, a.s.</w:t>
            </w:r>
          </w:p>
          <w:p w:rsidR="00715604" w:rsidRDefault="00645C6D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Tovární 340</w:t>
            </w:r>
          </w:p>
          <w:p w:rsidR="00715604" w:rsidRDefault="00645C6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26712 Loděnice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715604" w:rsidRDefault="00715604"/>
        </w:tc>
      </w:tr>
      <w:tr w:rsidR="00715604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715604" w:rsidRDefault="00645C6D">
            <w:pPr>
              <w:tabs>
                <w:tab w:val="center" w:pos="36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715604" w:rsidRDefault="00645C6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IČ: 27380068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715604" w:rsidRDefault="00645C6D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DIČ: CZ27380068</w:t>
            </w:r>
          </w:p>
        </w:tc>
      </w:tr>
      <w:tr w:rsidR="00715604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715604" w:rsidRDefault="00645C6D" w:rsidP="004D197E">
            <w:pPr>
              <w:tabs>
                <w:tab w:val="center" w:pos="3422"/>
              </w:tabs>
              <w:spacing w:after="0"/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Bank</w:t>
            </w:r>
            <w:proofErr w:type="gramEnd"/>
            <w:r>
              <w:rPr>
                <w:rFonts w:ascii="Arial" w:eastAsia="Arial" w:hAnsi="Arial" w:cs="Arial"/>
                <w:sz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715604" w:rsidRDefault="00645C6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el: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715604" w:rsidRDefault="00715604"/>
        </w:tc>
      </w:tr>
    </w:tbl>
    <w:p w:rsidR="00715604" w:rsidRDefault="00645C6D">
      <w:pPr>
        <w:spacing w:after="152"/>
        <w:ind w:left="826"/>
        <w:jc w:val="center"/>
      </w:pPr>
      <w:r>
        <w:rPr>
          <w:rFonts w:ascii="Arial" w:eastAsia="Arial" w:hAnsi="Arial" w:cs="Arial"/>
          <w:sz w:val="24"/>
        </w:rPr>
        <w:t>E-mail:</w:t>
      </w:r>
    </w:p>
    <w:p w:rsidR="004D197E" w:rsidRDefault="004D197E">
      <w:pPr>
        <w:spacing w:after="0" w:line="39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 Praze dne: </w:t>
      </w:r>
      <w:proofErr w:type="gramStart"/>
      <w:r>
        <w:rPr>
          <w:rFonts w:ascii="Arial" w:eastAsia="Arial" w:hAnsi="Arial" w:cs="Arial"/>
          <w:sz w:val="24"/>
        </w:rPr>
        <w:t>20.12.2023</w:t>
      </w:r>
      <w:proofErr w:type="gramEnd"/>
      <w:r>
        <w:rPr>
          <w:rFonts w:ascii="Arial" w:eastAsia="Arial" w:hAnsi="Arial" w:cs="Arial"/>
          <w:sz w:val="24"/>
        </w:rPr>
        <w:t xml:space="preserve"> Tel: </w:t>
      </w:r>
      <w:r w:rsidR="00645C6D">
        <w:rPr>
          <w:rFonts w:ascii="Arial" w:eastAsia="Arial" w:hAnsi="Arial" w:cs="Arial"/>
          <w:sz w:val="24"/>
        </w:rPr>
        <w:tab/>
        <w:t xml:space="preserve">E-mail: </w:t>
      </w:r>
    </w:p>
    <w:p w:rsidR="00715604" w:rsidRDefault="00645C6D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>Nákladové středisko: 30000 - Umělecký soubor Činohry ND</w:t>
      </w:r>
    </w:p>
    <w:p w:rsidR="00715604" w:rsidRDefault="00645C6D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715604" w:rsidRDefault="00645C6D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49" name="Group 1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49" style="width:523pt;height:0.5pt;position:absolute;z-index:46;mso-position-horizontal-relative:text;mso-position-horizontal:absolute;margin-left:0pt;mso-position-vertical-relative:text;margin-top:10.8432pt;" coordsize="66421,63">
                <v:shape id="Shape 53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715604" w:rsidRDefault="00645C6D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715604" w:rsidRDefault="00645C6D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:rsidR="00715604" w:rsidRDefault="00645C6D">
      <w:pPr>
        <w:spacing w:after="148" w:line="216" w:lineRule="auto"/>
        <w:ind w:left="-5" w:right="2479" w:hanging="10"/>
      </w:pPr>
      <w:r>
        <w:rPr>
          <w:rFonts w:ascii="Arial" w:eastAsia="Arial" w:hAnsi="Arial" w:cs="Arial"/>
          <w:sz w:val="20"/>
        </w:rPr>
        <w:t xml:space="preserve">Výroba LP desky BAKCHANTKY (propagační předmět) v nákladu 500 ks (+-5%),  </w:t>
      </w:r>
      <w:proofErr w:type="spellStart"/>
      <w:r>
        <w:rPr>
          <w:rFonts w:ascii="Arial" w:eastAsia="Arial" w:hAnsi="Arial" w:cs="Arial"/>
          <w:sz w:val="20"/>
        </w:rPr>
        <w:t>komlpet</w:t>
      </w:r>
      <w:proofErr w:type="spellEnd"/>
      <w:r>
        <w:rPr>
          <w:rFonts w:ascii="Arial" w:eastAsia="Arial" w:hAnsi="Arial" w:cs="Arial"/>
          <w:sz w:val="20"/>
        </w:rPr>
        <w:t xml:space="preserve"> - </w:t>
      </w:r>
      <w:proofErr w:type="spellStart"/>
      <w:r>
        <w:rPr>
          <w:rFonts w:ascii="Arial" w:eastAsia="Arial" w:hAnsi="Arial" w:cs="Arial"/>
          <w:sz w:val="20"/>
        </w:rPr>
        <w:t>výlisky+obaly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:rsidR="00715604" w:rsidRDefault="00645C6D">
      <w:pPr>
        <w:spacing w:after="107" w:line="265" w:lineRule="auto"/>
        <w:ind w:left="-5" w:hanging="10"/>
      </w:pPr>
      <w:r>
        <w:rPr>
          <w:rFonts w:ascii="Arial" w:eastAsia="Arial" w:hAnsi="Arial" w:cs="Arial"/>
          <w:sz w:val="24"/>
        </w:rPr>
        <w:t>Návrh ceny bez DPH: 90000,00 CZK + sazba DPH: 21,0 %</w:t>
      </w:r>
    </w:p>
    <w:p w:rsidR="00715604" w:rsidRDefault="00645C6D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50" name="Group 1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0" style="width:523pt;height:0.5pt;position:absolute;z-index:48;mso-position-horizontal-relative:text;mso-position-horizontal:absolute;margin-left:0pt;mso-position-vertical-relative:text;margin-top:10.8432pt;" coordsize="66421,63">
                <v:shape id="Shape 55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447" name="Group 1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803" name="Picture 1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604" w:rsidRDefault="00645C6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604" w:rsidRDefault="00645C6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47" style="width:595pt;height:71pt;position:absolute;mso-position-horizontal-relative:page;mso-position-horizontal:absolute;margin-left:0pt;mso-position-vertical-relative:page;margin-top:0pt;" coordsize="75565,9017">
                <v:shape id="Picture 1803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1804" name="Picture 1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" name="Picture 18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715604" w:rsidRDefault="00645C6D" w:rsidP="00645C6D">
      <w:pPr>
        <w:spacing w:after="96"/>
      </w:pPr>
      <w:r>
        <w:rPr>
          <w:rFonts w:ascii="Arial" w:eastAsia="Arial" w:hAnsi="Arial" w:cs="Arial"/>
          <w:sz w:val="18"/>
        </w:rPr>
        <w:t xml:space="preserve"> </w:t>
      </w:r>
    </w:p>
    <w:p w:rsidR="00715604" w:rsidRDefault="00645C6D" w:rsidP="00645C6D">
      <w:pPr>
        <w:spacing w:after="416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51" name="Group 1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1" style="width:523pt;height:0.5pt;position:absolute;z-index:49;mso-position-horizontal-relative:text;mso-position-horizontal:absolute;margin-left:0pt;mso-position-vertical-relative:text;margin-top:10.8432pt;" coordsize="66421,63">
                <v:shape id="Shape 5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  <w:bookmarkStart w:id="0" w:name="_GoBack"/>
      <w:bookmarkEnd w:id="0"/>
    </w:p>
    <w:p w:rsidR="00715604" w:rsidRDefault="00645C6D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715604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645C6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645C6D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20.12.2023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715604">
            <w:pPr>
              <w:spacing w:after="0"/>
            </w:pPr>
          </w:p>
        </w:tc>
      </w:tr>
      <w:tr w:rsidR="00715604">
        <w:trPr>
          <w:trHeight w:val="61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645C6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Vedoucí umělecké správy Činohry: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604" w:rsidRDefault="00645C6D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20.12.2023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604" w:rsidRDefault="00715604">
            <w:pPr>
              <w:spacing w:after="0"/>
            </w:pPr>
          </w:p>
        </w:tc>
      </w:tr>
      <w:tr w:rsidR="00715604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645C6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Ekonom: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645C6D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20.12.2023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715604">
            <w:pPr>
              <w:spacing w:after="0"/>
            </w:pPr>
          </w:p>
        </w:tc>
      </w:tr>
      <w:tr w:rsidR="00715604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645C6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Ekonom: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645C6D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01.01.1901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715604">
            <w:pPr>
              <w:spacing w:after="0"/>
            </w:pPr>
          </w:p>
        </w:tc>
      </w:tr>
      <w:tr w:rsidR="00715604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645C6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645C6D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21.12.2023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715604">
            <w:pPr>
              <w:spacing w:after="0"/>
            </w:pPr>
          </w:p>
        </w:tc>
      </w:tr>
      <w:tr w:rsidR="00715604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645C6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645C6D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21.12.2023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715604">
            <w:pPr>
              <w:spacing w:after="0"/>
            </w:pPr>
          </w:p>
        </w:tc>
      </w:tr>
      <w:tr w:rsidR="00715604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645C6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645C6D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21.12.2023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04" w:rsidRDefault="00715604">
            <w:pPr>
              <w:spacing w:after="0"/>
            </w:pPr>
          </w:p>
        </w:tc>
      </w:tr>
    </w:tbl>
    <w:p w:rsidR="00715604" w:rsidRDefault="00645C6D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715604" w:rsidRDefault="00645C6D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:rsidR="00715604" w:rsidRDefault="00645C6D">
      <w:pPr>
        <w:spacing w:after="193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:rsidR="00715604" w:rsidRDefault="00645C6D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V ........................................ dne ...........</w:t>
      </w:r>
      <w:r w:rsidR="004D197E">
        <w:rPr>
          <w:rFonts w:ascii="Arial" w:eastAsia="Arial" w:hAnsi="Arial" w:cs="Arial"/>
          <w:sz w:val="24"/>
        </w:rPr>
        <w:t xml:space="preserve">akceptováno </w:t>
      </w:r>
      <w:proofErr w:type="gramStart"/>
      <w:r w:rsidR="004D197E">
        <w:rPr>
          <w:rFonts w:ascii="Arial" w:eastAsia="Arial" w:hAnsi="Arial" w:cs="Arial"/>
          <w:sz w:val="24"/>
        </w:rPr>
        <w:t>21.12.2023</w:t>
      </w:r>
      <w:proofErr w:type="gramEnd"/>
      <w:r>
        <w:rPr>
          <w:rFonts w:ascii="Arial" w:eastAsia="Arial" w:hAnsi="Arial" w:cs="Arial"/>
          <w:sz w:val="24"/>
        </w:rPr>
        <w:t>..................</w:t>
      </w:r>
    </w:p>
    <w:p w:rsidR="00715604" w:rsidRDefault="00645C6D">
      <w:pPr>
        <w:spacing w:after="0"/>
        <w:jc w:val="right"/>
      </w:pPr>
      <w:r>
        <w:rPr>
          <w:rFonts w:ascii="Arial" w:eastAsia="Arial" w:hAnsi="Arial" w:cs="Arial"/>
          <w:sz w:val="24"/>
        </w:rPr>
        <w:t>____________________________________</w:t>
      </w:r>
    </w:p>
    <w:sectPr w:rsidR="00715604">
      <w:pgSz w:w="11900" w:h="16840"/>
      <w:pgMar w:top="1440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04"/>
    <w:rsid w:val="004D197E"/>
    <w:rsid w:val="00645C6D"/>
    <w:rsid w:val="0071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51AB"/>
  <w15:docId w15:val="{6193A45D-B72E-4311-B48E-4DE90EFA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23OO010100004788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23OO010100004788</dc:title>
  <dc:subject>Národní divadlo</dc:subject>
  <dc:creator>© 2010 ZAS Group s.r.o.</dc:creator>
  <cp:keywords/>
  <cp:lastModifiedBy>Pechmanová Monika</cp:lastModifiedBy>
  <cp:revision>3</cp:revision>
  <dcterms:created xsi:type="dcterms:W3CDTF">2024-01-16T14:57:00Z</dcterms:created>
  <dcterms:modified xsi:type="dcterms:W3CDTF">2024-01-16T15:07:00Z</dcterms:modified>
</cp:coreProperties>
</file>