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54BDD" w14:textId="77F96EA8" w:rsidR="00EC2751" w:rsidRPr="00B171D3" w:rsidRDefault="00B171D3" w:rsidP="00B171D3">
      <w:pPr>
        <w:pStyle w:val="Podnadpis"/>
        <w:ind w:left="5664" w:firstLine="708"/>
        <w:rPr>
          <w:color w:val="auto"/>
          <w:sz w:val="24"/>
          <w:szCs w:val="24"/>
        </w:rPr>
      </w:pPr>
      <w:r w:rsidRPr="00B171D3">
        <w:rPr>
          <w:color w:val="auto"/>
          <w:sz w:val="24"/>
          <w:szCs w:val="24"/>
        </w:rPr>
        <w:t>18/24/Z</w:t>
      </w:r>
    </w:p>
    <w:p w14:paraId="2DC7D1EB" w14:textId="641541AC" w:rsidR="00A85FCC" w:rsidRDefault="00654B6F" w:rsidP="00FE0F06">
      <w:pPr>
        <w:jc w:val="center"/>
        <w:rPr>
          <w:rFonts w:ascii="NewsGot" w:hAnsi="NewsGot"/>
          <w:color w:val="1F497D"/>
        </w:rPr>
      </w:pPr>
      <w:r>
        <w:rPr>
          <w:b/>
          <w:bCs/>
        </w:rPr>
        <w:t xml:space="preserve">RÁMCOVÁ </w:t>
      </w:r>
      <w:r w:rsidR="00815ADA" w:rsidRPr="00751699">
        <w:rPr>
          <w:b/>
          <w:bCs/>
        </w:rPr>
        <w:t>SMLOUVA O P</w:t>
      </w:r>
      <w:r>
        <w:rPr>
          <w:b/>
          <w:bCs/>
        </w:rPr>
        <w:t>ROVEDENÍ PRACÍ A SLUŽEB V OBLASTI DERATIZACE</w:t>
      </w:r>
    </w:p>
    <w:p w14:paraId="05EDB6D0" w14:textId="6841DCAF" w:rsidR="00956EF7" w:rsidRPr="00956EF7" w:rsidRDefault="00956EF7" w:rsidP="007E1223">
      <w:pPr>
        <w:spacing w:line="240" w:lineRule="auto"/>
        <w:rPr>
          <w:rFonts w:ascii="NewsGot" w:hAnsi="NewsGot"/>
        </w:rPr>
      </w:pPr>
    </w:p>
    <w:p w14:paraId="4AFE8329" w14:textId="5315683A" w:rsidR="0001270F" w:rsidRPr="000075E6" w:rsidRDefault="00914006" w:rsidP="00056FDE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b/>
          <w:bCs/>
        </w:rPr>
      </w:pPr>
      <w:r w:rsidRPr="000075E6">
        <w:rPr>
          <w:rFonts w:cstheme="minorHAnsi"/>
          <w:b/>
          <w:bCs/>
        </w:rPr>
        <w:t>Smluvní strany</w:t>
      </w:r>
    </w:p>
    <w:p w14:paraId="7B3A4F84" w14:textId="34A8A7CB" w:rsidR="009072F5" w:rsidRPr="00B11DA2" w:rsidRDefault="00B11DA2" w:rsidP="00515AB2">
      <w:pPr>
        <w:pStyle w:val="Odstavecseseznamem"/>
        <w:numPr>
          <w:ilvl w:val="1"/>
          <w:numId w:val="4"/>
        </w:numPr>
        <w:spacing w:line="276" w:lineRule="auto"/>
        <w:rPr>
          <w:rFonts w:cstheme="minorHAnsi"/>
          <w:b/>
          <w:bCs/>
        </w:rPr>
      </w:pPr>
      <w:r w:rsidRPr="00B11DA2">
        <w:rPr>
          <w:rFonts w:cstheme="minorHAnsi"/>
          <w:b/>
        </w:rPr>
        <w:t xml:space="preserve">Zoologická zahrada </w:t>
      </w:r>
      <w:proofErr w:type="spellStart"/>
      <w:r w:rsidRPr="00B11DA2">
        <w:rPr>
          <w:rFonts w:cstheme="minorHAnsi"/>
          <w:b/>
        </w:rPr>
        <w:t>hl.m.Prahy</w:t>
      </w:r>
      <w:proofErr w:type="spellEnd"/>
      <w:r w:rsidRPr="00B11DA2">
        <w:rPr>
          <w:rFonts w:cstheme="minorHAnsi"/>
          <w:b/>
        </w:rPr>
        <w:t xml:space="preserve">, </w:t>
      </w:r>
      <w:proofErr w:type="spellStart"/>
      <w:proofErr w:type="gramStart"/>
      <w:r w:rsidRPr="00B11DA2">
        <w:rPr>
          <w:rFonts w:cstheme="minorHAnsi"/>
          <w:b/>
        </w:rPr>
        <w:t>p.o</w:t>
      </w:r>
      <w:proofErr w:type="spellEnd"/>
      <w:r w:rsidRPr="00B11DA2">
        <w:rPr>
          <w:rFonts w:cstheme="minorHAnsi"/>
          <w:b/>
        </w:rPr>
        <w:t>.</w:t>
      </w:r>
      <w:proofErr w:type="gramEnd"/>
    </w:p>
    <w:p w14:paraId="07097C0F" w14:textId="08904C17" w:rsidR="009072F5" w:rsidRPr="000075E6" w:rsidRDefault="00515AB2" w:rsidP="00515AB2">
      <w:pPr>
        <w:pStyle w:val="Odstavecseseznamem"/>
        <w:spacing w:line="276" w:lineRule="auto"/>
        <w:rPr>
          <w:rFonts w:cstheme="minorHAnsi"/>
        </w:rPr>
      </w:pPr>
      <w:r w:rsidRPr="000075E6">
        <w:rPr>
          <w:rFonts w:cstheme="minorHAnsi"/>
        </w:rPr>
        <w:t xml:space="preserve"> </w:t>
      </w:r>
      <w:r w:rsidR="009072F5" w:rsidRPr="000075E6">
        <w:rPr>
          <w:rFonts w:cstheme="minorHAnsi"/>
        </w:rPr>
        <w:t xml:space="preserve">sídlo: </w:t>
      </w:r>
      <w:r w:rsidR="00B11DA2">
        <w:rPr>
          <w:rFonts w:cstheme="minorHAnsi"/>
        </w:rPr>
        <w:t>U Trojského zámku 120/3, Praha 7, 171 00</w:t>
      </w:r>
    </w:p>
    <w:p w14:paraId="325A9DD7" w14:textId="0C85FB9E" w:rsidR="009072F5" w:rsidRPr="008764FF" w:rsidRDefault="00515AB2" w:rsidP="008764FF">
      <w:pPr>
        <w:pStyle w:val="Odstavecseseznamem"/>
        <w:spacing w:line="276" w:lineRule="auto"/>
      </w:pPr>
      <w:r w:rsidRPr="000075E6">
        <w:rPr>
          <w:rFonts w:cstheme="minorHAnsi"/>
        </w:rPr>
        <w:t xml:space="preserve"> </w:t>
      </w:r>
      <w:r w:rsidR="009072F5" w:rsidRPr="000075E6">
        <w:rPr>
          <w:rFonts w:cstheme="minorHAnsi"/>
        </w:rPr>
        <w:t xml:space="preserve">IČO: </w:t>
      </w:r>
      <w:r w:rsidR="00B11DA2">
        <w:rPr>
          <w:rFonts w:cstheme="minorHAnsi"/>
        </w:rPr>
        <w:t>00064459</w:t>
      </w:r>
    </w:p>
    <w:p w14:paraId="59660FB4" w14:textId="67B37D4C" w:rsidR="009072F5" w:rsidRPr="000075E6" w:rsidRDefault="00515AB2" w:rsidP="008764FF">
      <w:pPr>
        <w:pStyle w:val="Odstavecseseznamem"/>
        <w:spacing w:line="276" w:lineRule="auto"/>
        <w:rPr>
          <w:rFonts w:cstheme="minorHAnsi"/>
        </w:rPr>
      </w:pPr>
      <w:r w:rsidRPr="000075E6">
        <w:rPr>
          <w:rFonts w:cstheme="minorHAnsi"/>
        </w:rPr>
        <w:t xml:space="preserve"> </w:t>
      </w:r>
      <w:r w:rsidR="009072F5" w:rsidRPr="000075E6">
        <w:rPr>
          <w:rFonts w:cstheme="minorHAnsi"/>
        </w:rPr>
        <w:t xml:space="preserve">zastoupena: </w:t>
      </w:r>
      <w:r w:rsidR="00B11DA2">
        <w:rPr>
          <w:rFonts w:cstheme="minorHAnsi"/>
        </w:rPr>
        <w:t>Mgr. Miroslav</w:t>
      </w:r>
      <w:r w:rsidR="00DD6037">
        <w:rPr>
          <w:rFonts w:cstheme="minorHAnsi"/>
        </w:rPr>
        <w:t>em</w:t>
      </w:r>
      <w:r w:rsidR="00B11DA2">
        <w:rPr>
          <w:rFonts w:cstheme="minorHAnsi"/>
        </w:rPr>
        <w:t xml:space="preserve"> Bobk</w:t>
      </w:r>
      <w:r w:rsidR="00DD6037">
        <w:rPr>
          <w:rFonts w:cstheme="minorHAnsi"/>
        </w:rPr>
        <w:t>em</w:t>
      </w:r>
      <w:r w:rsidR="00B11DA2">
        <w:rPr>
          <w:rFonts w:cstheme="minorHAnsi"/>
        </w:rPr>
        <w:t>, ředitel</w:t>
      </w:r>
      <w:r w:rsidR="00DD6037">
        <w:rPr>
          <w:rFonts w:cstheme="minorHAnsi"/>
        </w:rPr>
        <w:t>em</w:t>
      </w:r>
    </w:p>
    <w:p w14:paraId="3B755AFC" w14:textId="7EDD9F66" w:rsidR="009072F5" w:rsidRPr="000075E6" w:rsidRDefault="00515AB2" w:rsidP="008764FF">
      <w:pPr>
        <w:pStyle w:val="Odstavecseseznamem"/>
        <w:spacing w:line="276" w:lineRule="auto"/>
        <w:rPr>
          <w:rFonts w:cstheme="minorHAnsi"/>
        </w:rPr>
      </w:pPr>
      <w:r w:rsidRPr="000075E6">
        <w:rPr>
          <w:rFonts w:cstheme="minorHAnsi"/>
        </w:rPr>
        <w:t xml:space="preserve"> </w:t>
      </w:r>
      <w:r w:rsidR="009072F5" w:rsidRPr="000075E6">
        <w:rPr>
          <w:rFonts w:cstheme="minorHAnsi"/>
        </w:rPr>
        <w:t xml:space="preserve">bankovní spojení: </w:t>
      </w:r>
      <w:r w:rsidR="00DD6037">
        <w:rPr>
          <w:rFonts w:cstheme="minorHAnsi"/>
        </w:rPr>
        <w:t>PPF banka, a.s.</w:t>
      </w:r>
      <w:r w:rsidR="009072F5" w:rsidRPr="000075E6">
        <w:rPr>
          <w:rFonts w:cstheme="minorHAnsi"/>
        </w:rPr>
        <w:t xml:space="preserve">, číslo účtu: </w:t>
      </w:r>
      <w:r w:rsidR="00DD6037">
        <w:rPr>
          <w:rFonts w:cstheme="minorHAnsi"/>
        </w:rPr>
        <w:t>2000980001/6000</w:t>
      </w:r>
      <w:r w:rsidR="00DD6037" w:rsidRPr="000075E6" w:rsidDel="00DD6037">
        <w:rPr>
          <w:rFonts w:cstheme="minorHAnsi"/>
        </w:rPr>
        <w:t xml:space="preserve"> </w:t>
      </w:r>
    </w:p>
    <w:p w14:paraId="20305349" w14:textId="6D16FED2" w:rsidR="009072F5" w:rsidRPr="000075E6" w:rsidRDefault="00515AB2" w:rsidP="00515AB2">
      <w:pPr>
        <w:pStyle w:val="Odstavecseseznamem"/>
        <w:spacing w:line="276" w:lineRule="auto"/>
        <w:rPr>
          <w:rFonts w:cstheme="minorHAnsi"/>
        </w:rPr>
      </w:pPr>
      <w:r w:rsidRPr="000075E6">
        <w:rPr>
          <w:rFonts w:cstheme="minorHAnsi"/>
        </w:rPr>
        <w:t xml:space="preserve"> </w:t>
      </w:r>
      <w:r w:rsidR="009072F5" w:rsidRPr="000075E6">
        <w:rPr>
          <w:rFonts w:cstheme="minorHAnsi"/>
        </w:rPr>
        <w:t>(dále jen „objednatel“)</w:t>
      </w:r>
    </w:p>
    <w:p w14:paraId="5EC9B801" w14:textId="77777777" w:rsidR="003864B0" w:rsidRPr="000075E6" w:rsidRDefault="003864B0" w:rsidP="009072F5">
      <w:pPr>
        <w:pStyle w:val="Odstavecseseznamem"/>
        <w:spacing w:line="240" w:lineRule="auto"/>
        <w:rPr>
          <w:rFonts w:cstheme="minorHAnsi"/>
        </w:rPr>
      </w:pPr>
    </w:p>
    <w:p w14:paraId="01AA6AAA" w14:textId="01CAB66E" w:rsidR="003864B0" w:rsidRPr="000075E6" w:rsidRDefault="003864B0" w:rsidP="009072F5">
      <w:pPr>
        <w:pStyle w:val="Odstavecseseznamem"/>
        <w:spacing w:line="240" w:lineRule="auto"/>
        <w:rPr>
          <w:rFonts w:cstheme="minorHAnsi"/>
        </w:rPr>
      </w:pPr>
      <w:r w:rsidRPr="000075E6">
        <w:rPr>
          <w:rFonts w:cstheme="minorHAnsi"/>
        </w:rPr>
        <w:t>a</w:t>
      </w:r>
    </w:p>
    <w:p w14:paraId="25833B7D" w14:textId="77777777" w:rsidR="003864B0" w:rsidRPr="000075E6" w:rsidRDefault="003864B0" w:rsidP="009072F5">
      <w:pPr>
        <w:pStyle w:val="Odstavecseseznamem"/>
        <w:spacing w:line="240" w:lineRule="auto"/>
        <w:rPr>
          <w:rFonts w:cstheme="minorHAnsi"/>
        </w:rPr>
      </w:pPr>
    </w:p>
    <w:p w14:paraId="5758AA52" w14:textId="30164842" w:rsidR="003D0FB5" w:rsidRPr="000075E6" w:rsidRDefault="00A33BE6" w:rsidP="00515AB2">
      <w:pPr>
        <w:pStyle w:val="Odstavecseseznamem"/>
        <w:numPr>
          <w:ilvl w:val="1"/>
          <w:numId w:val="4"/>
        </w:numPr>
        <w:spacing w:line="276" w:lineRule="auto"/>
        <w:rPr>
          <w:rFonts w:cstheme="minorHAnsi"/>
          <w:b/>
          <w:bCs/>
        </w:rPr>
      </w:pPr>
      <w:proofErr w:type="spellStart"/>
      <w:r w:rsidRPr="000075E6">
        <w:rPr>
          <w:rFonts w:cstheme="minorHAnsi"/>
          <w:b/>
          <w:bCs/>
        </w:rPr>
        <w:t>PestCorp</w:t>
      </w:r>
      <w:proofErr w:type="spellEnd"/>
      <w:r w:rsidRPr="000075E6">
        <w:rPr>
          <w:rFonts w:cstheme="minorHAnsi"/>
          <w:b/>
          <w:bCs/>
        </w:rPr>
        <w:t xml:space="preserve"> s.r.o.</w:t>
      </w:r>
      <w:r w:rsidR="00D57218" w:rsidRPr="000075E6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</w:t>
      </w:r>
      <w:r w:rsidR="003D0FB5" w:rsidRPr="000075E6">
        <w:rPr>
          <w:rFonts w:cstheme="minorHAnsi"/>
        </w:rPr>
        <w:t>sídlo</w:t>
      </w:r>
      <w:r w:rsidR="002D134F" w:rsidRPr="000075E6">
        <w:rPr>
          <w:rFonts w:cstheme="minorHAnsi"/>
        </w:rPr>
        <w:t xml:space="preserve">: </w:t>
      </w:r>
      <w:r w:rsidR="006D08AB" w:rsidRPr="000075E6">
        <w:rPr>
          <w:rFonts w:cstheme="minorHAnsi"/>
        </w:rPr>
        <w:t>Doubek</w:t>
      </w:r>
      <w:r w:rsidR="00684A51" w:rsidRPr="000075E6">
        <w:rPr>
          <w:rFonts w:cstheme="minorHAnsi"/>
        </w:rPr>
        <w:t xml:space="preserve"> </w:t>
      </w:r>
      <w:proofErr w:type="gramStart"/>
      <w:r w:rsidR="00684A51" w:rsidRPr="000075E6">
        <w:rPr>
          <w:rFonts w:cstheme="minorHAnsi"/>
        </w:rPr>
        <w:t>č.p.</w:t>
      </w:r>
      <w:proofErr w:type="gramEnd"/>
      <w:r w:rsidR="00684A51" w:rsidRPr="000075E6">
        <w:rPr>
          <w:rFonts w:cstheme="minorHAnsi"/>
        </w:rPr>
        <w:t xml:space="preserve"> 6, 251 01 Doubek</w:t>
      </w:r>
    </w:p>
    <w:p w14:paraId="0F80F8B0" w14:textId="263ABC65" w:rsidR="003D0FB5" w:rsidRPr="000075E6" w:rsidRDefault="00D57218" w:rsidP="00515AB2">
      <w:pPr>
        <w:pStyle w:val="Odstavecseseznamem"/>
        <w:spacing w:line="276" w:lineRule="auto"/>
        <w:rPr>
          <w:rFonts w:cstheme="minorHAnsi"/>
        </w:rPr>
      </w:pPr>
      <w:r w:rsidRPr="000075E6">
        <w:rPr>
          <w:rFonts w:cstheme="minorHAnsi"/>
        </w:rPr>
        <w:t xml:space="preserve"> </w:t>
      </w:r>
      <w:r w:rsidR="00515AB2" w:rsidRPr="000075E6">
        <w:rPr>
          <w:rFonts w:cstheme="minorHAnsi"/>
        </w:rPr>
        <w:t xml:space="preserve"> </w:t>
      </w:r>
      <w:r w:rsidR="003D0FB5" w:rsidRPr="000075E6">
        <w:rPr>
          <w:rFonts w:cstheme="minorHAnsi"/>
        </w:rPr>
        <w:t>IČO</w:t>
      </w:r>
      <w:r w:rsidR="00684A51" w:rsidRPr="000075E6">
        <w:rPr>
          <w:rFonts w:cstheme="minorHAnsi"/>
        </w:rPr>
        <w:t>: 078 34 306</w:t>
      </w:r>
    </w:p>
    <w:p w14:paraId="7583F8A2" w14:textId="365A3D24" w:rsidR="006A29A3" w:rsidRPr="000075E6" w:rsidRDefault="00D57218" w:rsidP="00515AB2">
      <w:pPr>
        <w:pStyle w:val="Odstavecseseznamem"/>
        <w:spacing w:line="276" w:lineRule="auto"/>
        <w:rPr>
          <w:rFonts w:cstheme="minorHAnsi"/>
        </w:rPr>
      </w:pPr>
      <w:r w:rsidRPr="000075E6">
        <w:rPr>
          <w:rFonts w:cstheme="minorHAnsi"/>
        </w:rPr>
        <w:t xml:space="preserve"> </w:t>
      </w:r>
      <w:r w:rsidR="00515AB2" w:rsidRPr="000075E6">
        <w:rPr>
          <w:rFonts w:cstheme="minorHAnsi"/>
        </w:rPr>
        <w:t xml:space="preserve"> </w:t>
      </w:r>
      <w:r w:rsidR="003D0FB5" w:rsidRPr="000075E6">
        <w:rPr>
          <w:rFonts w:cstheme="minorHAnsi"/>
        </w:rPr>
        <w:t xml:space="preserve">zapsaná v obchodním rejstříku vedeném </w:t>
      </w:r>
      <w:r w:rsidR="00965DFE" w:rsidRPr="000075E6">
        <w:rPr>
          <w:rFonts w:cstheme="minorHAnsi"/>
        </w:rPr>
        <w:t>u Městského soudu v</w:t>
      </w:r>
      <w:r w:rsidR="006A29A3" w:rsidRPr="000075E6">
        <w:rPr>
          <w:rFonts w:cstheme="minorHAnsi"/>
        </w:rPr>
        <w:t> </w:t>
      </w:r>
      <w:r w:rsidR="00965DFE" w:rsidRPr="000075E6">
        <w:rPr>
          <w:rFonts w:cstheme="minorHAnsi"/>
        </w:rPr>
        <w:t>Praze</w:t>
      </w:r>
    </w:p>
    <w:p w14:paraId="3224C00A" w14:textId="3EE86EBC" w:rsidR="003D0FB5" w:rsidRPr="000075E6" w:rsidRDefault="00515AB2" w:rsidP="00515AB2">
      <w:pPr>
        <w:pStyle w:val="Odstavecseseznamem"/>
        <w:spacing w:line="276" w:lineRule="auto"/>
        <w:rPr>
          <w:rFonts w:cstheme="minorHAnsi"/>
        </w:rPr>
      </w:pPr>
      <w:r w:rsidRPr="000075E6">
        <w:rPr>
          <w:rFonts w:cstheme="minorHAnsi"/>
        </w:rPr>
        <w:t xml:space="preserve"> </w:t>
      </w:r>
      <w:r w:rsidR="00D57218" w:rsidRPr="000075E6">
        <w:rPr>
          <w:rFonts w:cstheme="minorHAnsi"/>
        </w:rPr>
        <w:t xml:space="preserve"> </w:t>
      </w:r>
      <w:r w:rsidR="003D0FB5" w:rsidRPr="000075E6">
        <w:rPr>
          <w:rFonts w:cstheme="minorHAnsi"/>
        </w:rPr>
        <w:t xml:space="preserve">spisová značka </w:t>
      </w:r>
      <w:r w:rsidR="006A29A3" w:rsidRPr="000075E6">
        <w:rPr>
          <w:rFonts w:cstheme="minorHAnsi"/>
        </w:rPr>
        <w:t>C 308384</w:t>
      </w:r>
    </w:p>
    <w:p w14:paraId="51AA42AE" w14:textId="0B12A11C" w:rsidR="003D0FB5" w:rsidRPr="000075E6" w:rsidRDefault="00D57218" w:rsidP="00515AB2">
      <w:pPr>
        <w:pStyle w:val="Odstavecseseznamem"/>
        <w:spacing w:line="276" w:lineRule="auto"/>
        <w:rPr>
          <w:rFonts w:cstheme="minorHAnsi"/>
        </w:rPr>
      </w:pPr>
      <w:r w:rsidRPr="000075E6">
        <w:rPr>
          <w:rFonts w:cstheme="minorHAnsi"/>
        </w:rPr>
        <w:t xml:space="preserve"> </w:t>
      </w:r>
      <w:r w:rsidR="00515AB2" w:rsidRPr="000075E6">
        <w:rPr>
          <w:rFonts w:cstheme="minorHAnsi"/>
        </w:rPr>
        <w:t xml:space="preserve"> </w:t>
      </w:r>
      <w:r w:rsidR="003D0FB5" w:rsidRPr="000075E6">
        <w:rPr>
          <w:rFonts w:cstheme="minorHAnsi"/>
        </w:rPr>
        <w:t xml:space="preserve">zastoupena: </w:t>
      </w:r>
      <w:r w:rsidR="00616809" w:rsidRPr="000075E6">
        <w:rPr>
          <w:rFonts w:cstheme="minorHAnsi"/>
        </w:rPr>
        <w:t>Jan</w:t>
      </w:r>
      <w:r w:rsidR="00DD6037">
        <w:rPr>
          <w:rFonts w:cstheme="minorHAnsi"/>
        </w:rPr>
        <w:t>em</w:t>
      </w:r>
      <w:r w:rsidR="00616809" w:rsidRPr="000075E6">
        <w:rPr>
          <w:rFonts w:cstheme="minorHAnsi"/>
        </w:rPr>
        <w:t xml:space="preserve"> </w:t>
      </w:r>
      <w:r w:rsidR="00584C3C" w:rsidRPr="000075E6">
        <w:rPr>
          <w:rFonts w:cstheme="minorHAnsi"/>
        </w:rPr>
        <w:t>Šimánk</w:t>
      </w:r>
      <w:r w:rsidR="00DD6037">
        <w:rPr>
          <w:rFonts w:cstheme="minorHAnsi"/>
        </w:rPr>
        <w:t>em</w:t>
      </w:r>
      <w:r w:rsidR="00584C3C" w:rsidRPr="000075E6">
        <w:rPr>
          <w:rFonts w:cstheme="minorHAnsi"/>
        </w:rPr>
        <w:t>, jednatel</w:t>
      </w:r>
      <w:r w:rsidR="00DD6037">
        <w:rPr>
          <w:rFonts w:cstheme="minorHAnsi"/>
        </w:rPr>
        <w:t>em</w:t>
      </w:r>
    </w:p>
    <w:p w14:paraId="4F0DAC4A" w14:textId="29C8968A" w:rsidR="003D0FB5" w:rsidRPr="000075E6" w:rsidRDefault="00515AB2" w:rsidP="00515AB2">
      <w:pPr>
        <w:pStyle w:val="Odstavecseseznamem"/>
        <w:spacing w:line="276" w:lineRule="auto"/>
        <w:rPr>
          <w:rFonts w:cstheme="minorHAnsi"/>
        </w:rPr>
      </w:pPr>
      <w:r w:rsidRPr="000075E6">
        <w:rPr>
          <w:rFonts w:cstheme="minorHAnsi"/>
        </w:rPr>
        <w:t xml:space="preserve"> </w:t>
      </w:r>
      <w:r w:rsidR="00D57218" w:rsidRPr="000075E6">
        <w:rPr>
          <w:rFonts w:cstheme="minorHAnsi"/>
        </w:rPr>
        <w:t xml:space="preserve"> </w:t>
      </w:r>
      <w:r w:rsidR="003D0FB5" w:rsidRPr="000075E6">
        <w:rPr>
          <w:rFonts w:cstheme="minorHAnsi"/>
        </w:rPr>
        <w:t xml:space="preserve">bankovní spojení: </w:t>
      </w:r>
      <w:proofErr w:type="spellStart"/>
      <w:r w:rsidR="00033F97" w:rsidRPr="000075E6">
        <w:rPr>
          <w:rFonts w:cstheme="minorHAnsi"/>
        </w:rPr>
        <w:t>UniCredit</w:t>
      </w:r>
      <w:proofErr w:type="spellEnd"/>
      <w:r w:rsidR="00033F97" w:rsidRPr="000075E6">
        <w:rPr>
          <w:rFonts w:cstheme="minorHAnsi"/>
        </w:rPr>
        <w:t xml:space="preserve"> Bank Czech Republik, </w:t>
      </w:r>
      <w:r w:rsidR="003D0FB5" w:rsidRPr="000075E6">
        <w:rPr>
          <w:rFonts w:cstheme="minorHAnsi"/>
        </w:rPr>
        <w:t xml:space="preserve">číslo účtu: </w:t>
      </w:r>
      <w:r w:rsidR="000567FD" w:rsidRPr="000075E6">
        <w:rPr>
          <w:rFonts w:cstheme="minorHAnsi"/>
        </w:rPr>
        <w:t>1166446007</w:t>
      </w:r>
      <w:r w:rsidR="0099154F" w:rsidRPr="000075E6">
        <w:rPr>
          <w:rFonts w:cstheme="minorHAnsi"/>
        </w:rPr>
        <w:t>/</w:t>
      </w:r>
      <w:r w:rsidR="0067700F" w:rsidRPr="000075E6">
        <w:rPr>
          <w:rFonts w:cstheme="minorHAnsi"/>
        </w:rPr>
        <w:t>2700</w:t>
      </w:r>
    </w:p>
    <w:p w14:paraId="5A977C75" w14:textId="2A9A05A4" w:rsidR="003D0FB5" w:rsidRPr="000075E6" w:rsidRDefault="00042D83" w:rsidP="009A49C7">
      <w:pPr>
        <w:pStyle w:val="Odstavecseseznamem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515AB2" w:rsidRPr="000075E6">
        <w:rPr>
          <w:rFonts w:cstheme="minorHAnsi"/>
        </w:rPr>
        <w:t xml:space="preserve"> </w:t>
      </w:r>
      <w:r w:rsidR="003D0FB5" w:rsidRPr="000075E6">
        <w:rPr>
          <w:rFonts w:cstheme="minorHAnsi"/>
        </w:rPr>
        <w:t>(dále jen „</w:t>
      </w:r>
      <w:r w:rsidR="00D04B4D" w:rsidRPr="000075E6">
        <w:rPr>
          <w:rFonts w:cstheme="minorHAnsi"/>
        </w:rPr>
        <w:t>dodavatel</w:t>
      </w:r>
      <w:r w:rsidR="003D0FB5" w:rsidRPr="000075E6">
        <w:rPr>
          <w:rFonts w:cstheme="minorHAnsi"/>
        </w:rPr>
        <w:t>“)</w:t>
      </w:r>
    </w:p>
    <w:p w14:paraId="008E6BBA" w14:textId="77777777" w:rsidR="003D0FB5" w:rsidRPr="000075E6" w:rsidRDefault="003D0FB5" w:rsidP="003D0FB5">
      <w:pPr>
        <w:pStyle w:val="Odstavecseseznamem"/>
        <w:rPr>
          <w:rFonts w:cstheme="minorHAnsi"/>
        </w:rPr>
      </w:pPr>
    </w:p>
    <w:p w14:paraId="0F705764" w14:textId="1A21199D" w:rsidR="001641F4" w:rsidRPr="000075E6" w:rsidRDefault="00CA6052" w:rsidP="006E558A">
      <w:pPr>
        <w:pStyle w:val="Odstavecseseznamem"/>
        <w:jc w:val="both"/>
        <w:rPr>
          <w:rFonts w:cstheme="minorHAnsi"/>
        </w:rPr>
      </w:pPr>
      <w:r w:rsidRPr="000075E6">
        <w:rPr>
          <w:rFonts w:cstheme="minorHAnsi"/>
        </w:rPr>
        <w:t>O</w:t>
      </w:r>
      <w:r w:rsidR="000E5BAF" w:rsidRPr="000075E6">
        <w:rPr>
          <w:rFonts w:cstheme="minorHAnsi"/>
        </w:rPr>
        <w:t>bjednatel a</w:t>
      </w:r>
      <w:r w:rsidR="0097648C" w:rsidRPr="000075E6">
        <w:rPr>
          <w:rFonts w:cstheme="minorHAnsi"/>
        </w:rPr>
        <w:t xml:space="preserve"> dodavatel </w:t>
      </w:r>
      <w:r w:rsidR="003D0FB5" w:rsidRPr="000075E6">
        <w:rPr>
          <w:rFonts w:cstheme="minorHAnsi"/>
        </w:rPr>
        <w:t>uzavírají níže uvedeného dne, měsíce a roku tuto rámcovou smlouvu</w:t>
      </w:r>
      <w:r w:rsidR="00A17E0D" w:rsidRPr="000075E6">
        <w:rPr>
          <w:rFonts w:cstheme="minorHAnsi"/>
        </w:rPr>
        <w:t xml:space="preserve"> (dále jen</w:t>
      </w:r>
      <w:r w:rsidR="008E3C33" w:rsidRPr="000075E6">
        <w:rPr>
          <w:rFonts w:cstheme="minorHAnsi"/>
        </w:rPr>
        <w:t xml:space="preserve"> „smlouva“)</w:t>
      </w:r>
      <w:r w:rsidR="00EB3D58" w:rsidRPr="000075E6">
        <w:rPr>
          <w:rFonts w:cstheme="minorHAnsi"/>
        </w:rPr>
        <w:t xml:space="preserve">, </w:t>
      </w:r>
      <w:r w:rsidR="002715DF" w:rsidRPr="000075E6">
        <w:rPr>
          <w:rFonts w:cstheme="minorHAnsi"/>
        </w:rPr>
        <w:t>jsou si</w:t>
      </w:r>
      <w:r w:rsidR="00EB3D58" w:rsidRPr="000075E6">
        <w:rPr>
          <w:rFonts w:cstheme="minorHAnsi"/>
        </w:rPr>
        <w:t xml:space="preserve"> </w:t>
      </w:r>
      <w:r w:rsidR="00887A91" w:rsidRPr="000075E6">
        <w:rPr>
          <w:rFonts w:cstheme="minorHAnsi"/>
        </w:rPr>
        <w:t>vědom</w:t>
      </w:r>
      <w:r w:rsidR="00887A91">
        <w:rPr>
          <w:rFonts w:cstheme="minorHAnsi"/>
        </w:rPr>
        <w:t>í</w:t>
      </w:r>
      <w:r w:rsidR="00887A91" w:rsidRPr="000075E6">
        <w:rPr>
          <w:rFonts w:cstheme="minorHAnsi"/>
        </w:rPr>
        <w:t xml:space="preserve"> </w:t>
      </w:r>
      <w:r w:rsidR="00EB3D58" w:rsidRPr="000075E6">
        <w:rPr>
          <w:rFonts w:cstheme="minorHAnsi"/>
        </w:rPr>
        <w:t>svých závazků</w:t>
      </w:r>
      <w:r w:rsidR="003D0FB5" w:rsidRPr="000075E6">
        <w:rPr>
          <w:rFonts w:cstheme="minorHAnsi"/>
        </w:rPr>
        <w:t xml:space="preserve"> </w:t>
      </w:r>
      <w:r w:rsidR="002715DF" w:rsidRPr="000075E6">
        <w:rPr>
          <w:rFonts w:cstheme="minorHAnsi"/>
        </w:rPr>
        <w:t>v této smlouvě obsažených</w:t>
      </w:r>
      <w:r w:rsidR="00350B0E" w:rsidRPr="000075E6">
        <w:rPr>
          <w:rFonts w:cstheme="minorHAnsi"/>
        </w:rPr>
        <w:t xml:space="preserve"> a s úmyslem být touto smlouvou </w:t>
      </w:r>
      <w:r w:rsidR="00887A91" w:rsidRPr="000075E6">
        <w:rPr>
          <w:rFonts w:cstheme="minorHAnsi"/>
        </w:rPr>
        <w:t>vázán</w:t>
      </w:r>
      <w:r w:rsidR="00887A91">
        <w:rPr>
          <w:rFonts w:cstheme="minorHAnsi"/>
        </w:rPr>
        <w:t>i</w:t>
      </w:r>
      <w:r w:rsidR="00350B0E" w:rsidRPr="000075E6">
        <w:rPr>
          <w:rFonts w:cstheme="minorHAnsi"/>
        </w:rPr>
        <w:t xml:space="preserve">, </w:t>
      </w:r>
      <w:r w:rsidR="00887A91" w:rsidRPr="000075E6">
        <w:rPr>
          <w:rFonts w:cstheme="minorHAnsi"/>
        </w:rPr>
        <w:t>dohodl</w:t>
      </w:r>
      <w:r w:rsidR="00887A91">
        <w:rPr>
          <w:rFonts w:cstheme="minorHAnsi"/>
        </w:rPr>
        <w:t>i</w:t>
      </w:r>
      <w:r w:rsidR="00887A91" w:rsidRPr="000075E6">
        <w:rPr>
          <w:rFonts w:cstheme="minorHAnsi"/>
        </w:rPr>
        <w:t xml:space="preserve"> </w:t>
      </w:r>
      <w:r w:rsidR="00350B0E" w:rsidRPr="000075E6">
        <w:rPr>
          <w:rFonts w:cstheme="minorHAnsi"/>
        </w:rPr>
        <w:t>se na následujícím</w:t>
      </w:r>
      <w:r w:rsidR="00940488" w:rsidRPr="000075E6">
        <w:rPr>
          <w:rFonts w:cstheme="minorHAnsi"/>
        </w:rPr>
        <w:t xml:space="preserve"> znění:</w:t>
      </w:r>
    </w:p>
    <w:p w14:paraId="4B070B6F" w14:textId="77777777" w:rsidR="000D16EE" w:rsidRPr="0044146C" w:rsidRDefault="000D16EE" w:rsidP="0044146C">
      <w:pPr>
        <w:pStyle w:val="Odstavecseseznamem"/>
        <w:jc w:val="both"/>
      </w:pPr>
    </w:p>
    <w:p w14:paraId="5709E6F2" w14:textId="0FEBA71D" w:rsidR="00CF1DFF" w:rsidRPr="000075E6" w:rsidRDefault="000D16EE" w:rsidP="00292C93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b/>
          <w:bCs/>
        </w:rPr>
      </w:pPr>
      <w:r w:rsidRPr="000075E6">
        <w:rPr>
          <w:rFonts w:cstheme="minorHAnsi"/>
          <w:b/>
          <w:bCs/>
        </w:rPr>
        <w:t>Předmět plnění</w:t>
      </w:r>
    </w:p>
    <w:p w14:paraId="52ECB36E" w14:textId="7553C3DC" w:rsidR="00BC05D6" w:rsidRPr="000075E6" w:rsidRDefault="00513436" w:rsidP="00C448CC">
      <w:pPr>
        <w:pStyle w:val="Odstavecseseznamem"/>
        <w:numPr>
          <w:ilvl w:val="1"/>
          <w:numId w:val="4"/>
        </w:numPr>
        <w:spacing w:line="240" w:lineRule="auto"/>
        <w:ind w:left="788" w:hanging="431"/>
        <w:contextualSpacing w:val="0"/>
        <w:jc w:val="both"/>
        <w:rPr>
          <w:rFonts w:cstheme="minorHAnsi"/>
          <w:b/>
          <w:bCs/>
        </w:rPr>
      </w:pPr>
      <w:r w:rsidRPr="000075E6">
        <w:rPr>
          <w:rFonts w:cstheme="minorHAnsi"/>
          <w:color w:val="110A11"/>
        </w:rPr>
        <w:t xml:space="preserve">Dodavatel </w:t>
      </w:r>
      <w:r w:rsidR="009C75C7" w:rsidRPr="000075E6">
        <w:rPr>
          <w:rFonts w:cstheme="minorHAnsi"/>
          <w:color w:val="110A11"/>
        </w:rPr>
        <w:t>zajistí</w:t>
      </w:r>
      <w:r w:rsidRPr="000075E6">
        <w:rPr>
          <w:rFonts w:cstheme="minorHAnsi"/>
          <w:color w:val="110A11"/>
        </w:rPr>
        <w:t xml:space="preserve"> pro objednatele v</w:t>
      </w:r>
      <w:r w:rsidR="00904015" w:rsidRPr="000075E6">
        <w:rPr>
          <w:rFonts w:cstheme="minorHAnsi"/>
          <w:color w:val="110A11"/>
        </w:rPr>
        <w:t xml:space="preserve"> rámci</w:t>
      </w:r>
      <w:r w:rsidR="009C75C7" w:rsidRPr="000075E6">
        <w:rPr>
          <w:rFonts w:cstheme="minorHAnsi"/>
          <w:color w:val="110A11"/>
          <w:spacing w:val="-14"/>
        </w:rPr>
        <w:t> </w:t>
      </w:r>
      <w:r w:rsidR="009C75C7" w:rsidRPr="000075E6">
        <w:rPr>
          <w:rFonts w:cstheme="minorHAnsi"/>
          <w:color w:val="110A11"/>
        </w:rPr>
        <w:t xml:space="preserve">smlouvy </w:t>
      </w:r>
      <w:r w:rsidR="00904015" w:rsidRPr="000075E6">
        <w:rPr>
          <w:rFonts w:cstheme="minorHAnsi"/>
          <w:color w:val="110A11"/>
        </w:rPr>
        <w:t xml:space="preserve">deratizační </w:t>
      </w:r>
      <w:r w:rsidRPr="000075E6">
        <w:rPr>
          <w:rFonts w:cstheme="minorHAnsi"/>
          <w:color w:val="110A11"/>
        </w:rPr>
        <w:t>služby spojené se</w:t>
      </w:r>
      <w:r w:rsidRPr="000075E6">
        <w:rPr>
          <w:rFonts w:cstheme="minorHAnsi"/>
          <w:color w:val="110A11"/>
          <w:spacing w:val="-5"/>
        </w:rPr>
        <w:t xml:space="preserve"> </w:t>
      </w:r>
      <w:r w:rsidRPr="000075E6">
        <w:rPr>
          <w:rFonts w:cstheme="minorHAnsi"/>
          <w:color w:val="110A11"/>
        </w:rPr>
        <w:t xml:space="preserve">zajištěním proti nebezpečným </w:t>
      </w:r>
      <w:r w:rsidR="00B53837" w:rsidRPr="000075E6">
        <w:rPr>
          <w:rFonts w:cstheme="minorHAnsi"/>
          <w:color w:val="110A11"/>
        </w:rPr>
        <w:t xml:space="preserve">a nežádoucím </w:t>
      </w:r>
      <w:r w:rsidRPr="000075E6">
        <w:rPr>
          <w:rFonts w:cstheme="minorHAnsi"/>
          <w:color w:val="110A11"/>
        </w:rPr>
        <w:t>škůdcům</w:t>
      </w:r>
      <w:r w:rsidR="00B60A9F" w:rsidRPr="000075E6">
        <w:rPr>
          <w:rFonts w:cstheme="minorHAnsi"/>
          <w:color w:val="110A11"/>
        </w:rPr>
        <w:t>,</w:t>
      </w:r>
      <w:r w:rsidRPr="000075E6">
        <w:rPr>
          <w:rFonts w:cstheme="minorHAnsi"/>
          <w:color w:val="110A11"/>
        </w:rPr>
        <w:t xml:space="preserve"> </w:t>
      </w:r>
      <w:r w:rsidR="00BB43BF" w:rsidRPr="000075E6">
        <w:rPr>
          <w:rFonts w:cstheme="minorHAnsi"/>
          <w:color w:val="110A11"/>
        </w:rPr>
        <w:t>tím</w:t>
      </w:r>
      <w:r w:rsidR="00FE1D3C" w:rsidRPr="000075E6">
        <w:rPr>
          <w:rFonts w:cstheme="minorHAnsi"/>
          <w:color w:val="110A11"/>
        </w:rPr>
        <w:t xml:space="preserve"> zamezí</w:t>
      </w:r>
      <w:r w:rsidRPr="000075E6">
        <w:rPr>
          <w:rFonts w:cstheme="minorHAnsi"/>
          <w:color w:val="110A11"/>
        </w:rPr>
        <w:t xml:space="preserve"> nežádoucím vlivům a následkům spojených s</w:t>
      </w:r>
      <w:r w:rsidRPr="000075E6">
        <w:rPr>
          <w:rFonts w:cstheme="minorHAnsi"/>
          <w:color w:val="110A11"/>
          <w:spacing w:val="-14"/>
        </w:rPr>
        <w:t xml:space="preserve"> </w:t>
      </w:r>
      <w:r w:rsidRPr="000075E6">
        <w:rPr>
          <w:rFonts w:cstheme="minorHAnsi"/>
          <w:color w:val="110A11"/>
        </w:rPr>
        <w:t xml:space="preserve">jejich </w:t>
      </w:r>
      <w:r w:rsidRPr="000075E6">
        <w:rPr>
          <w:rFonts w:cstheme="minorHAnsi"/>
          <w:color w:val="282128"/>
        </w:rPr>
        <w:t>výskytem</w:t>
      </w:r>
      <w:r w:rsidR="00487FAE">
        <w:rPr>
          <w:rFonts w:cstheme="minorHAnsi"/>
          <w:color w:val="282128"/>
        </w:rPr>
        <w:t>,</w:t>
      </w:r>
      <w:r w:rsidRPr="000075E6">
        <w:rPr>
          <w:rFonts w:cstheme="minorHAnsi"/>
          <w:color w:val="3F3A42"/>
        </w:rPr>
        <w:t xml:space="preserve"> </w:t>
      </w:r>
      <w:r w:rsidRPr="000075E6">
        <w:rPr>
          <w:rFonts w:cstheme="minorHAnsi"/>
          <w:color w:val="110A11"/>
        </w:rPr>
        <w:t xml:space="preserve">a to zejména za účelem udržení hygienických a bezpečnostních standardů nutných pro </w:t>
      </w:r>
      <w:r w:rsidRPr="000075E6">
        <w:rPr>
          <w:rFonts w:cstheme="minorHAnsi"/>
          <w:color w:val="282128"/>
        </w:rPr>
        <w:t xml:space="preserve">provoz </w:t>
      </w:r>
      <w:r w:rsidRPr="000075E6">
        <w:rPr>
          <w:rFonts w:cstheme="minorHAnsi"/>
          <w:color w:val="110A11"/>
        </w:rPr>
        <w:t xml:space="preserve">a za účelem ochrany zdraví nájemců, </w:t>
      </w:r>
      <w:r w:rsidR="00F23CDC" w:rsidRPr="000075E6">
        <w:rPr>
          <w:rFonts w:cstheme="minorHAnsi"/>
          <w:color w:val="110A11"/>
        </w:rPr>
        <w:t>pracovníků</w:t>
      </w:r>
      <w:r w:rsidRPr="000075E6">
        <w:rPr>
          <w:rFonts w:cstheme="minorHAnsi"/>
          <w:color w:val="110A11"/>
        </w:rPr>
        <w:t xml:space="preserve"> a n</w:t>
      </w:r>
      <w:r w:rsidR="00600A7D" w:rsidRPr="000075E6">
        <w:rPr>
          <w:rFonts w:cstheme="minorHAnsi"/>
          <w:color w:val="110A11"/>
        </w:rPr>
        <w:t>ávštěvníků</w:t>
      </w:r>
      <w:r w:rsidR="00A54E0E">
        <w:rPr>
          <w:rFonts w:cstheme="minorHAnsi"/>
        </w:rPr>
        <w:t xml:space="preserve"> dotčených prostor</w:t>
      </w:r>
      <w:r w:rsidR="00887A91">
        <w:rPr>
          <w:rFonts w:cstheme="minorHAnsi"/>
          <w:color w:val="110A11"/>
        </w:rPr>
        <w:t>. J</w:t>
      </w:r>
      <w:r w:rsidRPr="000075E6">
        <w:rPr>
          <w:rFonts w:cstheme="minorHAnsi"/>
          <w:color w:val="110A11"/>
        </w:rPr>
        <w:t>edná se zejména o</w:t>
      </w:r>
      <w:r w:rsidRPr="000075E6">
        <w:rPr>
          <w:rFonts w:cstheme="minorHAnsi"/>
          <w:color w:val="3F3A42"/>
        </w:rPr>
        <w:t>:</w:t>
      </w:r>
    </w:p>
    <w:p w14:paraId="75404DDF" w14:textId="05989E29" w:rsidR="002F5E03" w:rsidRPr="00BE0F26" w:rsidRDefault="00DD3049" w:rsidP="00410150">
      <w:pPr>
        <w:pStyle w:val="Odstavecseseznamem"/>
        <w:numPr>
          <w:ilvl w:val="2"/>
          <w:numId w:val="4"/>
        </w:numPr>
        <w:spacing w:after="0" w:line="360" w:lineRule="auto"/>
        <w:ind w:left="1225" w:hanging="505"/>
        <w:rPr>
          <w:rFonts w:cstheme="minorHAnsi"/>
          <w:b/>
          <w:bCs/>
        </w:rPr>
      </w:pPr>
      <w:r w:rsidRPr="000075E6">
        <w:rPr>
          <w:rFonts w:cstheme="minorHAnsi"/>
          <w:color w:val="110A11"/>
        </w:rPr>
        <w:t xml:space="preserve"> </w:t>
      </w:r>
      <w:r w:rsidR="00392D41">
        <w:rPr>
          <w:rFonts w:cstheme="minorHAnsi"/>
          <w:color w:val="110A11"/>
        </w:rPr>
        <w:t>A</w:t>
      </w:r>
      <w:r w:rsidR="00697CEE" w:rsidRPr="000075E6">
        <w:rPr>
          <w:rFonts w:cstheme="minorHAnsi"/>
          <w:color w:val="110A11"/>
        </w:rPr>
        <w:t xml:space="preserve">ktivní odlov potkana obecného </w:t>
      </w:r>
    </w:p>
    <w:p w14:paraId="1E465782" w14:textId="09292D0C" w:rsidR="00BE0F26" w:rsidRPr="000075E6" w:rsidRDefault="00BE0F26" w:rsidP="00B11DA2">
      <w:pPr>
        <w:pStyle w:val="Odstavecseseznamem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color w:val="110A11"/>
        </w:rPr>
        <w:t xml:space="preserve">Aktivním odlovem je dle této smlouvy </w:t>
      </w:r>
      <w:r w:rsidR="007A491A">
        <w:rPr>
          <w:rFonts w:cstheme="minorHAnsi"/>
          <w:color w:val="110A11"/>
        </w:rPr>
        <w:t>bezpečný odstřel vhodným vybavením,</w:t>
      </w:r>
      <w:r w:rsidR="00EF6363">
        <w:rPr>
          <w:rFonts w:cstheme="minorHAnsi"/>
          <w:color w:val="110A11"/>
        </w:rPr>
        <w:br/>
      </w:r>
      <w:r w:rsidR="007A491A">
        <w:rPr>
          <w:rFonts w:cstheme="minorHAnsi"/>
          <w:color w:val="110A11"/>
        </w:rPr>
        <w:t xml:space="preserve">odpovídající energií střely a </w:t>
      </w:r>
      <w:r w:rsidR="00750F08">
        <w:rPr>
          <w:rFonts w:cstheme="minorHAnsi"/>
          <w:color w:val="110A11"/>
        </w:rPr>
        <w:t>vhodným materiálovým složením projektilu pro zajištění bezpečí chovaných zvířat v jednotlivých expozicích.</w:t>
      </w:r>
      <w:r w:rsidR="00152982">
        <w:rPr>
          <w:rFonts w:cstheme="minorHAnsi"/>
          <w:color w:val="110A11"/>
        </w:rPr>
        <w:t xml:space="preserve"> Možné je rovněž použití bezpečných </w:t>
      </w:r>
      <w:proofErr w:type="spellStart"/>
      <w:r w:rsidR="00152982">
        <w:rPr>
          <w:rFonts w:cstheme="minorHAnsi"/>
          <w:color w:val="110A11"/>
        </w:rPr>
        <w:t>živolovných</w:t>
      </w:r>
      <w:proofErr w:type="spellEnd"/>
      <w:r w:rsidR="00152982">
        <w:rPr>
          <w:rFonts w:cstheme="minorHAnsi"/>
          <w:color w:val="110A11"/>
        </w:rPr>
        <w:t xml:space="preserve"> pastí.</w:t>
      </w:r>
      <w:r w:rsidR="00EF6363">
        <w:rPr>
          <w:rFonts w:cstheme="minorHAnsi"/>
          <w:color w:val="110A11"/>
        </w:rPr>
        <w:br/>
      </w:r>
    </w:p>
    <w:p w14:paraId="7283D846" w14:textId="298DB8A6" w:rsidR="00AD001A" w:rsidRPr="000075E6" w:rsidRDefault="00DD3049" w:rsidP="00410150">
      <w:pPr>
        <w:pStyle w:val="Odstavecseseznamem"/>
        <w:numPr>
          <w:ilvl w:val="2"/>
          <w:numId w:val="4"/>
        </w:numPr>
        <w:spacing w:after="0" w:line="360" w:lineRule="auto"/>
        <w:ind w:left="1225" w:hanging="505"/>
        <w:rPr>
          <w:rFonts w:cstheme="minorHAnsi"/>
        </w:rPr>
      </w:pPr>
      <w:r w:rsidRPr="000075E6">
        <w:rPr>
          <w:rFonts w:cstheme="minorHAnsi"/>
        </w:rPr>
        <w:t xml:space="preserve"> </w:t>
      </w:r>
      <w:r w:rsidR="00392D41">
        <w:rPr>
          <w:rFonts w:cstheme="minorHAnsi"/>
        </w:rPr>
        <w:t>S</w:t>
      </w:r>
      <w:r w:rsidR="00924248" w:rsidRPr="000075E6">
        <w:rPr>
          <w:rFonts w:cstheme="minorHAnsi"/>
        </w:rPr>
        <w:t>lužby veterinární asanace</w:t>
      </w:r>
      <w:r w:rsidR="00E15EBD" w:rsidRPr="000075E6">
        <w:rPr>
          <w:rFonts w:cstheme="minorHAnsi"/>
        </w:rPr>
        <w:t xml:space="preserve"> v souladu s platnou </w:t>
      </w:r>
      <w:r w:rsidR="00DD6037">
        <w:rPr>
          <w:rFonts w:cstheme="minorHAnsi"/>
        </w:rPr>
        <w:t>právní úpravou</w:t>
      </w:r>
      <w:r w:rsidR="00392D41">
        <w:rPr>
          <w:rFonts w:cstheme="minorHAnsi"/>
        </w:rPr>
        <w:t>.</w:t>
      </w:r>
    </w:p>
    <w:p w14:paraId="5586C119" w14:textId="3CF18E19" w:rsidR="00894512" w:rsidRPr="00894512" w:rsidRDefault="00DD3049" w:rsidP="0044146C">
      <w:pPr>
        <w:pStyle w:val="Odstavecseseznamem"/>
        <w:numPr>
          <w:ilvl w:val="2"/>
          <w:numId w:val="4"/>
        </w:numPr>
        <w:spacing w:after="0" w:line="360" w:lineRule="auto"/>
        <w:ind w:left="1225" w:hanging="505"/>
      </w:pPr>
      <w:r w:rsidRPr="000075E6">
        <w:rPr>
          <w:rFonts w:cstheme="minorHAnsi"/>
        </w:rPr>
        <w:t xml:space="preserve"> </w:t>
      </w:r>
      <w:r w:rsidR="00392D41">
        <w:rPr>
          <w:rFonts w:cstheme="minorHAnsi"/>
        </w:rPr>
        <w:t>L</w:t>
      </w:r>
      <w:r w:rsidR="004C535D" w:rsidRPr="000075E6">
        <w:rPr>
          <w:rFonts w:cstheme="minorHAnsi"/>
        </w:rPr>
        <w:t xml:space="preserve">ikvidace odlovených škůdců v souladu s platnou </w:t>
      </w:r>
      <w:r w:rsidR="00DD6037">
        <w:rPr>
          <w:rFonts w:cstheme="minorHAnsi"/>
        </w:rPr>
        <w:t>právní úpravou</w:t>
      </w:r>
      <w:r w:rsidR="00392D41">
        <w:rPr>
          <w:rFonts w:cstheme="minorHAnsi"/>
        </w:rPr>
        <w:t>.</w:t>
      </w:r>
    </w:p>
    <w:p w14:paraId="203D1C8D" w14:textId="77777777" w:rsidR="00815CE0" w:rsidRPr="000075E6" w:rsidRDefault="00815CE0" w:rsidP="00815CE0">
      <w:pPr>
        <w:pStyle w:val="Odstavecseseznamem"/>
        <w:numPr>
          <w:ilvl w:val="0"/>
          <w:numId w:val="4"/>
        </w:numPr>
        <w:rPr>
          <w:rFonts w:cstheme="minorHAnsi"/>
          <w:b/>
          <w:bCs/>
        </w:rPr>
      </w:pPr>
      <w:r w:rsidRPr="000075E6">
        <w:rPr>
          <w:rFonts w:cstheme="minorHAnsi"/>
          <w:b/>
          <w:bCs/>
        </w:rPr>
        <w:t>Místo plnění</w:t>
      </w:r>
    </w:p>
    <w:p w14:paraId="6F0EFAD2" w14:textId="03FB6878" w:rsidR="00C63043" w:rsidRPr="00E774A7" w:rsidRDefault="00815CE0" w:rsidP="00B11DA2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</w:rPr>
      </w:pPr>
      <w:r w:rsidRPr="00B11DA2">
        <w:rPr>
          <w:rFonts w:cstheme="minorHAnsi"/>
        </w:rPr>
        <w:t>Dodavatel</w:t>
      </w:r>
      <w:r w:rsidRPr="00B11DA2">
        <w:rPr>
          <w:rFonts w:cstheme="minorHAnsi"/>
          <w:spacing w:val="-14"/>
        </w:rPr>
        <w:t xml:space="preserve"> </w:t>
      </w:r>
      <w:r w:rsidRPr="00B11DA2">
        <w:rPr>
          <w:rFonts w:cstheme="minorHAnsi"/>
        </w:rPr>
        <w:t>se</w:t>
      </w:r>
      <w:r w:rsidRPr="00B11DA2">
        <w:rPr>
          <w:rFonts w:cstheme="minorHAnsi"/>
          <w:spacing w:val="-14"/>
        </w:rPr>
        <w:t xml:space="preserve"> </w:t>
      </w:r>
      <w:r w:rsidRPr="00B11DA2">
        <w:rPr>
          <w:rFonts w:cstheme="minorHAnsi"/>
        </w:rPr>
        <w:t>zavazuje</w:t>
      </w:r>
      <w:r w:rsidR="00DD6037">
        <w:rPr>
          <w:rFonts w:cstheme="minorHAnsi"/>
        </w:rPr>
        <w:t>, že provede</w:t>
      </w:r>
      <w:r w:rsidRPr="00B11DA2">
        <w:rPr>
          <w:rFonts w:cstheme="minorHAnsi"/>
          <w:spacing w:val="-12"/>
        </w:rPr>
        <w:t xml:space="preserve"> pr</w:t>
      </w:r>
      <w:r w:rsidR="00DD6037">
        <w:rPr>
          <w:rFonts w:cstheme="minorHAnsi"/>
          <w:spacing w:val="-12"/>
        </w:rPr>
        <w:t>á</w:t>
      </w:r>
      <w:r w:rsidRPr="00B11DA2">
        <w:rPr>
          <w:rFonts w:cstheme="minorHAnsi"/>
          <w:spacing w:val="-12"/>
        </w:rPr>
        <w:t>c</w:t>
      </w:r>
      <w:r w:rsidR="00DD6037">
        <w:rPr>
          <w:rFonts w:cstheme="minorHAnsi"/>
          <w:spacing w:val="-12"/>
        </w:rPr>
        <w:t>e</w:t>
      </w:r>
      <w:r w:rsidRPr="00B11DA2">
        <w:rPr>
          <w:rFonts w:cstheme="minorHAnsi"/>
          <w:spacing w:val="-12"/>
        </w:rPr>
        <w:t xml:space="preserve"> a služb</w:t>
      </w:r>
      <w:r w:rsidR="00DD6037">
        <w:rPr>
          <w:rFonts w:cstheme="minorHAnsi"/>
          <w:spacing w:val="-12"/>
        </w:rPr>
        <w:t>y</w:t>
      </w:r>
      <w:r w:rsidRPr="00B11DA2">
        <w:rPr>
          <w:rFonts w:cstheme="minorHAnsi"/>
          <w:spacing w:val="-12"/>
        </w:rPr>
        <w:t xml:space="preserve"> v oblasti deratizace</w:t>
      </w:r>
      <w:r w:rsidRPr="00B11DA2">
        <w:rPr>
          <w:rFonts w:cstheme="minorHAnsi"/>
          <w:spacing w:val="-8"/>
        </w:rPr>
        <w:t xml:space="preserve"> v sídle objednatele</w:t>
      </w:r>
      <w:r w:rsidR="00757593" w:rsidRPr="00B11DA2">
        <w:rPr>
          <w:rFonts w:cstheme="minorHAnsi"/>
        </w:rPr>
        <w:t>, a to v jednotlivých expozicích, pavilonech a technickém zázemí,</w:t>
      </w:r>
      <w:r w:rsidR="00E774A7" w:rsidRPr="00B11DA2">
        <w:rPr>
          <w:rFonts w:cstheme="minorHAnsi"/>
        </w:rPr>
        <w:t xml:space="preserve"> vždy po předchozí domluvě s odpovědnou osobou objednatele. Termín, podmínky, příprava expozice a zajištění chovaných zvířat</w:t>
      </w:r>
      <w:r w:rsidR="00887A91">
        <w:rPr>
          <w:rFonts w:cstheme="minorHAnsi"/>
        </w:rPr>
        <w:t>,</w:t>
      </w:r>
      <w:r w:rsidR="00E774A7" w:rsidRPr="00B11DA2">
        <w:rPr>
          <w:rFonts w:cstheme="minorHAnsi"/>
        </w:rPr>
        <w:t xml:space="preserve"> jakož i </w:t>
      </w:r>
      <w:r w:rsidR="00676CF1" w:rsidRPr="00B11DA2">
        <w:rPr>
          <w:rFonts w:cstheme="minorHAnsi"/>
        </w:rPr>
        <w:t xml:space="preserve">proškolení pracovníků dodavatele ve smyslu bezpečného </w:t>
      </w:r>
      <w:r w:rsidR="004F5278" w:rsidRPr="00B11DA2">
        <w:rPr>
          <w:rFonts w:cstheme="minorHAnsi"/>
        </w:rPr>
        <w:t>pohybu v místě výkonu odlovu</w:t>
      </w:r>
      <w:r w:rsidR="00887A91">
        <w:rPr>
          <w:rFonts w:cstheme="minorHAnsi"/>
        </w:rPr>
        <w:t>,</w:t>
      </w:r>
      <w:r w:rsidR="004F5278" w:rsidRPr="00B11DA2">
        <w:rPr>
          <w:rFonts w:cstheme="minorHAnsi"/>
        </w:rPr>
        <w:t xml:space="preserve"> bude vždy dopředu </w:t>
      </w:r>
      <w:r w:rsidR="00FC5328">
        <w:rPr>
          <w:rFonts w:cstheme="minorHAnsi"/>
        </w:rPr>
        <w:t>domluveno</w:t>
      </w:r>
      <w:r w:rsidR="00DD6037">
        <w:rPr>
          <w:rFonts w:cstheme="minorHAnsi"/>
        </w:rPr>
        <w:t xml:space="preserve"> formou objednávky dle článku 5., odst. 5.1.</w:t>
      </w:r>
      <w:r w:rsidR="00EF432C" w:rsidRPr="00B11DA2">
        <w:rPr>
          <w:rFonts w:cstheme="minorHAnsi"/>
        </w:rPr>
        <w:t>.</w:t>
      </w:r>
    </w:p>
    <w:p w14:paraId="0B53C204" w14:textId="64F9CA7F" w:rsidR="001A3556" w:rsidRPr="00BD3CEA" w:rsidRDefault="00EF432C" w:rsidP="00B11DA2">
      <w:pPr>
        <w:pStyle w:val="Odstavecseseznamem"/>
        <w:numPr>
          <w:ilvl w:val="1"/>
          <w:numId w:val="4"/>
        </w:numPr>
        <w:spacing w:line="240" w:lineRule="auto"/>
        <w:jc w:val="both"/>
        <w:rPr>
          <w:rFonts w:cstheme="minorHAnsi"/>
        </w:rPr>
      </w:pPr>
      <w:r w:rsidRPr="00BD3CEA">
        <w:rPr>
          <w:rFonts w:cstheme="minorHAnsi"/>
        </w:rPr>
        <w:t>Odlov bude prováděn ve vnitřních i vnějších prostorách</w:t>
      </w:r>
      <w:r w:rsidR="00BD3CEA" w:rsidRPr="00BD3CEA">
        <w:rPr>
          <w:rFonts w:cstheme="minorHAnsi"/>
        </w:rPr>
        <w:t>, dle předchozí domluvy.</w:t>
      </w:r>
    </w:p>
    <w:p w14:paraId="5B7CD4BE" w14:textId="77777777" w:rsidR="00C63043" w:rsidRPr="0044146C" w:rsidRDefault="00C63043" w:rsidP="0044146C">
      <w:pPr>
        <w:pStyle w:val="Odstavecseseznamem"/>
        <w:spacing w:line="240" w:lineRule="auto"/>
        <w:ind w:left="792"/>
        <w:jc w:val="both"/>
        <w:rPr>
          <w:rFonts w:cstheme="minorHAnsi"/>
        </w:rPr>
      </w:pPr>
    </w:p>
    <w:p w14:paraId="0649963E" w14:textId="586BA826" w:rsidR="000736C7" w:rsidRPr="000075E6" w:rsidRDefault="00755AFF" w:rsidP="000736C7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0075E6">
        <w:rPr>
          <w:rFonts w:cstheme="minorHAnsi"/>
          <w:b/>
          <w:bCs/>
        </w:rPr>
        <w:t>Práva a povinnosti</w:t>
      </w:r>
      <w:r w:rsidR="00E226DF" w:rsidRPr="000075E6">
        <w:rPr>
          <w:rFonts w:cstheme="minorHAnsi"/>
          <w:b/>
          <w:bCs/>
        </w:rPr>
        <w:t xml:space="preserve"> smluvních stran</w:t>
      </w:r>
    </w:p>
    <w:p w14:paraId="7527D2CC" w14:textId="16CA7B47" w:rsidR="00160D84" w:rsidRPr="000075E6" w:rsidRDefault="00081FB8" w:rsidP="001F39E8">
      <w:pPr>
        <w:pStyle w:val="Odstavecseseznamem"/>
        <w:widowControl w:val="0"/>
        <w:numPr>
          <w:ilvl w:val="1"/>
          <w:numId w:val="4"/>
        </w:numPr>
        <w:tabs>
          <w:tab w:val="left" w:pos="444"/>
        </w:tabs>
        <w:autoSpaceDE w:val="0"/>
        <w:autoSpaceDN w:val="0"/>
        <w:spacing w:after="0" w:line="240" w:lineRule="auto"/>
        <w:contextualSpacing w:val="0"/>
        <w:rPr>
          <w:rFonts w:cstheme="minorHAnsi"/>
        </w:rPr>
      </w:pPr>
      <w:r w:rsidRPr="000075E6">
        <w:rPr>
          <w:rFonts w:cstheme="minorHAnsi"/>
          <w:color w:val="130C11"/>
        </w:rPr>
        <w:t>Dodavatel</w:t>
      </w:r>
      <w:r w:rsidRPr="000075E6">
        <w:rPr>
          <w:rFonts w:cstheme="minorHAnsi"/>
          <w:color w:val="130C11"/>
          <w:spacing w:val="-7"/>
        </w:rPr>
        <w:t xml:space="preserve"> </w:t>
      </w:r>
      <w:r w:rsidRPr="000075E6">
        <w:rPr>
          <w:rFonts w:cstheme="minorHAnsi"/>
          <w:color w:val="130C11"/>
        </w:rPr>
        <w:t>je</w:t>
      </w:r>
      <w:r w:rsidRPr="000075E6">
        <w:rPr>
          <w:rFonts w:cstheme="minorHAnsi"/>
          <w:color w:val="130C11"/>
          <w:spacing w:val="-14"/>
        </w:rPr>
        <w:t xml:space="preserve"> </w:t>
      </w:r>
      <w:r w:rsidRPr="000075E6">
        <w:rPr>
          <w:rFonts w:cstheme="minorHAnsi"/>
          <w:color w:val="130C11"/>
        </w:rPr>
        <w:t>dále</w:t>
      </w:r>
      <w:r w:rsidRPr="000075E6">
        <w:rPr>
          <w:rFonts w:cstheme="minorHAnsi"/>
          <w:color w:val="130C11"/>
          <w:spacing w:val="-14"/>
        </w:rPr>
        <w:t xml:space="preserve"> </w:t>
      </w:r>
      <w:r w:rsidRPr="000075E6">
        <w:rPr>
          <w:rFonts w:cstheme="minorHAnsi"/>
          <w:color w:val="130C11"/>
        </w:rPr>
        <w:t>povinen</w:t>
      </w:r>
      <w:r w:rsidRPr="000075E6">
        <w:rPr>
          <w:rFonts w:cstheme="minorHAnsi"/>
          <w:color w:val="130C11"/>
          <w:spacing w:val="-12"/>
        </w:rPr>
        <w:t xml:space="preserve"> </w:t>
      </w:r>
      <w:r w:rsidRPr="000075E6">
        <w:rPr>
          <w:rFonts w:cstheme="minorHAnsi"/>
          <w:color w:val="130C11"/>
          <w:spacing w:val="-2"/>
        </w:rPr>
        <w:t>zejména:</w:t>
      </w:r>
    </w:p>
    <w:p w14:paraId="38B279EA" w14:textId="6818BAA3" w:rsidR="00755907" w:rsidRPr="000075E6" w:rsidRDefault="00627A5B" w:rsidP="00755907">
      <w:pPr>
        <w:pStyle w:val="Odstavecseseznamem"/>
        <w:widowControl w:val="0"/>
        <w:numPr>
          <w:ilvl w:val="2"/>
          <w:numId w:val="4"/>
        </w:numPr>
        <w:tabs>
          <w:tab w:val="left" w:pos="827"/>
          <w:tab w:val="left" w:pos="829"/>
        </w:tabs>
        <w:autoSpaceDE w:val="0"/>
        <w:autoSpaceDN w:val="0"/>
        <w:spacing w:before="139" w:after="0" w:line="235" w:lineRule="auto"/>
        <w:ind w:right="461"/>
        <w:contextualSpacing w:val="0"/>
        <w:jc w:val="both"/>
        <w:rPr>
          <w:rFonts w:cstheme="minorHAnsi"/>
          <w:color w:val="28212A"/>
        </w:rPr>
      </w:pPr>
      <w:r>
        <w:rPr>
          <w:rFonts w:cstheme="minorHAnsi"/>
          <w:color w:val="130C11"/>
        </w:rPr>
        <w:t>P</w:t>
      </w:r>
      <w:r w:rsidR="00755907" w:rsidRPr="000075E6">
        <w:rPr>
          <w:rFonts w:cstheme="minorHAnsi"/>
          <w:color w:val="130C11"/>
        </w:rPr>
        <w:t>oskytovat služby a</w:t>
      </w:r>
      <w:r w:rsidR="00755907" w:rsidRPr="000075E6">
        <w:rPr>
          <w:rFonts w:cstheme="minorHAnsi"/>
          <w:color w:val="130C11"/>
          <w:spacing w:val="-4"/>
        </w:rPr>
        <w:t xml:space="preserve"> </w:t>
      </w:r>
      <w:r w:rsidR="00755907" w:rsidRPr="000075E6">
        <w:rPr>
          <w:rFonts w:cstheme="minorHAnsi"/>
          <w:color w:val="130C11"/>
        </w:rPr>
        <w:t xml:space="preserve">plnění podle této </w:t>
      </w:r>
      <w:r w:rsidR="00E72FB0" w:rsidRPr="000075E6">
        <w:rPr>
          <w:rFonts w:cstheme="minorHAnsi"/>
          <w:color w:val="130C11"/>
        </w:rPr>
        <w:t>s</w:t>
      </w:r>
      <w:r w:rsidR="00755907" w:rsidRPr="000075E6">
        <w:rPr>
          <w:rFonts w:cstheme="minorHAnsi"/>
          <w:color w:val="130C11"/>
        </w:rPr>
        <w:t xml:space="preserve">mlouvy na vlastní riziko, odpovědnost </w:t>
      </w:r>
      <w:r w:rsidR="007C213D">
        <w:rPr>
          <w:rFonts w:cstheme="minorHAnsi"/>
          <w:color w:val="130C11"/>
        </w:rPr>
        <w:br/>
      </w:r>
      <w:r w:rsidR="00755907" w:rsidRPr="000075E6">
        <w:rPr>
          <w:rFonts w:cstheme="minorHAnsi"/>
          <w:color w:val="130C11"/>
        </w:rPr>
        <w:t xml:space="preserve">a náklady, </w:t>
      </w:r>
      <w:r w:rsidR="00755907" w:rsidRPr="000075E6">
        <w:rPr>
          <w:rFonts w:cstheme="minorHAnsi"/>
          <w:color w:val="28212A"/>
        </w:rPr>
        <w:t>a</w:t>
      </w:r>
      <w:r w:rsidR="00755907" w:rsidRPr="000075E6">
        <w:rPr>
          <w:rFonts w:cstheme="minorHAnsi"/>
          <w:color w:val="28212A"/>
          <w:spacing w:val="-3"/>
        </w:rPr>
        <w:t xml:space="preserve"> </w:t>
      </w:r>
      <w:r w:rsidR="00755907" w:rsidRPr="000075E6">
        <w:rPr>
          <w:rFonts w:cstheme="minorHAnsi"/>
          <w:color w:val="28212A"/>
        </w:rPr>
        <w:t xml:space="preserve">to </w:t>
      </w:r>
      <w:r w:rsidR="00755907" w:rsidRPr="000075E6">
        <w:rPr>
          <w:rFonts w:cstheme="minorHAnsi"/>
          <w:color w:val="130C11"/>
        </w:rPr>
        <w:t>plně v</w:t>
      </w:r>
      <w:r w:rsidR="00755907" w:rsidRPr="000075E6">
        <w:rPr>
          <w:rFonts w:cstheme="minorHAnsi"/>
          <w:color w:val="130C11"/>
          <w:spacing w:val="-10"/>
        </w:rPr>
        <w:t xml:space="preserve"> </w:t>
      </w:r>
      <w:r w:rsidR="00755907" w:rsidRPr="000075E6">
        <w:rPr>
          <w:rFonts w:cstheme="minorHAnsi"/>
          <w:color w:val="130C11"/>
        </w:rPr>
        <w:t>souladu</w:t>
      </w:r>
      <w:r w:rsidR="00755907" w:rsidRPr="000075E6">
        <w:rPr>
          <w:rFonts w:cstheme="minorHAnsi"/>
          <w:color w:val="130C11"/>
          <w:spacing w:val="-1"/>
        </w:rPr>
        <w:t xml:space="preserve"> </w:t>
      </w:r>
      <w:r w:rsidR="00755907" w:rsidRPr="000075E6">
        <w:rPr>
          <w:rFonts w:cstheme="minorHAnsi"/>
          <w:color w:val="130C11"/>
        </w:rPr>
        <w:t>s</w:t>
      </w:r>
      <w:r w:rsidR="00AA03E5">
        <w:rPr>
          <w:rFonts w:cstheme="minorHAnsi"/>
          <w:color w:val="130C11"/>
        </w:rPr>
        <w:t xml:space="preserve"> právními </w:t>
      </w:r>
      <w:r w:rsidR="00755907" w:rsidRPr="000075E6">
        <w:rPr>
          <w:rFonts w:cstheme="minorHAnsi"/>
          <w:color w:val="130C11"/>
        </w:rPr>
        <w:t>předpisy ČR</w:t>
      </w:r>
      <w:r w:rsidR="00755907" w:rsidRPr="000075E6">
        <w:rPr>
          <w:rFonts w:cstheme="minorHAnsi"/>
          <w:color w:val="130C11"/>
          <w:spacing w:val="-6"/>
        </w:rPr>
        <w:t xml:space="preserve"> </w:t>
      </w:r>
      <w:r w:rsidR="00755907" w:rsidRPr="000075E6">
        <w:rPr>
          <w:rFonts w:cstheme="minorHAnsi"/>
          <w:color w:val="130C11"/>
        </w:rPr>
        <w:t>při</w:t>
      </w:r>
      <w:r w:rsidR="00755907" w:rsidRPr="000075E6">
        <w:rPr>
          <w:rFonts w:cstheme="minorHAnsi"/>
          <w:color w:val="130C11"/>
          <w:spacing w:val="-10"/>
        </w:rPr>
        <w:t xml:space="preserve"> </w:t>
      </w:r>
      <w:r w:rsidR="00755907" w:rsidRPr="000075E6">
        <w:rPr>
          <w:rFonts w:cstheme="minorHAnsi"/>
          <w:color w:val="130C11"/>
        </w:rPr>
        <w:t>dodržení všech</w:t>
      </w:r>
      <w:r w:rsidR="00755907" w:rsidRPr="000075E6">
        <w:rPr>
          <w:rFonts w:cstheme="minorHAnsi"/>
          <w:color w:val="130C11"/>
          <w:spacing w:val="-4"/>
        </w:rPr>
        <w:t xml:space="preserve"> </w:t>
      </w:r>
      <w:r w:rsidR="00755907" w:rsidRPr="000075E6">
        <w:rPr>
          <w:rFonts w:cstheme="minorHAnsi"/>
          <w:color w:val="130C11"/>
        </w:rPr>
        <w:t>nařízení</w:t>
      </w:r>
      <w:r w:rsidR="00AA03E5">
        <w:rPr>
          <w:rFonts w:cstheme="minorHAnsi"/>
          <w:color w:val="130C11"/>
        </w:rPr>
        <w:t>, norem</w:t>
      </w:r>
      <w:r w:rsidR="00755907" w:rsidRPr="000075E6">
        <w:rPr>
          <w:rFonts w:cstheme="minorHAnsi"/>
          <w:color w:val="130C11"/>
        </w:rPr>
        <w:t xml:space="preserve"> a</w:t>
      </w:r>
      <w:r w:rsidR="00755907" w:rsidRPr="000075E6">
        <w:rPr>
          <w:rFonts w:cstheme="minorHAnsi"/>
          <w:color w:val="130C11"/>
          <w:spacing w:val="-5"/>
        </w:rPr>
        <w:t xml:space="preserve"> </w:t>
      </w:r>
      <w:r w:rsidR="00755907" w:rsidRPr="000075E6">
        <w:rPr>
          <w:rFonts w:cstheme="minorHAnsi"/>
          <w:color w:val="130C11"/>
        </w:rPr>
        <w:t>povinností vyplývajících z</w:t>
      </w:r>
      <w:r w:rsidR="00755907" w:rsidRPr="000075E6">
        <w:rPr>
          <w:rFonts w:cstheme="minorHAnsi"/>
          <w:color w:val="130C11"/>
          <w:spacing w:val="-11"/>
        </w:rPr>
        <w:t xml:space="preserve"> </w:t>
      </w:r>
      <w:r w:rsidR="00755907" w:rsidRPr="000075E6">
        <w:rPr>
          <w:rFonts w:cstheme="minorHAnsi"/>
          <w:color w:val="130C11"/>
        </w:rPr>
        <w:t xml:space="preserve">předpisů PO a BOZP. Objednatel nenese zodpovědnost za případné protiprávní konání </w:t>
      </w:r>
      <w:r w:rsidR="00DF01F5">
        <w:rPr>
          <w:rFonts w:cstheme="minorHAnsi"/>
          <w:color w:val="130C11"/>
        </w:rPr>
        <w:t>d</w:t>
      </w:r>
      <w:r w:rsidR="00755907" w:rsidRPr="000075E6">
        <w:rPr>
          <w:rFonts w:cstheme="minorHAnsi"/>
          <w:color w:val="130C11"/>
        </w:rPr>
        <w:t>odavatele, ani za případné škody nebo újmy způsobené třetím osobám při poskytování</w:t>
      </w:r>
      <w:r w:rsidR="00755907" w:rsidRPr="000075E6">
        <w:rPr>
          <w:rFonts w:cstheme="minorHAnsi"/>
          <w:color w:val="130C11"/>
          <w:spacing w:val="37"/>
        </w:rPr>
        <w:t xml:space="preserve"> </w:t>
      </w:r>
      <w:r w:rsidR="00755907" w:rsidRPr="000075E6">
        <w:rPr>
          <w:rFonts w:cstheme="minorHAnsi"/>
          <w:color w:val="130C11"/>
        </w:rPr>
        <w:t xml:space="preserve">plnění podle této </w:t>
      </w:r>
      <w:r w:rsidR="00254CD1">
        <w:rPr>
          <w:rFonts w:cstheme="minorHAnsi"/>
          <w:color w:val="130C11"/>
        </w:rPr>
        <w:t>s</w:t>
      </w:r>
      <w:r w:rsidR="00755907" w:rsidRPr="000075E6">
        <w:rPr>
          <w:rFonts w:cstheme="minorHAnsi"/>
          <w:color w:val="130C11"/>
        </w:rPr>
        <w:t>mlouvy</w:t>
      </w:r>
      <w:r>
        <w:rPr>
          <w:rFonts w:cstheme="minorHAnsi"/>
          <w:color w:val="130C11"/>
        </w:rPr>
        <w:t>.</w:t>
      </w:r>
    </w:p>
    <w:p w14:paraId="2957895C" w14:textId="55DCA0E6" w:rsidR="00755907" w:rsidRPr="00B11DA2" w:rsidRDefault="007C213D" w:rsidP="00755907">
      <w:pPr>
        <w:pStyle w:val="Odstavecseseznamem"/>
        <w:widowControl w:val="0"/>
        <w:numPr>
          <w:ilvl w:val="2"/>
          <w:numId w:val="4"/>
        </w:numPr>
        <w:tabs>
          <w:tab w:val="left" w:pos="828"/>
          <w:tab w:val="left" w:pos="834"/>
        </w:tabs>
        <w:autoSpaceDE w:val="0"/>
        <w:autoSpaceDN w:val="0"/>
        <w:spacing w:before="142" w:after="0" w:line="235" w:lineRule="auto"/>
        <w:ind w:right="489"/>
        <w:contextualSpacing w:val="0"/>
        <w:jc w:val="both"/>
        <w:rPr>
          <w:rFonts w:cstheme="minorHAnsi"/>
          <w:color w:val="28212A"/>
        </w:rPr>
      </w:pPr>
      <w:r w:rsidRPr="00B11DA2">
        <w:rPr>
          <w:rFonts w:cstheme="minorHAnsi"/>
          <w:color w:val="130C11"/>
        </w:rPr>
        <w:t>P</w:t>
      </w:r>
      <w:r w:rsidR="00755907" w:rsidRPr="00B11DA2">
        <w:rPr>
          <w:rFonts w:cstheme="minorHAnsi"/>
          <w:color w:val="130C11"/>
        </w:rPr>
        <w:t>řizpůsobit</w:t>
      </w:r>
      <w:r w:rsidR="00755907" w:rsidRPr="00B11DA2">
        <w:rPr>
          <w:rFonts w:cstheme="minorHAnsi"/>
          <w:color w:val="130C11"/>
          <w:spacing w:val="-14"/>
        </w:rPr>
        <w:t xml:space="preserve"> </w:t>
      </w:r>
      <w:r w:rsidR="00755907" w:rsidRPr="00B11DA2">
        <w:rPr>
          <w:rFonts w:cstheme="minorHAnsi"/>
          <w:color w:val="130C11"/>
        </w:rPr>
        <w:t>se</w:t>
      </w:r>
      <w:r w:rsidR="00755907" w:rsidRPr="00B11DA2">
        <w:rPr>
          <w:rFonts w:cstheme="minorHAnsi"/>
          <w:color w:val="130C11"/>
          <w:spacing w:val="-14"/>
        </w:rPr>
        <w:t xml:space="preserve"> </w:t>
      </w:r>
      <w:r w:rsidR="00755907" w:rsidRPr="00B11DA2">
        <w:rPr>
          <w:rFonts w:cstheme="minorHAnsi"/>
          <w:color w:val="130C11"/>
        </w:rPr>
        <w:t>při</w:t>
      </w:r>
      <w:r w:rsidR="00755907" w:rsidRPr="00B11DA2">
        <w:rPr>
          <w:rFonts w:cstheme="minorHAnsi"/>
          <w:color w:val="130C11"/>
          <w:spacing w:val="-14"/>
        </w:rPr>
        <w:t xml:space="preserve"> </w:t>
      </w:r>
      <w:r w:rsidR="00755907" w:rsidRPr="00B11DA2">
        <w:rPr>
          <w:rFonts w:cstheme="minorHAnsi"/>
          <w:color w:val="130C11"/>
        </w:rPr>
        <w:t>provádění</w:t>
      </w:r>
      <w:r w:rsidR="00254CD1" w:rsidRPr="00B11DA2">
        <w:rPr>
          <w:rFonts w:cstheme="minorHAnsi"/>
          <w:color w:val="130C11"/>
        </w:rPr>
        <w:t xml:space="preserve"> služby a</w:t>
      </w:r>
      <w:r w:rsidR="00755907" w:rsidRPr="00B11DA2">
        <w:rPr>
          <w:rFonts w:cstheme="minorHAnsi"/>
          <w:color w:val="130C11"/>
          <w:spacing w:val="-14"/>
        </w:rPr>
        <w:t xml:space="preserve"> </w:t>
      </w:r>
      <w:r w:rsidR="00755907" w:rsidRPr="00B11DA2">
        <w:rPr>
          <w:rFonts w:cstheme="minorHAnsi"/>
          <w:color w:val="130C11"/>
        </w:rPr>
        <w:t>prací</w:t>
      </w:r>
      <w:r w:rsidR="00755907" w:rsidRPr="00B11DA2">
        <w:rPr>
          <w:rFonts w:cstheme="minorHAnsi"/>
          <w:color w:val="130C11"/>
          <w:spacing w:val="-14"/>
        </w:rPr>
        <w:t xml:space="preserve"> </w:t>
      </w:r>
      <w:r w:rsidR="00065AF3" w:rsidRPr="00B11DA2">
        <w:rPr>
          <w:rFonts w:cstheme="minorHAnsi"/>
          <w:color w:val="130C11"/>
          <w:spacing w:val="-14"/>
        </w:rPr>
        <w:t>deratizace</w:t>
      </w:r>
      <w:r w:rsidR="00755907" w:rsidRPr="00B11DA2">
        <w:rPr>
          <w:rFonts w:cstheme="minorHAnsi"/>
          <w:color w:val="130C11"/>
          <w:spacing w:val="-14"/>
        </w:rPr>
        <w:t xml:space="preserve"> </w:t>
      </w:r>
      <w:r w:rsidR="00755907" w:rsidRPr="00B11DA2">
        <w:rPr>
          <w:rFonts w:cstheme="minorHAnsi"/>
          <w:color w:val="130C11"/>
        </w:rPr>
        <w:t>provozu</w:t>
      </w:r>
      <w:r w:rsidR="00755907" w:rsidRPr="00B11DA2">
        <w:rPr>
          <w:rFonts w:cstheme="minorHAnsi"/>
          <w:color w:val="130C11"/>
          <w:spacing w:val="-12"/>
        </w:rPr>
        <w:t xml:space="preserve"> </w:t>
      </w:r>
      <w:r w:rsidR="00755907" w:rsidRPr="00B11DA2">
        <w:rPr>
          <w:rFonts w:cstheme="minorHAnsi"/>
          <w:color w:val="130C11"/>
        </w:rPr>
        <w:t>nájemců</w:t>
      </w:r>
      <w:r w:rsidR="00755907" w:rsidRPr="00B11DA2">
        <w:rPr>
          <w:rFonts w:cstheme="minorHAnsi"/>
          <w:color w:val="130C11"/>
          <w:spacing w:val="-14"/>
        </w:rPr>
        <w:t xml:space="preserve"> </w:t>
      </w:r>
      <w:r w:rsidR="00755907" w:rsidRPr="00B11DA2">
        <w:rPr>
          <w:rFonts w:cstheme="minorHAnsi"/>
          <w:color w:val="130C11"/>
        </w:rPr>
        <w:t>v</w:t>
      </w:r>
      <w:r w:rsidR="00B11DA2" w:rsidRPr="00B11DA2">
        <w:rPr>
          <w:rFonts w:cstheme="minorHAnsi"/>
          <w:color w:val="130C11"/>
          <w:spacing w:val="-14"/>
        </w:rPr>
        <w:t> </w:t>
      </w:r>
      <w:r w:rsidR="00B11DA2" w:rsidRPr="00B11DA2">
        <w:rPr>
          <w:rFonts w:cstheme="minorHAnsi"/>
          <w:bCs/>
          <w:color w:val="110A11"/>
        </w:rPr>
        <w:t>Zoo Praha</w:t>
      </w:r>
      <w:r w:rsidR="00E3282C" w:rsidRPr="00B11DA2">
        <w:rPr>
          <w:rFonts w:cstheme="minorHAnsi"/>
          <w:color w:val="110A11"/>
          <w:spacing w:val="-2"/>
        </w:rPr>
        <w:t xml:space="preserve"> </w:t>
      </w:r>
      <w:r w:rsidR="00755907" w:rsidRPr="00B11DA2">
        <w:rPr>
          <w:rFonts w:cstheme="minorHAnsi"/>
          <w:color w:val="130C11"/>
        </w:rPr>
        <w:t>a</w:t>
      </w:r>
      <w:r w:rsidR="00755907" w:rsidRPr="00B11DA2">
        <w:rPr>
          <w:rFonts w:cstheme="minorHAnsi"/>
          <w:color w:val="130C11"/>
          <w:spacing w:val="-14"/>
        </w:rPr>
        <w:t xml:space="preserve"> </w:t>
      </w:r>
      <w:r w:rsidR="00755907" w:rsidRPr="00B11DA2">
        <w:rPr>
          <w:rFonts w:cstheme="minorHAnsi"/>
          <w:color w:val="130C11"/>
        </w:rPr>
        <w:t>respektovat</w:t>
      </w:r>
      <w:r w:rsidR="00755907" w:rsidRPr="00B11DA2">
        <w:rPr>
          <w:rFonts w:cstheme="minorHAnsi"/>
          <w:color w:val="130C11"/>
          <w:spacing w:val="3"/>
        </w:rPr>
        <w:t xml:space="preserve"> </w:t>
      </w:r>
      <w:r w:rsidR="00755907" w:rsidRPr="00B11DA2">
        <w:rPr>
          <w:rFonts w:cstheme="minorHAnsi"/>
          <w:color w:val="130C11"/>
        </w:rPr>
        <w:t>požadavky nájemců a</w:t>
      </w:r>
      <w:r w:rsidR="00755907" w:rsidRPr="00B11DA2">
        <w:rPr>
          <w:rFonts w:cstheme="minorHAnsi"/>
          <w:color w:val="130C11"/>
          <w:spacing w:val="-4"/>
        </w:rPr>
        <w:t xml:space="preserve"> </w:t>
      </w:r>
      <w:r w:rsidR="00755907" w:rsidRPr="00B11DA2">
        <w:rPr>
          <w:rFonts w:cstheme="minorHAnsi"/>
          <w:color w:val="130C11"/>
        </w:rPr>
        <w:t>objednatele, které z</w:t>
      </w:r>
      <w:r w:rsidR="00755907" w:rsidRPr="00B11DA2">
        <w:rPr>
          <w:rFonts w:cstheme="minorHAnsi"/>
          <w:color w:val="130C11"/>
          <w:spacing w:val="-6"/>
        </w:rPr>
        <w:t xml:space="preserve"> </w:t>
      </w:r>
      <w:r w:rsidR="00755907" w:rsidRPr="00B11DA2">
        <w:rPr>
          <w:rFonts w:cstheme="minorHAnsi"/>
          <w:color w:val="130C11"/>
        </w:rPr>
        <w:t>tohoto provozu vyplynou</w:t>
      </w:r>
      <w:r w:rsidR="00951BEC" w:rsidRPr="00B11DA2">
        <w:rPr>
          <w:rFonts w:cstheme="minorHAnsi"/>
          <w:color w:val="130C11"/>
        </w:rPr>
        <w:t>.</w:t>
      </w:r>
    </w:p>
    <w:p w14:paraId="699899F1" w14:textId="3CE7D1ED" w:rsidR="00755907" w:rsidRPr="00B11DA2" w:rsidRDefault="00951BEC" w:rsidP="00B11DA2">
      <w:pPr>
        <w:pStyle w:val="Odstavecseseznamem"/>
        <w:widowControl w:val="0"/>
        <w:numPr>
          <w:ilvl w:val="2"/>
          <w:numId w:val="4"/>
        </w:numPr>
        <w:tabs>
          <w:tab w:val="left" w:pos="836"/>
        </w:tabs>
        <w:autoSpaceDE w:val="0"/>
        <w:autoSpaceDN w:val="0"/>
        <w:spacing w:before="137" w:after="0" w:line="240" w:lineRule="auto"/>
        <w:ind w:right="472"/>
        <w:contextualSpacing w:val="0"/>
        <w:jc w:val="both"/>
        <w:rPr>
          <w:rFonts w:cstheme="minorHAnsi"/>
          <w:color w:val="130C11"/>
        </w:rPr>
      </w:pPr>
      <w:r w:rsidRPr="00B11DA2">
        <w:rPr>
          <w:rFonts w:cstheme="minorHAnsi"/>
          <w:color w:val="130C11"/>
        </w:rPr>
        <w:t>D</w:t>
      </w:r>
      <w:r w:rsidR="00755907" w:rsidRPr="00B11DA2">
        <w:rPr>
          <w:rFonts w:cstheme="minorHAnsi"/>
          <w:color w:val="130C11"/>
        </w:rPr>
        <w:t>održovat</w:t>
      </w:r>
      <w:r w:rsidR="00755907" w:rsidRPr="00B11DA2">
        <w:rPr>
          <w:rFonts w:cstheme="minorHAnsi"/>
          <w:color w:val="130C11"/>
          <w:spacing w:val="-5"/>
        </w:rPr>
        <w:t xml:space="preserve"> </w:t>
      </w:r>
      <w:r w:rsidR="00755907" w:rsidRPr="00B11DA2">
        <w:rPr>
          <w:rFonts w:cstheme="minorHAnsi"/>
          <w:color w:val="130C11"/>
        </w:rPr>
        <w:t>pravidla</w:t>
      </w:r>
      <w:r w:rsidR="00755907" w:rsidRPr="00B11DA2">
        <w:rPr>
          <w:rFonts w:cstheme="minorHAnsi"/>
          <w:color w:val="130C11"/>
          <w:spacing w:val="-7"/>
        </w:rPr>
        <w:t xml:space="preserve"> </w:t>
      </w:r>
      <w:r w:rsidR="00755907" w:rsidRPr="00B11DA2">
        <w:rPr>
          <w:rFonts w:cstheme="minorHAnsi"/>
          <w:color w:val="130C11"/>
        </w:rPr>
        <w:t>slušného</w:t>
      </w:r>
      <w:r w:rsidR="00755907" w:rsidRPr="00B11DA2">
        <w:rPr>
          <w:rFonts w:cstheme="minorHAnsi"/>
          <w:color w:val="130C11"/>
          <w:spacing w:val="-7"/>
        </w:rPr>
        <w:t xml:space="preserve"> </w:t>
      </w:r>
      <w:r w:rsidR="00755907" w:rsidRPr="00B11DA2">
        <w:rPr>
          <w:rFonts w:cstheme="minorHAnsi"/>
          <w:color w:val="130C11"/>
        </w:rPr>
        <w:t>chování</w:t>
      </w:r>
      <w:r w:rsidR="00755907" w:rsidRPr="00B11DA2">
        <w:rPr>
          <w:rFonts w:cstheme="minorHAnsi"/>
          <w:color w:val="130C11"/>
          <w:spacing w:val="-3"/>
        </w:rPr>
        <w:t xml:space="preserve"> </w:t>
      </w:r>
      <w:r w:rsidR="00755907" w:rsidRPr="00B11DA2">
        <w:rPr>
          <w:rFonts w:cstheme="minorHAnsi"/>
          <w:color w:val="130C11"/>
        </w:rPr>
        <w:t>vůči</w:t>
      </w:r>
      <w:r w:rsidR="00755907" w:rsidRPr="00B11DA2">
        <w:rPr>
          <w:rFonts w:cstheme="minorHAnsi"/>
          <w:color w:val="130C11"/>
          <w:spacing w:val="-12"/>
        </w:rPr>
        <w:t xml:space="preserve"> </w:t>
      </w:r>
      <w:r w:rsidR="00755907" w:rsidRPr="00B11DA2">
        <w:rPr>
          <w:rFonts w:cstheme="minorHAnsi"/>
          <w:color w:val="130C11"/>
        </w:rPr>
        <w:t>nájemcům</w:t>
      </w:r>
      <w:r w:rsidR="00755907" w:rsidRPr="00B11DA2">
        <w:rPr>
          <w:rFonts w:cstheme="minorHAnsi"/>
          <w:color w:val="130C11"/>
          <w:spacing w:val="-7"/>
        </w:rPr>
        <w:t xml:space="preserve"> </w:t>
      </w:r>
      <w:r w:rsidR="00755907" w:rsidRPr="00B11DA2">
        <w:rPr>
          <w:rFonts w:cstheme="minorHAnsi"/>
          <w:color w:val="130C11"/>
        </w:rPr>
        <w:t>a</w:t>
      </w:r>
      <w:r w:rsidR="00755907" w:rsidRPr="00B11DA2">
        <w:rPr>
          <w:rFonts w:cstheme="minorHAnsi"/>
          <w:color w:val="130C11"/>
          <w:spacing w:val="-13"/>
        </w:rPr>
        <w:t xml:space="preserve"> </w:t>
      </w:r>
      <w:r w:rsidRPr="00B11DA2">
        <w:rPr>
          <w:rFonts w:cstheme="minorHAnsi"/>
          <w:color w:val="130C11"/>
        </w:rPr>
        <w:t>pracovníkům</w:t>
      </w:r>
      <w:r w:rsidR="00BA2E3F" w:rsidRPr="00B11DA2">
        <w:rPr>
          <w:rFonts w:cstheme="minorHAnsi"/>
          <w:color w:val="130C11"/>
        </w:rPr>
        <w:t xml:space="preserve"> </w:t>
      </w:r>
      <w:r w:rsidR="00755907" w:rsidRPr="00B11DA2">
        <w:rPr>
          <w:rFonts w:cstheme="minorHAnsi"/>
          <w:color w:val="130C11"/>
        </w:rPr>
        <w:t>objednatele,</w:t>
      </w:r>
      <w:r w:rsidR="00755907" w:rsidRPr="00B11DA2">
        <w:rPr>
          <w:rFonts w:cstheme="minorHAnsi"/>
          <w:color w:val="130C11"/>
          <w:spacing w:val="-5"/>
        </w:rPr>
        <w:t xml:space="preserve"> </w:t>
      </w:r>
      <w:r w:rsidR="00755907" w:rsidRPr="00B11DA2">
        <w:rPr>
          <w:rFonts w:cstheme="minorHAnsi"/>
          <w:color w:val="130C11"/>
        </w:rPr>
        <w:t>vůči</w:t>
      </w:r>
      <w:r w:rsidR="00755907" w:rsidRPr="00B11DA2">
        <w:rPr>
          <w:rFonts w:cstheme="minorHAnsi"/>
          <w:color w:val="130C11"/>
          <w:spacing w:val="-14"/>
        </w:rPr>
        <w:t xml:space="preserve"> </w:t>
      </w:r>
      <w:r w:rsidR="00755907" w:rsidRPr="00B11DA2">
        <w:rPr>
          <w:rFonts w:cstheme="minorHAnsi"/>
          <w:color w:val="130C11"/>
        </w:rPr>
        <w:t>jejich smluvním partnerům a návštěvníkům</w:t>
      </w:r>
      <w:r w:rsidRPr="00B11DA2">
        <w:rPr>
          <w:rFonts w:cstheme="minorHAnsi"/>
          <w:color w:val="130C11"/>
        </w:rPr>
        <w:t>.</w:t>
      </w:r>
    </w:p>
    <w:p w14:paraId="44B5CA90" w14:textId="0F8B113D" w:rsidR="00755907" w:rsidRPr="00B11DA2" w:rsidRDefault="00664A9F" w:rsidP="00B11DA2">
      <w:pPr>
        <w:pStyle w:val="Odstavecseseznamem"/>
        <w:widowControl w:val="0"/>
        <w:numPr>
          <w:ilvl w:val="2"/>
          <w:numId w:val="4"/>
        </w:numPr>
        <w:autoSpaceDE w:val="0"/>
        <w:autoSpaceDN w:val="0"/>
        <w:spacing w:before="141" w:after="0" w:line="240" w:lineRule="auto"/>
        <w:ind w:right="471"/>
        <w:contextualSpacing w:val="0"/>
        <w:jc w:val="both"/>
        <w:rPr>
          <w:rFonts w:cstheme="minorHAnsi"/>
          <w:color w:val="28212A"/>
        </w:rPr>
      </w:pPr>
      <w:r w:rsidRPr="00B11DA2">
        <w:rPr>
          <w:rFonts w:cstheme="minorHAnsi"/>
          <w:color w:val="130C11"/>
        </w:rPr>
        <w:t>R</w:t>
      </w:r>
      <w:r w:rsidR="00755907" w:rsidRPr="00B11DA2">
        <w:rPr>
          <w:rFonts w:cstheme="minorHAnsi"/>
          <w:color w:val="130C11"/>
        </w:rPr>
        <w:t>espektovat</w:t>
      </w:r>
      <w:r w:rsidR="00755907" w:rsidRPr="00B11DA2">
        <w:rPr>
          <w:rFonts w:cstheme="minorHAnsi"/>
          <w:color w:val="130C11"/>
          <w:spacing w:val="23"/>
        </w:rPr>
        <w:t xml:space="preserve"> </w:t>
      </w:r>
      <w:r w:rsidR="00755907" w:rsidRPr="00B11DA2">
        <w:rPr>
          <w:rFonts w:cstheme="minorHAnsi"/>
          <w:color w:val="130C11"/>
        </w:rPr>
        <w:t>při plnění svých povinností</w:t>
      </w:r>
      <w:r w:rsidR="00755907" w:rsidRPr="00B11DA2">
        <w:rPr>
          <w:rFonts w:cstheme="minorHAnsi"/>
          <w:color w:val="130C11"/>
          <w:spacing w:val="15"/>
        </w:rPr>
        <w:t xml:space="preserve"> </w:t>
      </w:r>
      <w:r w:rsidR="00755907" w:rsidRPr="00B11DA2">
        <w:rPr>
          <w:rFonts w:cstheme="minorHAnsi"/>
          <w:color w:val="130C11"/>
        </w:rPr>
        <w:t>pokyny</w:t>
      </w:r>
      <w:r w:rsidR="00755907" w:rsidRPr="00B11DA2">
        <w:rPr>
          <w:rFonts w:cstheme="minorHAnsi"/>
          <w:color w:val="130C11"/>
          <w:spacing w:val="19"/>
        </w:rPr>
        <w:t xml:space="preserve"> </w:t>
      </w:r>
      <w:r w:rsidR="00755907" w:rsidRPr="00B11DA2">
        <w:rPr>
          <w:rFonts w:cstheme="minorHAnsi"/>
          <w:color w:val="130C11"/>
        </w:rPr>
        <w:t>a požadavky</w:t>
      </w:r>
      <w:r w:rsidR="00755907" w:rsidRPr="00B11DA2">
        <w:rPr>
          <w:rFonts w:cstheme="minorHAnsi"/>
          <w:color w:val="130C11"/>
          <w:spacing w:val="23"/>
        </w:rPr>
        <w:t xml:space="preserve"> </w:t>
      </w:r>
      <w:r w:rsidR="00755907" w:rsidRPr="00B11DA2">
        <w:rPr>
          <w:rFonts w:cstheme="minorHAnsi"/>
          <w:color w:val="130C11"/>
        </w:rPr>
        <w:t>objednatele,</w:t>
      </w:r>
      <w:r w:rsidR="00755907" w:rsidRPr="00B11DA2">
        <w:rPr>
          <w:rFonts w:cstheme="minorHAnsi"/>
          <w:color w:val="130C11"/>
          <w:spacing w:val="25"/>
        </w:rPr>
        <w:t xml:space="preserve"> </w:t>
      </w:r>
      <w:r w:rsidR="00755907" w:rsidRPr="00B11DA2">
        <w:rPr>
          <w:rFonts w:cstheme="minorHAnsi"/>
          <w:color w:val="130C11"/>
        </w:rPr>
        <w:t xml:space="preserve">a </w:t>
      </w:r>
      <w:r w:rsidR="00755907" w:rsidRPr="00B11DA2">
        <w:rPr>
          <w:rFonts w:cstheme="minorHAnsi"/>
          <w:color w:val="28212A"/>
        </w:rPr>
        <w:t xml:space="preserve">to </w:t>
      </w:r>
      <w:r w:rsidR="00755907" w:rsidRPr="00B11DA2">
        <w:rPr>
          <w:rFonts w:cstheme="minorHAnsi"/>
          <w:color w:val="130C11"/>
        </w:rPr>
        <w:t>maximálně</w:t>
      </w:r>
      <w:r w:rsidR="00755907" w:rsidRPr="00B11DA2">
        <w:rPr>
          <w:rFonts w:cstheme="minorHAnsi"/>
          <w:color w:val="130C11"/>
          <w:spacing w:val="22"/>
        </w:rPr>
        <w:t xml:space="preserve"> </w:t>
      </w:r>
      <w:r w:rsidR="00755907" w:rsidRPr="00B11DA2">
        <w:rPr>
          <w:rFonts w:cstheme="minorHAnsi"/>
          <w:color w:val="28212A"/>
        </w:rPr>
        <w:t xml:space="preserve">v </w:t>
      </w:r>
      <w:r w:rsidR="00755907" w:rsidRPr="00B11DA2">
        <w:rPr>
          <w:rFonts w:cstheme="minorHAnsi"/>
          <w:color w:val="130C11"/>
        </w:rPr>
        <w:t>takovém</w:t>
      </w:r>
      <w:r w:rsidR="00755907" w:rsidRPr="00B11DA2">
        <w:rPr>
          <w:rFonts w:cstheme="minorHAnsi"/>
          <w:color w:val="130C11"/>
          <w:spacing w:val="-2"/>
        </w:rPr>
        <w:t xml:space="preserve"> </w:t>
      </w:r>
      <w:r w:rsidR="00755907" w:rsidRPr="00B11DA2">
        <w:rPr>
          <w:rFonts w:cstheme="minorHAnsi"/>
          <w:color w:val="28212A"/>
        </w:rPr>
        <w:t>rozsahu</w:t>
      </w:r>
      <w:r w:rsidR="00755907" w:rsidRPr="00B11DA2">
        <w:rPr>
          <w:rFonts w:cstheme="minorHAnsi"/>
          <w:color w:val="443F4D"/>
        </w:rPr>
        <w:t>,</w:t>
      </w:r>
      <w:r w:rsidR="00755907" w:rsidRPr="00B11DA2">
        <w:rPr>
          <w:rFonts w:cstheme="minorHAnsi"/>
          <w:color w:val="443F4D"/>
          <w:spacing w:val="-18"/>
        </w:rPr>
        <w:t xml:space="preserve"> </w:t>
      </w:r>
      <w:r w:rsidR="00755907" w:rsidRPr="00B11DA2">
        <w:rPr>
          <w:rFonts w:cstheme="minorHAnsi"/>
          <w:color w:val="130C11"/>
        </w:rPr>
        <w:t xml:space="preserve">který neomezí dodavatele </w:t>
      </w:r>
      <w:r w:rsidR="00755907" w:rsidRPr="00B11DA2">
        <w:rPr>
          <w:rFonts w:cstheme="minorHAnsi"/>
          <w:color w:val="28212A"/>
        </w:rPr>
        <w:t>v</w:t>
      </w:r>
      <w:r w:rsidR="00755907" w:rsidRPr="00B11DA2">
        <w:rPr>
          <w:rFonts w:cstheme="minorHAnsi"/>
          <w:color w:val="28212A"/>
          <w:spacing w:val="-2"/>
        </w:rPr>
        <w:t xml:space="preserve"> </w:t>
      </w:r>
      <w:r w:rsidR="00755907" w:rsidRPr="00B11DA2">
        <w:rPr>
          <w:rFonts w:cstheme="minorHAnsi"/>
          <w:color w:val="130C11"/>
        </w:rPr>
        <w:t>plnění předmětu plnění této</w:t>
      </w:r>
      <w:r w:rsidR="00755907" w:rsidRPr="00B11DA2">
        <w:rPr>
          <w:rFonts w:cstheme="minorHAnsi"/>
          <w:color w:val="130C11"/>
          <w:spacing w:val="-1"/>
        </w:rPr>
        <w:t xml:space="preserve"> </w:t>
      </w:r>
      <w:r w:rsidR="00755907" w:rsidRPr="00B11DA2">
        <w:rPr>
          <w:rFonts w:cstheme="minorHAnsi"/>
          <w:color w:val="130C11"/>
        </w:rPr>
        <w:t>smlouvy.</w:t>
      </w:r>
    </w:p>
    <w:p w14:paraId="19B7F8E4" w14:textId="77777777" w:rsidR="00755907" w:rsidRPr="00B11DA2" w:rsidRDefault="00755907" w:rsidP="00340E63">
      <w:pPr>
        <w:pStyle w:val="Odstavecseseznamem"/>
        <w:widowControl w:val="0"/>
        <w:tabs>
          <w:tab w:val="left" w:pos="444"/>
        </w:tabs>
        <w:autoSpaceDE w:val="0"/>
        <w:autoSpaceDN w:val="0"/>
        <w:spacing w:after="0" w:line="240" w:lineRule="auto"/>
        <w:ind w:left="1497"/>
        <w:contextualSpacing w:val="0"/>
        <w:jc w:val="both"/>
        <w:rPr>
          <w:rFonts w:cstheme="minorHAnsi"/>
        </w:rPr>
      </w:pPr>
    </w:p>
    <w:p w14:paraId="46020B0B" w14:textId="77777777" w:rsidR="008C2D6C" w:rsidRPr="00B11DA2" w:rsidRDefault="008C2D6C" w:rsidP="008C2D6C">
      <w:pPr>
        <w:pStyle w:val="Odstavecseseznamem"/>
        <w:widowControl w:val="0"/>
        <w:numPr>
          <w:ilvl w:val="1"/>
          <w:numId w:val="4"/>
        </w:numPr>
        <w:tabs>
          <w:tab w:val="left" w:pos="442"/>
        </w:tabs>
        <w:autoSpaceDE w:val="0"/>
        <w:autoSpaceDN w:val="0"/>
        <w:spacing w:after="0" w:line="240" w:lineRule="auto"/>
        <w:contextualSpacing w:val="0"/>
        <w:rPr>
          <w:rFonts w:cstheme="minorHAnsi"/>
        </w:rPr>
      </w:pPr>
      <w:r w:rsidRPr="00B11DA2">
        <w:rPr>
          <w:rFonts w:cstheme="minorHAnsi"/>
          <w:color w:val="130C11"/>
          <w:spacing w:val="-2"/>
        </w:rPr>
        <w:t>Objednatel</w:t>
      </w:r>
      <w:r w:rsidRPr="00B11DA2">
        <w:rPr>
          <w:rFonts w:cstheme="minorHAnsi"/>
          <w:color w:val="130C11"/>
          <w:spacing w:val="4"/>
        </w:rPr>
        <w:t xml:space="preserve"> </w:t>
      </w:r>
      <w:r w:rsidRPr="00B11DA2">
        <w:rPr>
          <w:rFonts w:cstheme="minorHAnsi"/>
          <w:color w:val="130C11"/>
          <w:spacing w:val="-2"/>
        </w:rPr>
        <w:t>je</w:t>
      </w:r>
      <w:r w:rsidRPr="00B11DA2">
        <w:rPr>
          <w:rFonts w:cstheme="minorHAnsi"/>
          <w:color w:val="130C11"/>
          <w:spacing w:val="-12"/>
        </w:rPr>
        <w:t xml:space="preserve"> </w:t>
      </w:r>
      <w:r w:rsidRPr="00B11DA2">
        <w:rPr>
          <w:rFonts w:cstheme="minorHAnsi"/>
          <w:color w:val="130C11"/>
          <w:spacing w:val="-2"/>
        </w:rPr>
        <w:t>dále</w:t>
      </w:r>
      <w:r w:rsidRPr="00B11DA2">
        <w:rPr>
          <w:rFonts w:cstheme="minorHAnsi"/>
          <w:color w:val="130C11"/>
          <w:spacing w:val="-4"/>
        </w:rPr>
        <w:t xml:space="preserve"> </w:t>
      </w:r>
      <w:r w:rsidRPr="00B11DA2">
        <w:rPr>
          <w:rFonts w:cstheme="minorHAnsi"/>
          <w:color w:val="130C11"/>
          <w:spacing w:val="-2"/>
        </w:rPr>
        <w:t>povinen</w:t>
      </w:r>
      <w:r w:rsidRPr="00B11DA2">
        <w:rPr>
          <w:rFonts w:cstheme="minorHAnsi"/>
          <w:color w:val="130C11"/>
          <w:spacing w:val="5"/>
        </w:rPr>
        <w:t xml:space="preserve"> </w:t>
      </w:r>
      <w:r w:rsidRPr="00B11DA2">
        <w:rPr>
          <w:rFonts w:cstheme="minorHAnsi"/>
          <w:color w:val="130C11"/>
          <w:spacing w:val="-2"/>
        </w:rPr>
        <w:t>zejména</w:t>
      </w:r>
      <w:r w:rsidRPr="00B11DA2">
        <w:rPr>
          <w:rFonts w:cstheme="minorHAnsi"/>
          <w:color w:val="443F4D"/>
          <w:spacing w:val="-2"/>
        </w:rPr>
        <w:t>:</w:t>
      </w:r>
    </w:p>
    <w:p w14:paraId="2052714A" w14:textId="2E2617B7" w:rsidR="005407BA" w:rsidRPr="00B11DA2" w:rsidRDefault="00664A9F" w:rsidP="00BA2E3F">
      <w:pPr>
        <w:pStyle w:val="Odstavecseseznamem"/>
        <w:widowControl w:val="0"/>
        <w:numPr>
          <w:ilvl w:val="2"/>
          <w:numId w:val="4"/>
        </w:numPr>
        <w:tabs>
          <w:tab w:val="left" w:pos="817"/>
          <w:tab w:val="left" w:pos="821"/>
        </w:tabs>
        <w:autoSpaceDE w:val="0"/>
        <w:autoSpaceDN w:val="0"/>
        <w:spacing w:before="144" w:after="0" w:line="235" w:lineRule="auto"/>
        <w:ind w:right="467"/>
        <w:contextualSpacing w:val="0"/>
        <w:jc w:val="both"/>
        <w:rPr>
          <w:rFonts w:cstheme="minorHAnsi"/>
          <w:color w:val="28212A"/>
        </w:rPr>
      </w:pPr>
      <w:r w:rsidRPr="00B11DA2">
        <w:rPr>
          <w:rFonts w:cstheme="minorHAnsi"/>
          <w:color w:val="130C11"/>
        </w:rPr>
        <w:t>Z</w:t>
      </w:r>
      <w:r w:rsidR="005407BA" w:rsidRPr="00B11DA2">
        <w:rPr>
          <w:rFonts w:cstheme="minorHAnsi"/>
          <w:color w:val="130C11"/>
        </w:rPr>
        <w:t xml:space="preserve">ajistit </w:t>
      </w:r>
      <w:r w:rsidRPr="00B11DA2">
        <w:rPr>
          <w:rFonts w:cstheme="minorHAnsi"/>
          <w:color w:val="130C11"/>
        </w:rPr>
        <w:t>d</w:t>
      </w:r>
      <w:r w:rsidR="005407BA" w:rsidRPr="00B11DA2">
        <w:rPr>
          <w:rFonts w:cstheme="minorHAnsi"/>
          <w:color w:val="130C11"/>
        </w:rPr>
        <w:t xml:space="preserve">odavateli a jeho zástupcům vstup na dotčený pozemek, </w:t>
      </w:r>
      <w:r w:rsidR="005407BA" w:rsidRPr="00B11DA2">
        <w:rPr>
          <w:rFonts w:cstheme="minorHAnsi"/>
          <w:color w:val="28212A"/>
        </w:rPr>
        <w:t xml:space="preserve">do </w:t>
      </w:r>
      <w:r w:rsidR="005407BA" w:rsidRPr="00B11DA2">
        <w:rPr>
          <w:rFonts w:cstheme="minorHAnsi"/>
          <w:color w:val="130C11"/>
        </w:rPr>
        <w:t>vnitřních</w:t>
      </w:r>
      <w:r w:rsidR="005407BA" w:rsidRPr="00B11DA2">
        <w:rPr>
          <w:rFonts w:cstheme="minorHAnsi"/>
          <w:color w:val="130C11"/>
          <w:spacing w:val="-1"/>
        </w:rPr>
        <w:t xml:space="preserve"> </w:t>
      </w:r>
      <w:r w:rsidR="005407BA" w:rsidRPr="00B11DA2">
        <w:rPr>
          <w:rFonts w:cstheme="minorHAnsi"/>
          <w:color w:val="130C11"/>
        </w:rPr>
        <w:t>prostor</w:t>
      </w:r>
      <w:r w:rsidR="00EA6C62" w:rsidRPr="00B11DA2">
        <w:rPr>
          <w:rFonts w:cstheme="minorHAnsi"/>
          <w:color w:val="130C11"/>
        </w:rPr>
        <w:t xml:space="preserve"> a dále dle domluvy</w:t>
      </w:r>
      <w:r w:rsidR="005407BA" w:rsidRPr="00B11DA2">
        <w:rPr>
          <w:rFonts w:cstheme="minorHAnsi"/>
          <w:color w:val="130C11"/>
        </w:rPr>
        <w:t xml:space="preserve">. </w:t>
      </w:r>
      <w:r w:rsidR="005E5758" w:rsidRPr="00B11DA2">
        <w:rPr>
          <w:rFonts w:cstheme="minorHAnsi"/>
          <w:color w:val="130C11"/>
        </w:rPr>
        <w:t xml:space="preserve">Případný </w:t>
      </w:r>
      <w:r w:rsidR="009A47BB" w:rsidRPr="00B11DA2">
        <w:rPr>
          <w:rFonts w:cstheme="minorHAnsi"/>
          <w:color w:val="130C11"/>
        </w:rPr>
        <w:t>d</w:t>
      </w:r>
      <w:r w:rsidR="005407BA" w:rsidRPr="00B11DA2">
        <w:rPr>
          <w:rFonts w:cstheme="minorHAnsi"/>
          <w:color w:val="130C11"/>
        </w:rPr>
        <w:t xml:space="preserve">oprovod bude zajištěn pracovníkem </w:t>
      </w:r>
      <w:r w:rsidR="00B11DA2" w:rsidRPr="00B11DA2">
        <w:rPr>
          <w:rFonts w:cstheme="minorHAnsi"/>
          <w:bCs/>
          <w:color w:val="110A11"/>
        </w:rPr>
        <w:t>Zoo Praha</w:t>
      </w:r>
      <w:r w:rsidR="005E5758" w:rsidRPr="00B11DA2">
        <w:rPr>
          <w:rFonts w:cstheme="minorHAnsi"/>
          <w:color w:val="130C11"/>
        </w:rPr>
        <w:t>.</w:t>
      </w:r>
    </w:p>
    <w:p w14:paraId="2A74F8A5" w14:textId="7E2B0559" w:rsidR="004B66D8" w:rsidRPr="00B11DA2" w:rsidRDefault="00303387" w:rsidP="00BA2E3F">
      <w:pPr>
        <w:pStyle w:val="Odstavecseseznamem"/>
        <w:widowControl w:val="0"/>
        <w:numPr>
          <w:ilvl w:val="2"/>
          <w:numId w:val="4"/>
        </w:numPr>
        <w:tabs>
          <w:tab w:val="left" w:pos="820"/>
          <w:tab w:val="left" w:pos="822"/>
        </w:tabs>
        <w:autoSpaceDE w:val="0"/>
        <w:autoSpaceDN w:val="0"/>
        <w:spacing w:before="132" w:after="0" w:line="240" w:lineRule="auto"/>
        <w:ind w:right="456"/>
        <w:contextualSpacing w:val="0"/>
        <w:jc w:val="both"/>
        <w:rPr>
          <w:rFonts w:cstheme="minorHAnsi"/>
          <w:color w:val="28212A"/>
        </w:rPr>
      </w:pPr>
      <w:r w:rsidRPr="00B11DA2">
        <w:rPr>
          <w:rFonts w:cstheme="minorHAnsi"/>
          <w:color w:val="130C11"/>
        </w:rPr>
        <w:t>U</w:t>
      </w:r>
      <w:r w:rsidR="004B66D8" w:rsidRPr="00B11DA2">
        <w:rPr>
          <w:rFonts w:cstheme="minorHAnsi"/>
          <w:color w:val="130C11"/>
        </w:rPr>
        <w:t>možnit</w:t>
      </w:r>
      <w:r w:rsidR="004B66D8" w:rsidRPr="00B11DA2">
        <w:rPr>
          <w:rFonts w:cstheme="minorHAnsi"/>
          <w:color w:val="130C11"/>
          <w:spacing w:val="19"/>
        </w:rPr>
        <w:t xml:space="preserve"> </w:t>
      </w:r>
      <w:r w:rsidR="004B66D8" w:rsidRPr="00B11DA2">
        <w:rPr>
          <w:rFonts w:cstheme="minorHAnsi"/>
          <w:color w:val="130C11"/>
        </w:rPr>
        <w:t>parkování</w:t>
      </w:r>
      <w:r w:rsidR="004B66D8" w:rsidRPr="00B11DA2">
        <w:rPr>
          <w:rFonts w:cstheme="minorHAnsi"/>
          <w:color w:val="130C11"/>
          <w:spacing w:val="31"/>
        </w:rPr>
        <w:t xml:space="preserve"> </w:t>
      </w:r>
      <w:r w:rsidR="004B66D8" w:rsidRPr="00B11DA2">
        <w:rPr>
          <w:rFonts w:cstheme="minorHAnsi"/>
          <w:color w:val="130C11"/>
        </w:rPr>
        <w:t>vozidla</w:t>
      </w:r>
      <w:r w:rsidR="004B66D8" w:rsidRPr="00B11DA2">
        <w:rPr>
          <w:rFonts w:cstheme="minorHAnsi"/>
          <w:color w:val="130C11"/>
          <w:spacing w:val="26"/>
        </w:rPr>
        <w:t xml:space="preserve"> </w:t>
      </w:r>
      <w:r w:rsidRPr="00B11DA2">
        <w:rPr>
          <w:rFonts w:cstheme="minorHAnsi"/>
          <w:color w:val="130C11"/>
        </w:rPr>
        <w:t>d</w:t>
      </w:r>
      <w:r w:rsidR="004B66D8" w:rsidRPr="00B11DA2">
        <w:rPr>
          <w:rFonts w:cstheme="minorHAnsi"/>
          <w:color w:val="130C11"/>
        </w:rPr>
        <w:t>odavatele</w:t>
      </w:r>
      <w:r w:rsidR="004B66D8" w:rsidRPr="00B11DA2">
        <w:rPr>
          <w:rFonts w:cstheme="minorHAnsi"/>
          <w:color w:val="130C11"/>
          <w:spacing w:val="26"/>
        </w:rPr>
        <w:t xml:space="preserve"> </w:t>
      </w:r>
      <w:r w:rsidR="004B66D8" w:rsidRPr="00B11DA2">
        <w:rPr>
          <w:rFonts w:cstheme="minorHAnsi"/>
          <w:color w:val="130C11"/>
        </w:rPr>
        <w:t>na</w:t>
      </w:r>
      <w:r w:rsidR="004B66D8" w:rsidRPr="00B11DA2">
        <w:rPr>
          <w:rFonts w:cstheme="minorHAnsi"/>
          <w:color w:val="130C11"/>
          <w:spacing w:val="19"/>
        </w:rPr>
        <w:t xml:space="preserve"> </w:t>
      </w:r>
      <w:r w:rsidR="009A47BB" w:rsidRPr="00B11DA2">
        <w:rPr>
          <w:rFonts w:cstheme="minorHAnsi"/>
          <w:color w:val="130C11"/>
        </w:rPr>
        <w:t>potřebném</w:t>
      </w:r>
      <w:r w:rsidR="004B66D8" w:rsidRPr="00B11DA2">
        <w:rPr>
          <w:rFonts w:cstheme="minorHAnsi"/>
          <w:color w:val="130C11"/>
          <w:spacing w:val="31"/>
        </w:rPr>
        <w:t xml:space="preserve"> </w:t>
      </w:r>
      <w:r w:rsidR="004B66D8" w:rsidRPr="00B11DA2">
        <w:rPr>
          <w:rFonts w:cstheme="minorHAnsi"/>
          <w:color w:val="130C11"/>
        </w:rPr>
        <w:t>míst</w:t>
      </w:r>
      <w:r w:rsidR="009A47BB" w:rsidRPr="00B11DA2">
        <w:rPr>
          <w:rFonts w:cstheme="minorHAnsi"/>
          <w:color w:val="130C11"/>
        </w:rPr>
        <w:t>ě</w:t>
      </w:r>
      <w:r w:rsidR="004B66D8" w:rsidRPr="00B11DA2">
        <w:rPr>
          <w:rFonts w:cstheme="minorHAnsi"/>
          <w:color w:val="130C11"/>
          <w:spacing w:val="23"/>
        </w:rPr>
        <w:t xml:space="preserve"> </w:t>
      </w:r>
      <w:r w:rsidR="004B66D8" w:rsidRPr="00B11DA2">
        <w:rPr>
          <w:rFonts w:cstheme="minorHAnsi"/>
          <w:color w:val="130C11"/>
        </w:rPr>
        <w:t>uvnitř</w:t>
      </w:r>
      <w:r w:rsidR="00A21CD3" w:rsidRPr="00B11DA2">
        <w:rPr>
          <w:rFonts w:cstheme="minorHAnsi"/>
          <w:color w:val="130C11"/>
          <w:spacing w:val="27"/>
        </w:rPr>
        <w:t xml:space="preserve"> </w:t>
      </w:r>
      <w:r w:rsidR="00B11DA2" w:rsidRPr="00B11DA2">
        <w:rPr>
          <w:rFonts w:cstheme="minorHAnsi"/>
          <w:bCs/>
          <w:color w:val="110A11"/>
        </w:rPr>
        <w:t>areálu Zoo Praha</w:t>
      </w:r>
      <w:r w:rsidR="004B66D8" w:rsidRPr="00B11DA2">
        <w:rPr>
          <w:rFonts w:cstheme="minorHAnsi"/>
          <w:color w:val="443F4D"/>
        </w:rPr>
        <w:t xml:space="preserve">. </w:t>
      </w:r>
      <w:r w:rsidR="004B66D8" w:rsidRPr="00B11DA2">
        <w:rPr>
          <w:rFonts w:cstheme="minorHAnsi"/>
          <w:color w:val="130C11"/>
        </w:rPr>
        <w:t>Vždy se</w:t>
      </w:r>
      <w:r w:rsidR="004B66D8" w:rsidRPr="00B11DA2">
        <w:rPr>
          <w:rFonts w:cstheme="minorHAnsi"/>
          <w:color w:val="130C11"/>
          <w:spacing w:val="-8"/>
        </w:rPr>
        <w:t xml:space="preserve"> </w:t>
      </w:r>
      <w:r w:rsidR="004B66D8" w:rsidRPr="00B11DA2">
        <w:rPr>
          <w:rFonts w:cstheme="minorHAnsi"/>
          <w:color w:val="130C11"/>
        </w:rPr>
        <w:t>jedná o</w:t>
      </w:r>
      <w:r w:rsidR="004B66D8" w:rsidRPr="00B11DA2">
        <w:rPr>
          <w:rFonts w:cstheme="minorHAnsi"/>
          <w:color w:val="130C11"/>
          <w:spacing w:val="-7"/>
        </w:rPr>
        <w:t xml:space="preserve"> </w:t>
      </w:r>
      <w:r w:rsidR="004B66D8" w:rsidRPr="00B11DA2">
        <w:rPr>
          <w:rFonts w:cstheme="minorHAnsi"/>
          <w:color w:val="28212A"/>
        </w:rPr>
        <w:t xml:space="preserve">krátkodobé </w:t>
      </w:r>
      <w:r w:rsidR="004B66D8" w:rsidRPr="00B11DA2">
        <w:rPr>
          <w:rFonts w:cstheme="minorHAnsi"/>
          <w:color w:val="130C11"/>
        </w:rPr>
        <w:t>parkování pouze v</w:t>
      </w:r>
      <w:r w:rsidR="004B66D8" w:rsidRPr="00B11DA2">
        <w:rPr>
          <w:rFonts w:cstheme="minorHAnsi"/>
          <w:color w:val="130C11"/>
          <w:spacing w:val="-5"/>
        </w:rPr>
        <w:t xml:space="preserve"> </w:t>
      </w:r>
      <w:r w:rsidR="004B66D8" w:rsidRPr="00B11DA2">
        <w:rPr>
          <w:rFonts w:cstheme="minorHAnsi"/>
          <w:color w:val="130C11"/>
        </w:rPr>
        <w:t>době výkonu</w:t>
      </w:r>
      <w:r w:rsidR="004B66D8" w:rsidRPr="00B11DA2">
        <w:rPr>
          <w:rFonts w:cstheme="minorHAnsi"/>
          <w:color w:val="130C11"/>
          <w:spacing w:val="-2"/>
        </w:rPr>
        <w:t xml:space="preserve"> </w:t>
      </w:r>
      <w:r w:rsidR="004B66D8" w:rsidRPr="00B11DA2">
        <w:rPr>
          <w:rFonts w:cstheme="minorHAnsi"/>
          <w:color w:val="130C11"/>
        </w:rPr>
        <w:t>služeb</w:t>
      </w:r>
      <w:r w:rsidR="004B66D8" w:rsidRPr="00B11DA2">
        <w:rPr>
          <w:rFonts w:cstheme="minorHAnsi"/>
          <w:color w:val="130C11"/>
          <w:spacing w:val="-7"/>
        </w:rPr>
        <w:t xml:space="preserve"> </w:t>
      </w:r>
      <w:r w:rsidR="00E261D5" w:rsidRPr="00B11DA2">
        <w:rPr>
          <w:rFonts w:cstheme="minorHAnsi"/>
          <w:color w:val="130C11"/>
        </w:rPr>
        <w:t>d</w:t>
      </w:r>
      <w:r w:rsidR="004B66D8" w:rsidRPr="00B11DA2">
        <w:rPr>
          <w:rFonts w:cstheme="minorHAnsi"/>
          <w:color w:val="130C11"/>
        </w:rPr>
        <w:t>odavatele.</w:t>
      </w:r>
    </w:p>
    <w:p w14:paraId="0A0DB9E1" w14:textId="0175DCD3" w:rsidR="008C0532" w:rsidRPr="00EC2751" w:rsidRDefault="00274FBA" w:rsidP="001F39E8">
      <w:pPr>
        <w:pStyle w:val="Odstavecseseznamem"/>
        <w:widowControl w:val="0"/>
        <w:numPr>
          <w:ilvl w:val="2"/>
          <w:numId w:val="4"/>
        </w:numPr>
        <w:autoSpaceDE w:val="0"/>
        <w:autoSpaceDN w:val="0"/>
        <w:spacing w:before="132" w:after="0" w:line="240" w:lineRule="auto"/>
        <w:ind w:right="456"/>
        <w:contextualSpacing w:val="0"/>
        <w:jc w:val="both"/>
        <w:rPr>
          <w:rFonts w:cstheme="minorHAnsi"/>
        </w:rPr>
      </w:pPr>
      <w:r w:rsidRPr="0067777C">
        <w:rPr>
          <w:rFonts w:cstheme="minorHAnsi"/>
          <w:color w:val="130C11"/>
        </w:rPr>
        <w:t xml:space="preserve">Respektovat </w:t>
      </w:r>
      <w:r w:rsidR="005C607A" w:rsidRPr="0067777C">
        <w:rPr>
          <w:rFonts w:cstheme="minorHAnsi"/>
          <w:color w:val="130C11"/>
        </w:rPr>
        <w:t xml:space="preserve">pokyny a </w:t>
      </w:r>
      <w:r w:rsidRPr="0067777C">
        <w:rPr>
          <w:rFonts w:cstheme="minorHAnsi"/>
          <w:color w:val="130C11"/>
        </w:rPr>
        <w:t xml:space="preserve">požadavky dodavatele, </w:t>
      </w:r>
      <w:r w:rsidR="005C607A" w:rsidRPr="0067777C">
        <w:rPr>
          <w:rFonts w:cstheme="minorHAnsi"/>
          <w:color w:val="130C11"/>
        </w:rPr>
        <w:t>s</w:t>
      </w:r>
      <w:r w:rsidR="002C674B" w:rsidRPr="0067777C">
        <w:rPr>
          <w:rFonts w:cstheme="minorHAnsi"/>
          <w:color w:val="130C11"/>
        </w:rPr>
        <w:t>amotn</w:t>
      </w:r>
      <w:r w:rsidR="00125B1F" w:rsidRPr="0067777C">
        <w:rPr>
          <w:rFonts w:cstheme="minorHAnsi"/>
          <w:color w:val="130C11"/>
        </w:rPr>
        <w:t>é poskytování služby a prací bude osoba provádějící</w:t>
      </w:r>
      <w:r w:rsidR="00EF277D" w:rsidRPr="0067777C">
        <w:rPr>
          <w:rFonts w:cstheme="minorHAnsi"/>
          <w:color w:val="130C11"/>
        </w:rPr>
        <w:t xml:space="preserve"> předem vzájemně prokazatelně koordinovat </w:t>
      </w:r>
      <w:r w:rsidR="00BA2E3F" w:rsidRPr="0067777C">
        <w:rPr>
          <w:rFonts w:cstheme="minorHAnsi"/>
          <w:color w:val="130C11"/>
        </w:rPr>
        <w:br/>
      </w:r>
      <w:r w:rsidR="00EF277D" w:rsidRPr="0067777C">
        <w:rPr>
          <w:rFonts w:cstheme="minorHAnsi"/>
          <w:color w:val="130C11"/>
        </w:rPr>
        <w:t>a odsouhlasovat</w:t>
      </w:r>
      <w:r w:rsidRPr="0067777C">
        <w:rPr>
          <w:rFonts w:cstheme="minorHAnsi"/>
          <w:color w:val="130C11"/>
        </w:rPr>
        <w:t xml:space="preserve"> </w:t>
      </w:r>
      <w:r w:rsidR="005C607A" w:rsidRPr="0067777C">
        <w:rPr>
          <w:rFonts w:cstheme="minorHAnsi"/>
          <w:color w:val="130C11"/>
        </w:rPr>
        <w:t>s pověřeným</w:t>
      </w:r>
      <w:r w:rsidR="008764FF">
        <w:rPr>
          <w:rFonts w:cstheme="minorHAnsi"/>
          <w:color w:val="130C11"/>
        </w:rPr>
        <w:t>i</w:t>
      </w:r>
      <w:r w:rsidR="005C607A" w:rsidRPr="0067777C">
        <w:rPr>
          <w:rFonts w:cstheme="minorHAnsi"/>
          <w:color w:val="130C11"/>
        </w:rPr>
        <w:t xml:space="preserve"> </w:t>
      </w:r>
      <w:r w:rsidR="008764FF" w:rsidRPr="0067777C">
        <w:rPr>
          <w:rFonts w:cstheme="minorHAnsi"/>
          <w:color w:val="130C11"/>
        </w:rPr>
        <w:t>pracovník</w:t>
      </w:r>
      <w:r w:rsidR="008764FF">
        <w:rPr>
          <w:rFonts w:cstheme="minorHAnsi"/>
          <w:color w:val="130C11"/>
        </w:rPr>
        <w:t>y</w:t>
      </w:r>
      <w:r w:rsidR="008764FF" w:rsidRPr="0067777C">
        <w:rPr>
          <w:rFonts w:cstheme="minorHAnsi"/>
          <w:color w:val="130C11"/>
        </w:rPr>
        <w:t xml:space="preserve"> </w:t>
      </w:r>
      <w:r w:rsidR="00B11DA2" w:rsidRPr="00EC2751">
        <w:rPr>
          <w:rFonts w:cstheme="minorHAnsi"/>
          <w:bCs/>
        </w:rPr>
        <w:t>Zoo Praha.</w:t>
      </w:r>
      <w:r w:rsidR="003C1331" w:rsidRPr="00EC2751">
        <w:rPr>
          <w:rFonts w:cstheme="minorHAnsi"/>
        </w:rPr>
        <w:t xml:space="preserve"> </w:t>
      </w:r>
      <w:r w:rsidR="0067777C" w:rsidRPr="00EC2751">
        <w:rPr>
          <w:rFonts w:cstheme="minorHAnsi"/>
        </w:rPr>
        <w:t>T</w:t>
      </w:r>
      <w:r w:rsidR="008764FF" w:rsidRPr="00EC2751">
        <w:rPr>
          <w:rFonts w:cstheme="minorHAnsi"/>
        </w:rPr>
        <w:t>ěmi</w:t>
      </w:r>
      <w:r w:rsidR="0067777C" w:rsidRPr="00EC2751">
        <w:rPr>
          <w:rFonts w:cstheme="minorHAnsi"/>
        </w:rPr>
        <w:t xml:space="preserve"> budou </w:t>
      </w:r>
      <w:r w:rsidR="00221665">
        <w:rPr>
          <w:rFonts w:cstheme="minorHAnsi"/>
        </w:rPr>
        <w:t>XXX</w:t>
      </w:r>
      <w:r w:rsidR="0067777C" w:rsidRPr="00EC2751">
        <w:rPr>
          <w:rFonts w:cstheme="minorHAnsi"/>
        </w:rPr>
        <w:t xml:space="preserve"> </w:t>
      </w:r>
      <w:r w:rsidR="00221665">
        <w:rPr>
          <w:rFonts w:cstheme="minorHAnsi"/>
        </w:rPr>
        <w:t>(XXX</w:t>
      </w:r>
      <w:r w:rsidR="0067777C" w:rsidRPr="00EC2751">
        <w:rPr>
          <w:rFonts w:cstheme="minorHAnsi"/>
        </w:rPr>
        <w:t xml:space="preserve">) a </w:t>
      </w:r>
      <w:r w:rsidR="00221665">
        <w:rPr>
          <w:rFonts w:cstheme="minorHAnsi"/>
        </w:rPr>
        <w:t>XXX</w:t>
      </w:r>
      <w:r w:rsidR="0067777C" w:rsidRPr="00EC2751">
        <w:rPr>
          <w:rFonts w:cstheme="minorHAnsi"/>
        </w:rPr>
        <w:t xml:space="preserve"> </w:t>
      </w:r>
      <w:r w:rsidR="00221665">
        <w:rPr>
          <w:rFonts w:cstheme="minorHAnsi"/>
        </w:rPr>
        <w:t>(XXX</w:t>
      </w:r>
      <w:r w:rsidR="0067777C" w:rsidRPr="00EC2751">
        <w:rPr>
          <w:rFonts w:cstheme="minorHAnsi"/>
        </w:rPr>
        <w:t>).</w:t>
      </w:r>
    </w:p>
    <w:p w14:paraId="12D0C909" w14:textId="64025987" w:rsidR="003E72CA" w:rsidRPr="000075E6" w:rsidRDefault="008C0532" w:rsidP="003E72CA">
      <w:pPr>
        <w:pStyle w:val="Odstavecseseznamem"/>
        <w:widowControl w:val="0"/>
        <w:numPr>
          <w:ilvl w:val="0"/>
          <w:numId w:val="4"/>
        </w:numPr>
        <w:tabs>
          <w:tab w:val="left" w:pos="820"/>
          <w:tab w:val="left" w:pos="822"/>
        </w:tabs>
        <w:autoSpaceDE w:val="0"/>
        <w:autoSpaceDN w:val="0"/>
        <w:spacing w:before="132" w:after="0" w:line="240" w:lineRule="auto"/>
        <w:ind w:right="456"/>
        <w:contextualSpacing w:val="0"/>
        <w:rPr>
          <w:rFonts w:cstheme="minorHAnsi"/>
          <w:b/>
          <w:bCs/>
          <w:color w:val="28212A"/>
        </w:rPr>
      </w:pPr>
      <w:r w:rsidRPr="000075E6">
        <w:rPr>
          <w:rFonts w:cstheme="minorHAnsi"/>
          <w:b/>
          <w:bCs/>
          <w:color w:val="130C11"/>
        </w:rPr>
        <w:t>Cena a platební podmínky</w:t>
      </w:r>
    </w:p>
    <w:p w14:paraId="79BFAE63" w14:textId="736195D5" w:rsidR="007202E2" w:rsidRPr="005B2A23" w:rsidRDefault="007202E2" w:rsidP="007202E2">
      <w:pPr>
        <w:pStyle w:val="Odstavecseseznamem"/>
        <w:widowControl w:val="0"/>
        <w:numPr>
          <w:ilvl w:val="1"/>
          <w:numId w:val="4"/>
        </w:numPr>
        <w:tabs>
          <w:tab w:val="left" w:pos="450"/>
        </w:tabs>
        <w:autoSpaceDE w:val="0"/>
        <w:autoSpaceDN w:val="0"/>
        <w:spacing w:before="123" w:after="0" w:line="240" w:lineRule="auto"/>
        <w:ind w:right="492"/>
        <w:contextualSpacing w:val="0"/>
        <w:jc w:val="both"/>
        <w:rPr>
          <w:rFonts w:cstheme="minorHAnsi"/>
          <w:color w:val="282128"/>
        </w:rPr>
      </w:pPr>
      <w:r w:rsidRPr="005B2A23">
        <w:rPr>
          <w:rFonts w:cstheme="minorHAnsi"/>
          <w:color w:val="110A11"/>
        </w:rPr>
        <w:t>Dodavatel bude</w:t>
      </w:r>
      <w:r w:rsidRPr="005B2A23">
        <w:rPr>
          <w:rFonts w:cstheme="minorHAnsi"/>
          <w:color w:val="110A11"/>
          <w:spacing w:val="-9"/>
        </w:rPr>
        <w:t xml:space="preserve"> </w:t>
      </w:r>
      <w:r w:rsidRPr="005B2A23">
        <w:rPr>
          <w:rFonts w:cstheme="minorHAnsi"/>
          <w:color w:val="110A11"/>
        </w:rPr>
        <w:t>poskytovat výše</w:t>
      </w:r>
      <w:r w:rsidRPr="005B2A23">
        <w:rPr>
          <w:rFonts w:cstheme="minorHAnsi"/>
          <w:color w:val="110A11"/>
          <w:spacing w:val="-11"/>
        </w:rPr>
        <w:t xml:space="preserve"> </w:t>
      </w:r>
      <w:r w:rsidRPr="005B2A23">
        <w:rPr>
          <w:rFonts w:cstheme="minorHAnsi"/>
          <w:color w:val="110A11"/>
        </w:rPr>
        <w:t>uvedené</w:t>
      </w:r>
      <w:r w:rsidRPr="005B2A23">
        <w:rPr>
          <w:rFonts w:cstheme="minorHAnsi"/>
          <w:color w:val="110A11"/>
          <w:spacing w:val="-2"/>
        </w:rPr>
        <w:t xml:space="preserve"> </w:t>
      </w:r>
      <w:r w:rsidRPr="005B2A23">
        <w:rPr>
          <w:rFonts w:cstheme="minorHAnsi"/>
          <w:color w:val="110A11"/>
        </w:rPr>
        <w:t>služby</w:t>
      </w:r>
      <w:r w:rsidRPr="005B2A23">
        <w:rPr>
          <w:rFonts w:cstheme="minorHAnsi"/>
          <w:color w:val="110A11"/>
          <w:spacing w:val="-6"/>
        </w:rPr>
        <w:t xml:space="preserve"> </w:t>
      </w:r>
      <w:r w:rsidRPr="005B2A23">
        <w:rPr>
          <w:rFonts w:cstheme="minorHAnsi"/>
          <w:color w:val="110A11"/>
        </w:rPr>
        <w:t>na</w:t>
      </w:r>
      <w:r w:rsidRPr="005B2A23">
        <w:rPr>
          <w:rFonts w:cstheme="minorHAnsi"/>
          <w:color w:val="110A11"/>
          <w:spacing w:val="-14"/>
        </w:rPr>
        <w:t xml:space="preserve"> </w:t>
      </w:r>
      <w:r w:rsidRPr="005B2A23">
        <w:rPr>
          <w:rFonts w:cstheme="minorHAnsi"/>
          <w:color w:val="110A11"/>
        </w:rPr>
        <w:t>základě</w:t>
      </w:r>
      <w:r w:rsidRPr="005B2A23">
        <w:rPr>
          <w:rFonts w:cstheme="minorHAnsi"/>
          <w:color w:val="110A11"/>
          <w:spacing w:val="-6"/>
        </w:rPr>
        <w:t xml:space="preserve"> </w:t>
      </w:r>
      <w:r w:rsidRPr="005B2A23">
        <w:rPr>
          <w:rFonts w:cstheme="minorHAnsi"/>
          <w:color w:val="110A11"/>
          <w:spacing w:val="-11"/>
        </w:rPr>
        <w:t xml:space="preserve"> </w:t>
      </w:r>
      <w:r w:rsidRPr="005B2A23">
        <w:rPr>
          <w:rFonts w:cstheme="minorHAnsi"/>
          <w:color w:val="110A11"/>
        </w:rPr>
        <w:t>objednávky Objednatele, a</w:t>
      </w:r>
      <w:r w:rsidRPr="005B2A23">
        <w:rPr>
          <w:rFonts w:cstheme="minorHAnsi"/>
          <w:color w:val="110A11"/>
          <w:spacing w:val="-5"/>
        </w:rPr>
        <w:t xml:space="preserve"> </w:t>
      </w:r>
      <w:r w:rsidRPr="005B2A23">
        <w:rPr>
          <w:rFonts w:cstheme="minorHAnsi"/>
          <w:color w:val="3F3A42"/>
        </w:rPr>
        <w:t>t</w:t>
      </w:r>
      <w:r w:rsidRPr="005B2A23">
        <w:rPr>
          <w:rFonts w:cstheme="minorHAnsi"/>
          <w:color w:val="110A11"/>
        </w:rPr>
        <w:t>o</w:t>
      </w:r>
      <w:r w:rsidRPr="005B2A23">
        <w:rPr>
          <w:rFonts w:cstheme="minorHAnsi"/>
          <w:color w:val="110A11"/>
          <w:spacing w:val="-11"/>
        </w:rPr>
        <w:t xml:space="preserve"> </w:t>
      </w:r>
      <w:r w:rsidRPr="005B2A23">
        <w:rPr>
          <w:rFonts w:cstheme="minorHAnsi"/>
          <w:color w:val="282128"/>
        </w:rPr>
        <w:t xml:space="preserve">podle </w:t>
      </w:r>
      <w:r w:rsidR="00E34EA6" w:rsidRPr="005B2A23">
        <w:rPr>
          <w:rFonts w:cstheme="minorHAnsi"/>
          <w:color w:val="282128"/>
        </w:rPr>
        <w:t xml:space="preserve">jeho </w:t>
      </w:r>
      <w:r w:rsidRPr="005B2A23">
        <w:rPr>
          <w:rFonts w:cstheme="minorHAnsi"/>
          <w:color w:val="110A11"/>
        </w:rPr>
        <w:t>provozních potřeb</w:t>
      </w:r>
      <w:r w:rsidR="00E34EA6" w:rsidRPr="005B2A23">
        <w:rPr>
          <w:rFonts w:cstheme="minorHAnsi"/>
          <w:color w:val="110A11"/>
        </w:rPr>
        <w:t xml:space="preserve"> v rozsahu</w:t>
      </w:r>
      <w:r w:rsidRPr="005B2A23">
        <w:rPr>
          <w:rFonts w:cstheme="minorHAnsi"/>
          <w:color w:val="110A11"/>
        </w:rPr>
        <w:t>. Objednávka může</w:t>
      </w:r>
      <w:r w:rsidRPr="005B2A23">
        <w:rPr>
          <w:rFonts w:cstheme="minorHAnsi"/>
          <w:color w:val="110A11"/>
          <w:spacing w:val="-2"/>
        </w:rPr>
        <w:t xml:space="preserve"> </w:t>
      </w:r>
      <w:r w:rsidRPr="005B2A23">
        <w:rPr>
          <w:rFonts w:cstheme="minorHAnsi"/>
          <w:color w:val="110A11"/>
        </w:rPr>
        <w:t>být</w:t>
      </w:r>
      <w:r w:rsidRPr="005B2A23">
        <w:rPr>
          <w:rFonts w:cstheme="minorHAnsi"/>
          <w:color w:val="110A11"/>
          <w:spacing w:val="-6"/>
        </w:rPr>
        <w:t xml:space="preserve"> </w:t>
      </w:r>
      <w:r w:rsidRPr="005B2A23">
        <w:rPr>
          <w:rFonts w:cstheme="minorHAnsi"/>
          <w:color w:val="110A11"/>
        </w:rPr>
        <w:t>provedena písemně, e-mailem</w:t>
      </w:r>
      <w:r w:rsidR="00887A91" w:rsidRPr="005B2A23">
        <w:rPr>
          <w:rFonts w:cstheme="minorHAnsi"/>
          <w:color w:val="110A11"/>
        </w:rPr>
        <w:t>,</w:t>
      </w:r>
      <w:r w:rsidRPr="005B2A23">
        <w:rPr>
          <w:rFonts w:cstheme="minorHAnsi"/>
          <w:color w:val="110A11"/>
        </w:rPr>
        <w:t xml:space="preserve"> případně </w:t>
      </w:r>
      <w:r w:rsidRPr="005B2A23">
        <w:rPr>
          <w:rFonts w:cstheme="minorHAnsi"/>
          <w:color w:val="282128"/>
        </w:rPr>
        <w:t>ústně</w:t>
      </w:r>
      <w:r w:rsidRPr="005B2A23">
        <w:rPr>
          <w:rFonts w:cstheme="minorHAnsi"/>
          <w:color w:val="524B54"/>
        </w:rPr>
        <w:t>,</w:t>
      </w:r>
      <w:r w:rsidRPr="005B2A23">
        <w:rPr>
          <w:rFonts w:cstheme="minorHAnsi"/>
          <w:color w:val="524B54"/>
          <w:spacing w:val="-14"/>
        </w:rPr>
        <w:t xml:space="preserve"> </w:t>
      </w:r>
      <w:r w:rsidRPr="005B2A23">
        <w:rPr>
          <w:rFonts w:cstheme="minorHAnsi"/>
          <w:color w:val="282128"/>
        </w:rPr>
        <w:t>telefonicky</w:t>
      </w:r>
      <w:r w:rsidRPr="005B2A23">
        <w:rPr>
          <w:rFonts w:cstheme="minorHAnsi"/>
          <w:color w:val="282128"/>
          <w:spacing w:val="-5"/>
        </w:rPr>
        <w:t xml:space="preserve"> </w:t>
      </w:r>
      <w:r w:rsidRPr="005B2A23">
        <w:rPr>
          <w:rFonts w:cstheme="minorHAnsi"/>
          <w:color w:val="110A11"/>
        </w:rPr>
        <w:t>či</w:t>
      </w:r>
      <w:r w:rsidRPr="005B2A23">
        <w:rPr>
          <w:rFonts w:cstheme="minorHAnsi"/>
          <w:color w:val="110A11"/>
          <w:spacing w:val="-13"/>
        </w:rPr>
        <w:t xml:space="preserve"> </w:t>
      </w:r>
      <w:r w:rsidRPr="005B2A23">
        <w:rPr>
          <w:rFonts w:cstheme="minorHAnsi"/>
          <w:color w:val="110A11"/>
        </w:rPr>
        <w:t>prostřednictvím</w:t>
      </w:r>
      <w:r w:rsidRPr="005B2A23">
        <w:rPr>
          <w:rFonts w:cstheme="minorHAnsi"/>
          <w:color w:val="110A11"/>
          <w:spacing w:val="-10"/>
        </w:rPr>
        <w:t xml:space="preserve"> </w:t>
      </w:r>
      <w:proofErr w:type="spellStart"/>
      <w:r w:rsidRPr="005B2A23">
        <w:rPr>
          <w:rFonts w:cstheme="minorHAnsi"/>
          <w:color w:val="110A11"/>
        </w:rPr>
        <w:t>sms</w:t>
      </w:r>
      <w:proofErr w:type="spellEnd"/>
      <w:r w:rsidRPr="005B2A23">
        <w:rPr>
          <w:rFonts w:cstheme="minorHAnsi"/>
          <w:color w:val="110A11"/>
        </w:rPr>
        <w:t>.</w:t>
      </w:r>
      <w:r w:rsidRPr="005B2A23">
        <w:rPr>
          <w:rFonts w:cstheme="minorHAnsi"/>
          <w:color w:val="110A11"/>
          <w:spacing w:val="-8"/>
        </w:rPr>
        <w:t xml:space="preserve"> </w:t>
      </w:r>
    </w:p>
    <w:p w14:paraId="01BE1414" w14:textId="4F5A1893" w:rsidR="00851D22" w:rsidRPr="00EC2751" w:rsidRDefault="00851D22" w:rsidP="00EC2751">
      <w:pPr>
        <w:pStyle w:val="Odstavecseseznamem"/>
        <w:widowControl w:val="0"/>
        <w:numPr>
          <w:ilvl w:val="1"/>
          <w:numId w:val="4"/>
        </w:numPr>
        <w:tabs>
          <w:tab w:val="left" w:pos="450"/>
        </w:tabs>
        <w:autoSpaceDE w:val="0"/>
        <w:autoSpaceDN w:val="0"/>
        <w:spacing w:before="123" w:after="0" w:line="240" w:lineRule="auto"/>
        <w:ind w:right="492"/>
        <w:contextualSpacing w:val="0"/>
        <w:jc w:val="both"/>
        <w:rPr>
          <w:rFonts w:cstheme="minorHAnsi"/>
          <w:color w:val="282128"/>
        </w:rPr>
      </w:pPr>
      <w:r w:rsidRPr="00EC2751">
        <w:rPr>
          <w:rFonts w:cstheme="minorHAnsi"/>
          <w:color w:val="110A11"/>
          <w:spacing w:val="-8"/>
        </w:rPr>
        <w:t xml:space="preserve">Smluvní strany sjednávají, že maximální nepřekročitelný cenový limit za veškerá plnění poskytnutá dodavatelem dle této smlouvy činí </w:t>
      </w:r>
      <w:r w:rsidR="006D6947" w:rsidRPr="00EC2751">
        <w:rPr>
          <w:rFonts w:cstheme="minorHAnsi"/>
          <w:color w:val="110A11"/>
          <w:spacing w:val="-8"/>
        </w:rPr>
        <w:t>273</w:t>
      </w:r>
      <w:r w:rsidRPr="00EC2751">
        <w:rPr>
          <w:rFonts w:cstheme="minorHAnsi"/>
          <w:color w:val="110A11"/>
          <w:spacing w:val="-8"/>
        </w:rPr>
        <w:t>.000 Kč bez DPH.</w:t>
      </w:r>
    </w:p>
    <w:p w14:paraId="2727D9E6" w14:textId="2A952EE4" w:rsidR="00633B61" w:rsidRPr="0044146C" w:rsidRDefault="00D51451" w:rsidP="00EC2751">
      <w:pPr>
        <w:pStyle w:val="Odstavecseseznamem"/>
        <w:widowControl w:val="0"/>
        <w:numPr>
          <w:ilvl w:val="1"/>
          <w:numId w:val="4"/>
        </w:numPr>
        <w:tabs>
          <w:tab w:val="left" w:pos="820"/>
          <w:tab w:val="left" w:pos="822"/>
        </w:tabs>
        <w:autoSpaceDE w:val="0"/>
        <w:autoSpaceDN w:val="0"/>
        <w:spacing w:before="132" w:after="0" w:line="240" w:lineRule="auto"/>
        <w:ind w:right="456"/>
        <w:contextualSpacing w:val="0"/>
        <w:jc w:val="both"/>
        <w:rPr>
          <w:rFonts w:cstheme="minorHAnsi"/>
          <w:b/>
          <w:bCs/>
          <w:color w:val="28212A"/>
        </w:rPr>
      </w:pPr>
      <w:r w:rsidRPr="00EC2751">
        <w:rPr>
          <w:rFonts w:cstheme="minorHAnsi"/>
          <w:color w:val="110A11"/>
        </w:rPr>
        <w:t xml:space="preserve">Příslušný daňový doklad je </w:t>
      </w:r>
      <w:r w:rsidR="0053608B" w:rsidRPr="00EC2751">
        <w:rPr>
          <w:rFonts w:cstheme="minorHAnsi"/>
          <w:color w:val="110A11"/>
        </w:rPr>
        <w:t>d</w:t>
      </w:r>
      <w:r w:rsidRPr="00EC2751">
        <w:rPr>
          <w:rFonts w:cstheme="minorHAnsi"/>
          <w:color w:val="110A11"/>
        </w:rPr>
        <w:t xml:space="preserve">odavatel </w:t>
      </w:r>
      <w:r w:rsidR="006C5A30" w:rsidRPr="00EC2751">
        <w:rPr>
          <w:rFonts w:cstheme="minorHAnsi"/>
          <w:color w:val="110A11"/>
        </w:rPr>
        <w:t xml:space="preserve">povinen </w:t>
      </w:r>
      <w:r w:rsidRPr="00EC2751">
        <w:rPr>
          <w:rFonts w:cstheme="minorHAnsi"/>
          <w:color w:val="110A11"/>
        </w:rPr>
        <w:t xml:space="preserve">vystavit a zaslat </w:t>
      </w:r>
      <w:r w:rsidR="0053608B" w:rsidRPr="00EC2751">
        <w:rPr>
          <w:rFonts w:cstheme="minorHAnsi"/>
          <w:color w:val="110A11"/>
        </w:rPr>
        <w:t>o</w:t>
      </w:r>
      <w:r w:rsidRPr="00EC2751">
        <w:rPr>
          <w:rFonts w:cstheme="minorHAnsi"/>
          <w:color w:val="110A11"/>
        </w:rPr>
        <w:t>bjednateli</w:t>
      </w:r>
      <w:r w:rsidRPr="000075E6">
        <w:rPr>
          <w:rFonts w:cstheme="minorHAnsi"/>
          <w:color w:val="110A11"/>
        </w:rPr>
        <w:t xml:space="preserve"> </w:t>
      </w:r>
      <w:r w:rsidR="005600CE">
        <w:rPr>
          <w:rFonts w:cstheme="minorHAnsi"/>
          <w:color w:val="110A11"/>
        </w:rPr>
        <w:t xml:space="preserve">na </w:t>
      </w:r>
      <w:r w:rsidR="00887A91">
        <w:rPr>
          <w:rFonts w:cstheme="minorHAnsi"/>
          <w:color w:val="110A11"/>
        </w:rPr>
        <w:t xml:space="preserve">emailovou </w:t>
      </w:r>
      <w:r w:rsidR="005600CE">
        <w:rPr>
          <w:rFonts w:cstheme="minorHAnsi"/>
          <w:color w:val="110A11"/>
        </w:rPr>
        <w:t xml:space="preserve">adresu </w:t>
      </w:r>
      <w:hyperlink r:id="rId8" w:history="1">
        <w:r w:rsidR="005600CE" w:rsidRPr="008728D8">
          <w:rPr>
            <w:rStyle w:val="Hypertextovodkaz"/>
            <w:rFonts w:cstheme="minorHAnsi"/>
          </w:rPr>
          <w:t>fakturace@zoopraha.cz</w:t>
        </w:r>
      </w:hyperlink>
      <w:r w:rsidR="005600CE">
        <w:rPr>
          <w:rFonts w:cstheme="minorHAnsi"/>
          <w:color w:val="110A11"/>
        </w:rPr>
        <w:t xml:space="preserve"> (</w:t>
      </w:r>
      <w:proofErr w:type="spellStart"/>
      <w:r w:rsidR="005600CE">
        <w:rPr>
          <w:rFonts w:cstheme="minorHAnsi"/>
          <w:color w:val="110A11"/>
        </w:rPr>
        <w:t>kopie</w:t>
      </w:r>
      <w:r w:rsidR="00221665">
        <w:rPr>
          <w:rFonts w:cstheme="minorHAnsi"/>
          <w:color w:val="110A11"/>
        </w:rPr>
        <w:t>:XXX</w:t>
      </w:r>
      <w:proofErr w:type="spellEnd"/>
      <w:r w:rsidR="005600CE">
        <w:rPr>
          <w:rFonts w:cstheme="minorHAnsi"/>
          <w:color w:val="110A11"/>
        </w:rPr>
        <w:t xml:space="preserve">) </w:t>
      </w:r>
      <w:r w:rsidRPr="000075E6">
        <w:rPr>
          <w:rFonts w:cstheme="minorHAnsi"/>
          <w:color w:val="110A11"/>
        </w:rPr>
        <w:t>nejdříve v</w:t>
      </w:r>
      <w:r w:rsidRPr="000075E6">
        <w:rPr>
          <w:rFonts w:cstheme="minorHAnsi"/>
          <w:color w:val="110A11"/>
          <w:spacing w:val="-9"/>
        </w:rPr>
        <w:t xml:space="preserve"> </w:t>
      </w:r>
      <w:r w:rsidRPr="000075E6">
        <w:rPr>
          <w:rFonts w:cstheme="minorHAnsi"/>
          <w:color w:val="110A11"/>
        </w:rPr>
        <w:t xml:space="preserve">den </w:t>
      </w:r>
      <w:r w:rsidR="00E864CE">
        <w:rPr>
          <w:rFonts w:cstheme="minorHAnsi"/>
          <w:color w:val="282128"/>
        </w:rPr>
        <w:t>dokončení</w:t>
      </w:r>
      <w:r w:rsidRPr="000075E6">
        <w:rPr>
          <w:rFonts w:cstheme="minorHAnsi"/>
          <w:color w:val="282128"/>
        </w:rPr>
        <w:t xml:space="preserve"> </w:t>
      </w:r>
      <w:r w:rsidRPr="000075E6">
        <w:rPr>
          <w:rFonts w:cstheme="minorHAnsi"/>
          <w:color w:val="110A11"/>
        </w:rPr>
        <w:t>plnění</w:t>
      </w:r>
      <w:r w:rsidR="00E864CE">
        <w:rPr>
          <w:rFonts w:cstheme="minorHAnsi"/>
          <w:color w:val="110A11"/>
        </w:rPr>
        <w:t xml:space="preserve"> </w:t>
      </w:r>
      <w:r w:rsidR="00C334F9">
        <w:rPr>
          <w:rFonts w:cstheme="minorHAnsi"/>
          <w:color w:val="110A11"/>
        </w:rPr>
        <w:t>objednávky</w:t>
      </w:r>
      <w:r w:rsidRPr="000075E6">
        <w:rPr>
          <w:rFonts w:cstheme="minorHAnsi"/>
          <w:color w:val="110A11"/>
        </w:rPr>
        <w:t xml:space="preserve"> podle této </w:t>
      </w:r>
      <w:r w:rsidR="00894512">
        <w:rPr>
          <w:rFonts w:cstheme="minorHAnsi"/>
          <w:color w:val="110A11"/>
        </w:rPr>
        <w:t>s</w:t>
      </w:r>
      <w:r w:rsidRPr="000075E6">
        <w:rPr>
          <w:rFonts w:cstheme="minorHAnsi"/>
          <w:color w:val="110A11"/>
        </w:rPr>
        <w:t xml:space="preserve">mlouvy. Případné vícepráce a jejich </w:t>
      </w:r>
      <w:r w:rsidRPr="000075E6">
        <w:rPr>
          <w:rFonts w:cstheme="minorHAnsi"/>
          <w:color w:val="282128"/>
        </w:rPr>
        <w:t>cena</w:t>
      </w:r>
      <w:r w:rsidRPr="000075E6">
        <w:rPr>
          <w:rFonts w:cstheme="minorHAnsi"/>
          <w:color w:val="282128"/>
          <w:spacing w:val="-3"/>
        </w:rPr>
        <w:t xml:space="preserve"> </w:t>
      </w:r>
      <w:r w:rsidRPr="000075E6">
        <w:rPr>
          <w:rFonts w:cstheme="minorHAnsi"/>
          <w:color w:val="110A11"/>
        </w:rPr>
        <w:t>budou</w:t>
      </w:r>
      <w:r w:rsidRPr="000075E6">
        <w:rPr>
          <w:rFonts w:cstheme="minorHAnsi"/>
          <w:color w:val="110A11"/>
          <w:spacing w:val="-5"/>
        </w:rPr>
        <w:t xml:space="preserve"> </w:t>
      </w:r>
      <w:r w:rsidRPr="000075E6">
        <w:rPr>
          <w:rFonts w:cstheme="minorHAnsi"/>
          <w:color w:val="110A11"/>
        </w:rPr>
        <w:t>sjednány dohodou</w:t>
      </w:r>
      <w:r w:rsidRPr="000075E6">
        <w:rPr>
          <w:rFonts w:cstheme="minorHAnsi"/>
          <w:color w:val="110A11"/>
          <w:spacing w:val="-1"/>
        </w:rPr>
        <w:t xml:space="preserve"> </w:t>
      </w:r>
      <w:r w:rsidRPr="000075E6">
        <w:rPr>
          <w:rFonts w:cstheme="minorHAnsi"/>
          <w:color w:val="110A11"/>
        </w:rPr>
        <w:t>smluvních stran.</w:t>
      </w:r>
      <w:r w:rsidRPr="000075E6">
        <w:rPr>
          <w:rFonts w:cstheme="minorHAnsi"/>
          <w:color w:val="110A11"/>
          <w:spacing w:val="-5"/>
        </w:rPr>
        <w:t xml:space="preserve"> </w:t>
      </w:r>
      <w:r w:rsidRPr="000075E6">
        <w:rPr>
          <w:rFonts w:cstheme="minorHAnsi"/>
          <w:color w:val="110A11"/>
        </w:rPr>
        <w:t>Za</w:t>
      </w:r>
      <w:r w:rsidRPr="000075E6">
        <w:rPr>
          <w:rFonts w:cstheme="minorHAnsi"/>
          <w:color w:val="110A11"/>
          <w:spacing w:val="-9"/>
        </w:rPr>
        <w:t xml:space="preserve"> </w:t>
      </w:r>
      <w:r w:rsidRPr="000075E6">
        <w:rPr>
          <w:rFonts w:cstheme="minorHAnsi"/>
          <w:color w:val="110A11"/>
        </w:rPr>
        <w:t xml:space="preserve">převzetí plnění poskytnutých </w:t>
      </w:r>
      <w:r w:rsidR="002F701B">
        <w:rPr>
          <w:rFonts w:cstheme="minorHAnsi"/>
          <w:color w:val="110A11"/>
        </w:rPr>
        <w:t>d</w:t>
      </w:r>
      <w:r w:rsidRPr="000075E6">
        <w:rPr>
          <w:rFonts w:cstheme="minorHAnsi"/>
          <w:color w:val="110A11"/>
        </w:rPr>
        <w:t xml:space="preserve">odavatelem podle </w:t>
      </w:r>
      <w:r w:rsidRPr="000075E6">
        <w:rPr>
          <w:rFonts w:cstheme="minorHAnsi"/>
          <w:color w:val="282128"/>
        </w:rPr>
        <w:t xml:space="preserve">této </w:t>
      </w:r>
      <w:r w:rsidR="00E41A81">
        <w:rPr>
          <w:rFonts w:cstheme="minorHAnsi"/>
          <w:color w:val="282128"/>
        </w:rPr>
        <w:t>s</w:t>
      </w:r>
      <w:r w:rsidRPr="000075E6">
        <w:rPr>
          <w:rFonts w:cstheme="minorHAnsi"/>
          <w:color w:val="282128"/>
        </w:rPr>
        <w:t>mlouvy</w:t>
      </w:r>
      <w:r w:rsidRPr="000075E6">
        <w:rPr>
          <w:rFonts w:cstheme="minorHAnsi"/>
          <w:color w:val="110A11"/>
        </w:rPr>
        <w:t>, jako</w:t>
      </w:r>
      <w:r w:rsidR="00887A91">
        <w:rPr>
          <w:rFonts w:cstheme="minorHAnsi"/>
          <w:color w:val="110A11"/>
        </w:rPr>
        <w:t>žto</w:t>
      </w:r>
      <w:r w:rsidRPr="000075E6">
        <w:rPr>
          <w:rFonts w:cstheme="minorHAnsi"/>
          <w:color w:val="110A11"/>
        </w:rPr>
        <w:t xml:space="preserve"> i za potvrzení objednávky jeho požadovaných plnění</w:t>
      </w:r>
      <w:r w:rsidR="00887A91">
        <w:rPr>
          <w:rFonts w:cstheme="minorHAnsi"/>
          <w:color w:val="110A11"/>
        </w:rPr>
        <w:t>,</w:t>
      </w:r>
      <w:r w:rsidRPr="000075E6">
        <w:rPr>
          <w:rFonts w:cstheme="minorHAnsi"/>
          <w:color w:val="110A11"/>
        </w:rPr>
        <w:t xml:space="preserve"> se považuje ze strany </w:t>
      </w:r>
      <w:r w:rsidR="002F701B">
        <w:rPr>
          <w:rFonts w:cstheme="minorHAnsi"/>
          <w:color w:val="110A11"/>
        </w:rPr>
        <w:t>o</w:t>
      </w:r>
      <w:r w:rsidRPr="000075E6">
        <w:rPr>
          <w:rFonts w:cstheme="minorHAnsi"/>
          <w:color w:val="110A11"/>
        </w:rPr>
        <w:t>bjednatele</w:t>
      </w:r>
      <w:r w:rsidRPr="000075E6">
        <w:rPr>
          <w:rFonts w:cstheme="minorHAnsi"/>
          <w:color w:val="110A11"/>
          <w:spacing w:val="-9"/>
        </w:rPr>
        <w:t xml:space="preserve"> </w:t>
      </w:r>
      <w:r w:rsidRPr="000075E6">
        <w:rPr>
          <w:rFonts w:cstheme="minorHAnsi"/>
          <w:color w:val="110A11"/>
        </w:rPr>
        <w:t xml:space="preserve">akceptace daňového dokladu vystaveného </w:t>
      </w:r>
      <w:r w:rsidR="002F701B">
        <w:rPr>
          <w:rFonts w:cstheme="minorHAnsi"/>
          <w:color w:val="110A11"/>
        </w:rPr>
        <w:t>d</w:t>
      </w:r>
      <w:r w:rsidRPr="000075E6">
        <w:rPr>
          <w:rFonts w:cstheme="minorHAnsi"/>
          <w:color w:val="110A11"/>
        </w:rPr>
        <w:t>odavatelem</w:t>
      </w:r>
      <w:r w:rsidR="00887A91">
        <w:rPr>
          <w:rFonts w:cstheme="minorHAnsi"/>
          <w:color w:val="110A11"/>
        </w:rPr>
        <w:t xml:space="preserve"> (dále jen „faktura“)</w:t>
      </w:r>
      <w:r w:rsidRPr="000075E6">
        <w:rPr>
          <w:rFonts w:cstheme="minorHAnsi"/>
          <w:color w:val="3F3A42"/>
        </w:rPr>
        <w:t>.</w:t>
      </w:r>
      <w:r w:rsidRPr="000075E6">
        <w:rPr>
          <w:rFonts w:cstheme="minorHAnsi"/>
          <w:color w:val="3F3A42"/>
          <w:spacing w:val="-14"/>
        </w:rPr>
        <w:t xml:space="preserve"> </w:t>
      </w:r>
    </w:p>
    <w:p w14:paraId="4A970B74" w14:textId="7C045414" w:rsidR="006C5A30" w:rsidRPr="000075E6" w:rsidRDefault="00887A91" w:rsidP="009A227F">
      <w:pPr>
        <w:pStyle w:val="Odstavecseseznamem"/>
        <w:widowControl w:val="0"/>
        <w:numPr>
          <w:ilvl w:val="1"/>
          <w:numId w:val="4"/>
        </w:numPr>
        <w:tabs>
          <w:tab w:val="left" w:pos="820"/>
          <w:tab w:val="left" w:pos="822"/>
        </w:tabs>
        <w:autoSpaceDE w:val="0"/>
        <w:autoSpaceDN w:val="0"/>
        <w:spacing w:before="132" w:after="0" w:line="240" w:lineRule="auto"/>
        <w:ind w:right="456"/>
        <w:contextualSpacing w:val="0"/>
        <w:jc w:val="both"/>
        <w:rPr>
          <w:rFonts w:cstheme="minorHAnsi"/>
          <w:b/>
          <w:bCs/>
          <w:color w:val="28212A"/>
        </w:rPr>
      </w:pPr>
      <w:r>
        <w:t>Faktura</w:t>
      </w:r>
      <w:r w:rsidR="006C5A30">
        <w:t xml:space="preserve"> musí splňovat veškeré náležitosti daňového dokladu s vyznačenou čtrnáctidenní splatností od jejího doručení Objednavateli. Odměna bude poskytována bankovním převodem na účet uvedený na faktuře.</w:t>
      </w:r>
    </w:p>
    <w:p w14:paraId="6AC123AF" w14:textId="2176669B" w:rsidR="001A3556" w:rsidRPr="001F39E8" w:rsidRDefault="00CB783B" w:rsidP="001F39E8">
      <w:pPr>
        <w:pStyle w:val="Odstavecseseznamem"/>
        <w:widowControl w:val="0"/>
        <w:numPr>
          <w:ilvl w:val="1"/>
          <w:numId w:val="4"/>
        </w:numPr>
        <w:tabs>
          <w:tab w:val="left" w:pos="820"/>
          <w:tab w:val="left" w:pos="822"/>
        </w:tabs>
        <w:autoSpaceDE w:val="0"/>
        <w:autoSpaceDN w:val="0"/>
        <w:spacing w:before="132" w:after="0" w:line="240" w:lineRule="auto"/>
        <w:ind w:right="456"/>
        <w:contextualSpacing w:val="0"/>
        <w:jc w:val="both"/>
        <w:rPr>
          <w:rFonts w:cstheme="minorHAnsi"/>
          <w:b/>
          <w:bCs/>
          <w:color w:val="28212A"/>
        </w:rPr>
      </w:pPr>
      <w:r w:rsidRPr="000075E6">
        <w:rPr>
          <w:rFonts w:cstheme="minorHAnsi"/>
          <w:color w:val="130C11"/>
        </w:rPr>
        <w:t xml:space="preserve">Objednatel je oprávněn </w:t>
      </w:r>
      <w:r w:rsidR="00887A91">
        <w:rPr>
          <w:rFonts w:cstheme="minorHAnsi"/>
          <w:color w:val="130C11"/>
        </w:rPr>
        <w:t xml:space="preserve">fakturu </w:t>
      </w:r>
      <w:r w:rsidRPr="000075E6">
        <w:rPr>
          <w:rFonts w:cstheme="minorHAnsi"/>
          <w:color w:val="130C11"/>
        </w:rPr>
        <w:t>vrátit ve lhůtě její splatnosti v</w:t>
      </w:r>
      <w:r w:rsidRPr="000075E6">
        <w:rPr>
          <w:rFonts w:cstheme="minorHAnsi"/>
          <w:color w:val="130C11"/>
          <w:spacing w:val="-14"/>
        </w:rPr>
        <w:t xml:space="preserve"> </w:t>
      </w:r>
      <w:r w:rsidRPr="000075E6">
        <w:rPr>
          <w:rFonts w:cstheme="minorHAnsi"/>
          <w:color w:val="130C11"/>
        </w:rPr>
        <w:t xml:space="preserve">případě, že bude obsahovat nesprávné údaje nebo bude </w:t>
      </w:r>
      <w:r w:rsidR="00887A91" w:rsidRPr="000075E6">
        <w:rPr>
          <w:rFonts w:cstheme="minorHAnsi"/>
          <w:color w:val="130C11"/>
        </w:rPr>
        <w:t>neúpln</w:t>
      </w:r>
      <w:r w:rsidR="00887A91">
        <w:rPr>
          <w:rFonts w:cstheme="minorHAnsi"/>
          <w:color w:val="130C11"/>
        </w:rPr>
        <w:t>á</w:t>
      </w:r>
      <w:r w:rsidRPr="000075E6">
        <w:rPr>
          <w:rFonts w:cstheme="minorHAnsi"/>
          <w:color w:val="130C11"/>
        </w:rPr>
        <w:t>. K</w:t>
      </w:r>
      <w:r w:rsidR="00887A91">
        <w:rPr>
          <w:rFonts w:cstheme="minorHAnsi"/>
          <w:color w:val="130C11"/>
          <w:spacing w:val="-8"/>
        </w:rPr>
        <w:t xml:space="preserve"> jejímu </w:t>
      </w:r>
      <w:r w:rsidRPr="000075E6">
        <w:rPr>
          <w:rFonts w:cstheme="minorHAnsi"/>
          <w:color w:val="130C11"/>
        </w:rPr>
        <w:t>proplacení dojde až po odstranění nesprávných údajů či jejich doplnění</w:t>
      </w:r>
      <w:r w:rsidR="007F265D">
        <w:rPr>
          <w:rFonts w:cstheme="minorHAnsi"/>
          <w:color w:val="130C11"/>
        </w:rPr>
        <w:t>.</w:t>
      </w:r>
    </w:p>
    <w:p w14:paraId="5D0AB1CE" w14:textId="2EECDEBF" w:rsidR="00CA6F69" w:rsidRPr="000075E6" w:rsidRDefault="00B37FE7" w:rsidP="0044146C">
      <w:pPr>
        <w:pStyle w:val="Odstavecseseznamem"/>
        <w:widowControl w:val="0"/>
        <w:numPr>
          <w:ilvl w:val="0"/>
          <w:numId w:val="4"/>
        </w:numPr>
        <w:tabs>
          <w:tab w:val="left" w:pos="820"/>
          <w:tab w:val="left" w:pos="822"/>
        </w:tabs>
        <w:autoSpaceDE w:val="0"/>
        <w:autoSpaceDN w:val="0"/>
        <w:spacing w:before="132" w:after="0" w:line="240" w:lineRule="auto"/>
        <w:ind w:right="456"/>
        <w:contextualSpacing w:val="0"/>
        <w:rPr>
          <w:rFonts w:cstheme="minorHAnsi"/>
          <w:b/>
          <w:bCs/>
          <w:color w:val="28212A"/>
        </w:rPr>
      </w:pPr>
      <w:r w:rsidRPr="000075E6">
        <w:rPr>
          <w:rFonts w:cstheme="minorHAnsi"/>
          <w:b/>
          <w:bCs/>
          <w:color w:val="130C11"/>
        </w:rPr>
        <w:t>Trvání rámcové smlouvy</w:t>
      </w:r>
    </w:p>
    <w:p w14:paraId="3CC28170" w14:textId="5D7BB54A" w:rsidR="00A324A3" w:rsidRPr="00A324A3" w:rsidRDefault="00CA6F69" w:rsidP="004C639F">
      <w:pPr>
        <w:pStyle w:val="Zkladntext"/>
        <w:numPr>
          <w:ilvl w:val="1"/>
          <w:numId w:val="4"/>
        </w:numPr>
        <w:spacing w:before="133" w:after="240"/>
        <w:ind w:right="472"/>
        <w:jc w:val="both"/>
        <w:rPr>
          <w:rFonts w:asciiTheme="minorHAnsi" w:hAnsiTheme="minorHAnsi" w:cstheme="minorHAnsi"/>
          <w:sz w:val="22"/>
          <w:szCs w:val="22"/>
        </w:rPr>
      </w:pPr>
      <w:r w:rsidRPr="000075E6">
        <w:rPr>
          <w:rFonts w:asciiTheme="minorHAnsi" w:hAnsiTheme="minorHAnsi" w:cstheme="minorHAnsi"/>
          <w:color w:val="130C11"/>
          <w:sz w:val="22"/>
          <w:szCs w:val="22"/>
        </w:rPr>
        <w:lastRenderedPageBreak/>
        <w:t>Smlouva se</w:t>
      </w:r>
      <w:r w:rsidRPr="000075E6">
        <w:rPr>
          <w:rFonts w:asciiTheme="minorHAnsi" w:hAnsiTheme="minorHAnsi" w:cstheme="minorHAnsi"/>
          <w:color w:val="130C11"/>
          <w:spacing w:val="-1"/>
          <w:sz w:val="22"/>
          <w:szCs w:val="22"/>
        </w:rPr>
        <w:t xml:space="preserve"> </w:t>
      </w:r>
      <w:r w:rsidRPr="000075E6">
        <w:rPr>
          <w:rFonts w:asciiTheme="minorHAnsi" w:hAnsiTheme="minorHAnsi" w:cstheme="minorHAnsi"/>
          <w:color w:val="28212A"/>
          <w:sz w:val="22"/>
          <w:szCs w:val="22"/>
        </w:rPr>
        <w:t xml:space="preserve">uzavírá </w:t>
      </w:r>
      <w:r w:rsidRPr="000075E6">
        <w:rPr>
          <w:rFonts w:asciiTheme="minorHAnsi" w:hAnsiTheme="minorHAnsi" w:cstheme="minorHAnsi"/>
          <w:color w:val="130C11"/>
          <w:sz w:val="22"/>
          <w:szCs w:val="22"/>
        </w:rPr>
        <w:t xml:space="preserve">na dobu </w:t>
      </w:r>
      <w:r w:rsidR="0013578A" w:rsidRPr="00BA72B3">
        <w:rPr>
          <w:rFonts w:asciiTheme="minorHAnsi" w:hAnsiTheme="minorHAnsi" w:cstheme="minorHAnsi"/>
          <w:bCs/>
          <w:color w:val="130C11"/>
          <w:sz w:val="22"/>
          <w:szCs w:val="22"/>
        </w:rPr>
        <w:t>určitou</w:t>
      </w:r>
      <w:r w:rsidR="00A324A3" w:rsidRPr="00BA72B3">
        <w:rPr>
          <w:rFonts w:asciiTheme="minorHAnsi" w:hAnsiTheme="minorHAnsi" w:cstheme="minorHAnsi"/>
          <w:bCs/>
          <w:color w:val="130C11"/>
          <w:sz w:val="22"/>
          <w:szCs w:val="22"/>
        </w:rPr>
        <w:t xml:space="preserve"> do 31. 12. 2024</w:t>
      </w:r>
      <w:r w:rsidR="008B7A63">
        <w:rPr>
          <w:rFonts w:asciiTheme="minorHAnsi" w:hAnsiTheme="minorHAnsi" w:cstheme="minorHAnsi"/>
          <w:bCs/>
          <w:color w:val="130C11"/>
          <w:sz w:val="22"/>
          <w:szCs w:val="22"/>
        </w:rPr>
        <w:t xml:space="preserve"> nebo do vyčerpání </w:t>
      </w:r>
      <w:r w:rsidR="008B7A63" w:rsidRPr="00EC2751">
        <w:rPr>
          <w:rFonts w:asciiTheme="minorHAnsi" w:hAnsiTheme="minorHAnsi" w:cstheme="minorHAnsi"/>
          <w:bCs/>
          <w:color w:val="130C11"/>
          <w:sz w:val="22"/>
          <w:szCs w:val="22"/>
        </w:rPr>
        <w:t>limitu</w:t>
      </w:r>
      <w:r w:rsidR="00A324A3" w:rsidRPr="00EC2751">
        <w:rPr>
          <w:rFonts w:asciiTheme="minorHAnsi" w:hAnsiTheme="minorHAnsi" w:cstheme="minorHAnsi"/>
          <w:bCs/>
          <w:color w:val="130C11"/>
          <w:sz w:val="22"/>
          <w:szCs w:val="22"/>
        </w:rPr>
        <w:t xml:space="preserve"> </w:t>
      </w:r>
      <w:r w:rsidR="006D6947" w:rsidRPr="00EC2751">
        <w:rPr>
          <w:rFonts w:asciiTheme="minorHAnsi" w:hAnsiTheme="minorHAnsi" w:cstheme="minorHAnsi"/>
          <w:bCs/>
          <w:color w:val="130C11"/>
          <w:sz w:val="22"/>
          <w:szCs w:val="22"/>
        </w:rPr>
        <w:t>273</w:t>
      </w:r>
      <w:r w:rsidR="00A324A3" w:rsidRPr="00EC2751">
        <w:rPr>
          <w:rFonts w:asciiTheme="minorHAnsi" w:hAnsiTheme="minorHAnsi" w:cstheme="minorHAnsi"/>
          <w:bCs/>
          <w:color w:val="130C11"/>
          <w:sz w:val="22"/>
          <w:szCs w:val="22"/>
        </w:rPr>
        <w:t>.000</w:t>
      </w:r>
      <w:r w:rsidR="00A324A3" w:rsidRPr="00A324A3">
        <w:rPr>
          <w:rFonts w:asciiTheme="minorHAnsi" w:hAnsiTheme="minorHAnsi" w:cstheme="minorHAnsi"/>
          <w:bCs/>
          <w:color w:val="130C11"/>
          <w:sz w:val="22"/>
          <w:szCs w:val="22"/>
        </w:rPr>
        <w:t xml:space="preserve"> Kč</w:t>
      </w:r>
      <w:r w:rsidR="00E85FF6">
        <w:rPr>
          <w:rFonts w:asciiTheme="minorHAnsi" w:hAnsiTheme="minorHAnsi" w:cstheme="minorHAnsi"/>
          <w:bCs/>
          <w:color w:val="130C11"/>
          <w:sz w:val="22"/>
          <w:szCs w:val="22"/>
        </w:rPr>
        <w:t xml:space="preserve"> bez DPH</w:t>
      </w:r>
      <w:r w:rsidR="00A324A3" w:rsidRPr="00A324A3">
        <w:rPr>
          <w:rFonts w:asciiTheme="minorHAnsi" w:hAnsiTheme="minorHAnsi" w:cstheme="minorHAnsi"/>
          <w:bCs/>
          <w:color w:val="130C11"/>
          <w:sz w:val="22"/>
          <w:szCs w:val="22"/>
        </w:rPr>
        <w:t>,</w:t>
      </w:r>
      <w:r w:rsidR="00A324A3">
        <w:rPr>
          <w:rFonts w:asciiTheme="minorHAnsi" w:hAnsiTheme="minorHAnsi" w:cstheme="minorHAnsi"/>
          <w:bCs/>
          <w:color w:val="130C11"/>
          <w:sz w:val="22"/>
          <w:szCs w:val="22"/>
        </w:rPr>
        <w:t xml:space="preserve"> </w:t>
      </w:r>
      <w:r w:rsidR="00A324A3" w:rsidRPr="00A324A3">
        <w:rPr>
          <w:rFonts w:asciiTheme="minorHAnsi" w:hAnsiTheme="minorHAnsi" w:cstheme="minorHAnsi"/>
          <w:bCs/>
          <w:color w:val="130C11"/>
          <w:sz w:val="22"/>
          <w:szCs w:val="22"/>
        </w:rPr>
        <w:t>podle toho, co</w:t>
      </w:r>
      <w:r w:rsidR="00A324A3">
        <w:rPr>
          <w:rFonts w:asciiTheme="minorHAnsi" w:hAnsiTheme="minorHAnsi" w:cstheme="minorHAnsi"/>
          <w:bCs/>
          <w:color w:val="130C11"/>
          <w:sz w:val="22"/>
          <w:szCs w:val="22"/>
        </w:rPr>
        <w:t xml:space="preserve"> </w:t>
      </w:r>
      <w:r w:rsidR="00A324A3" w:rsidRPr="00A324A3">
        <w:rPr>
          <w:rFonts w:asciiTheme="minorHAnsi" w:hAnsiTheme="minorHAnsi" w:cstheme="minorHAnsi"/>
          <w:bCs/>
          <w:color w:val="130C11"/>
          <w:sz w:val="22"/>
          <w:szCs w:val="22"/>
        </w:rPr>
        <w:t>nastane dříve</w:t>
      </w:r>
      <w:r w:rsidR="00A324A3">
        <w:rPr>
          <w:rFonts w:asciiTheme="minorHAnsi" w:hAnsiTheme="minorHAnsi" w:cstheme="minorHAnsi"/>
          <w:b/>
          <w:bCs/>
          <w:color w:val="130C11"/>
          <w:sz w:val="22"/>
          <w:szCs w:val="22"/>
        </w:rPr>
        <w:t>.</w:t>
      </w:r>
      <w:r w:rsidRPr="000075E6">
        <w:rPr>
          <w:rFonts w:asciiTheme="minorHAnsi" w:hAnsiTheme="minorHAnsi" w:cstheme="minorHAnsi"/>
          <w:color w:val="130C11"/>
          <w:sz w:val="22"/>
          <w:szCs w:val="22"/>
        </w:rPr>
        <w:t xml:space="preserve">  </w:t>
      </w:r>
    </w:p>
    <w:p w14:paraId="7A3E8214" w14:textId="477142C2" w:rsidR="001641F4" w:rsidRPr="001F39E8" w:rsidRDefault="008B4046" w:rsidP="001F39E8">
      <w:pPr>
        <w:pStyle w:val="Zkladntext"/>
        <w:numPr>
          <w:ilvl w:val="1"/>
          <w:numId w:val="4"/>
        </w:numPr>
        <w:ind w:left="788" w:right="471" w:hanging="431"/>
        <w:jc w:val="both"/>
        <w:rPr>
          <w:rFonts w:asciiTheme="minorHAnsi" w:hAnsiTheme="minorHAnsi" w:cstheme="minorHAnsi"/>
          <w:sz w:val="22"/>
          <w:szCs w:val="22"/>
        </w:rPr>
      </w:pPr>
      <w:r w:rsidRPr="000075E6">
        <w:rPr>
          <w:rFonts w:asciiTheme="minorHAnsi" w:hAnsiTheme="minorHAnsi" w:cstheme="minorHAnsi"/>
          <w:color w:val="130C11"/>
          <w:sz w:val="22"/>
          <w:szCs w:val="22"/>
        </w:rPr>
        <w:t xml:space="preserve">Kterákoliv ze smluvních </w:t>
      </w:r>
      <w:r w:rsidR="00C21BBA" w:rsidRPr="000075E6">
        <w:rPr>
          <w:rFonts w:asciiTheme="minorHAnsi" w:hAnsiTheme="minorHAnsi" w:cstheme="minorHAnsi"/>
          <w:color w:val="130C11"/>
          <w:sz w:val="22"/>
          <w:szCs w:val="22"/>
        </w:rPr>
        <w:t>stran</w:t>
      </w:r>
      <w:r w:rsidRPr="000075E6">
        <w:rPr>
          <w:rFonts w:asciiTheme="minorHAnsi" w:hAnsiTheme="minorHAnsi" w:cstheme="minorHAnsi"/>
          <w:color w:val="130C11"/>
          <w:sz w:val="22"/>
          <w:szCs w:val="22"/>
        </w:rPr>
        <w:t xml:space="preserve"> je oprávněna smlouvu vypovědět</w:t>
      </w:r>
      <w:r w:rsidR="00A324A3">
        <w:rPr>
          <w:rFonts w:asciiTheme="minorHAnsi" w:hAnsiTheme="minorHAnsi" w:cstheme="minorHAnsi"/>
          <w:color w:val="130C11"/>
          <w:sz w:val="22"/>
          <w:szCs w:val="22"/>
        </w:rPr>
        <w:t xml:space="preserve"> i bez udání důvodu</w:t>
      </w:r>
      <w:r w:rsidR="00C21BBA" w:rsidRPr="000075E6">
        <w:rPr>
          <w:rFonts w:asciiTheme="minorHAnsi" w:hAnsiTheme="minorHAnsi" w:cstheme="minorHAnsi"/>
          <w:color w:val="130C11"/>
          <w:sz w:val="22"/>
          <w:szCs w:val="22"/>
        </w:rPr>
        <w:t>, a to písemnou formou</w:t>
      </w:r>
      <w:r w:rsidR="00A324A3" w:rsidRPr="00A324A3">
        <w:rPr>
          <w:rFonts w:asciiTheme="minorHAnsi" w:hAnsiTheme="minorHAnsi" w:cstheme="minorHAnsi"/>
          <w:color w:val="130C11"/>
          <w:sz w:val="22"/>
          <w:szCs w:val="22"/>
        </w:rPr>
        <w:t xml:space="preserve"> </w:t>
      </w:r>
      <w:r w:rsidR="00A324A3" w:rsidRPr="000075E6">
        <w:rPr>
          <w:rFonts w:asciiTheme="minorHAnsi" w:hAnsiTheme="minorHAnsi" w:cstheme="minorHAnsi"/>
          <w:color w:val="130C11"/>
          <w:sz w:val="22"/>
          <w:szCs w:val="22"/>
        </w:rPr>
        <w:t>s</w:t>
      </w:r>
      <w:r w:rsidR="00A324A3" w:rsidRPr="000075E6">
        <w:rPr>
          <w:rFonts w:asciiTheme="minorHAnsi" w:hAnsiTheme="minorHAnsi" w:cstheme="minorHAnsi"/>
          <w:color w:val="130C11"/>
          <w:spacing w:val="-14"/>
          <w:sz w:val="22"/>
          <w:szCs w:val="22"/>
        </w:rPr>
        <w:t xml:space="preserve"> </w:t>
      </w:r>
      <w:r w:rsidR="00A324A3" w:rsidRPr="000075E6">
        <w:rPr>
          <w:rFonts w:asciiTheme="minorHAnsi" w:hAnsiTheme="minorHAnsi" w:cstheme="minorHAnsi"/>
          <w:color w:val="130C11"/>
          <w:sz w:val="22"/>
          <w:szCs w:val="22"/>
        </w:rPr>
        <w:t>výpovědní dobou</w:t>
      </w:r>
      <w:r w:rsidR="00C42314">
        <w:rPr>
          <w:rFonts w:asciiTheme="minorHAnsi" w:hAnsiTheme="minorHAnsi" w:cstheme="minorHAnsi"/>
          <w:color w:val="130C11"/>
          <w:sz w:val="22"/>
          <w:szCs w:val="22"/>
        </w:rPr>
        <w:t xml:space="preserve"> 1</w:t>
      </w:r>
      <w:r w:rsidR="00A324A3" w:rsidRPr="000075E6">
        <w:rPr>
          <w:rFonts w:asciiTheme="minorHAnsi" w:hAnsiTheme="minorHAnsi" w:cstheme="minorHAnsi"/>
          <w:color w:val="130C11"/>
          <w:sz w:val="22"/>
          <w:szCs w:val="22"/>
        </w:rPr>
        <w:t xml:space="preserve"> měsíc, která započne běžet prvním dnem následující</w:t>
      </w:r>
      <w:r w:rsidR="00A324A3">
        <w:rPr>
          <w:rFonts w:asciiTheme="minorHAnsi" w:hAnsiTheme="minorHAnsi" w:cstheme="minorHAnsi"/>
          <w:color w:val="130C11"/>
          <w:sz w:val="22"/>
          <w:szCs w:val="22"/>
        </w:rPr>
        <w:t>m</w:t>
      </w:r>
      <w:r w:rsidR="00A324A3" w:rsidRPr="000075E6">
        <w:rPr>
          <w:rFonts w:asciiTheme="minorHAnsi" w:hAnsiTheme="minorHAnsi" w:cstheme="minorHAnsi"/>
          <w:color w:val="130C11"/>
          <w:sz w:val="22"/>
          <w:szCs w:val="22"/>
        </w:rPr>
        <w:t xml:space="preserve"> po doručení výpovědi druhé smluvní straně.</w:t>
      </w:r>
      <w:r w:rsidR="00A324A3">
        <w:rPr>
          <w:rFonts w:asciiTheme="minorHAnsi" w:hAnsiTheme="minorHAnsi" w:cstheme="minorHAnsi"/>
          <w:color w:val="130C11"/>
          <w:sz w:val="22"/>
          <w:szCs w:val="22"/>
        </w:rPr>
        <w:t xml:space="preserve"> Za písemnou formu se považuje i elektronické doručení e-mailem nebo datovou schránkou.</w:t>
      </w:r>
    </w:p>
    <w:p w14:paraId="38E54218" w14:textId="32715AC2" w:rsidR="001B76EE" w:rsidRPr="00F330C3" w:rsidRDefault="00D36C68" w:rsidP="00F330C3">
      <w:pPr>
        <w:pStyle w:val="Zkladntext"/>
        <w:numPr>
          <w:ilvl w:val="0"/>
          <w:numId w:val="4"/>
        </w:numPr>
        <w:spacing w:before="133"/>
        <w:ind w:right="47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075E6">
        <w:rPr>
          <w:rFonts w:asciiTheme="minorHAnsi" w:hAnsiTheme="minorHAnsi" w:cstheme="minorHAnsi"/>
          <w:b/>
          <w:bCs/>
          <w:color w:val="130C11"/>
          <w:sz w:val="22"/>
          <w:szCs w:val="22"/>
        </w:rPr>
        <w:t>Z</w:t>
      </w:r>
      <w:r w:rsidR="005624C4" w:rsidRPr="000075E6">
        <w:rPr>
          <w:rFonts w:asciiTheme="minorHAnsi" w:hAnsiTheme="minorHAnsi" w:cstheme="minorHAnsi"/>
          <w:b/>
          <w:bCs/>
          <w:color w:val="130C11"/>
          <w:sz w:val="22"/>
          <w:szCs w:val="22"/>
        </w:rPr>
        <w:t>ávěrečná ustanovení</w:t>
      </w:r>
    </w:p>
    <w:p w14:paraId="58155C68" w14:textId="450422FF" w:rsidR="005A58C9" w:rsidRPr="005A58C9" w:rsidRDefault="001B76EE" w:rsidP="003D628F">
      <w:pPr>
        <w:pStyle w:val="Odstavecseseznamem"/>
        <w:widowControl w:val="0"/>
        <w:numPr>
          <w:ilvl w:val="1"/>
          <w:numId w:val="4"/>
        </w:numPr>
        <w:tabs>
          <w:tab w:val="left" w:pos="448"/>
        </w:tabs>
        <w:autoSpaceDE w:val="0"/>
        <w:autoSpaceDN w:val="0"/>
        <w:spacing w:before="113" w:after="0" w:line="240" w:lineRule="auto"/>
        <w:contextualSpacing w:val="0"/>
        <w:jc w:val="both"/>
        <w:rPr>
          <w:rFonts w:cstheme="minorHAnsi"/>
          <w:color w:val="28212A"/>
        </w:rPr>
      </w:pPr>
      <w:r w:rsidRPr="000075E6">
        <w:rPr>
          <w:rFonts w:cstheme="minorHAnsi"/>
          <w:color w:val="130C11"/>
          <w:spacing w:val="-2"/>
        </w:rPr>
        <w:t>Smlouva</w:t>
      </w:r>
      <w:r w:rsidRPr="000075E6">
        <w:rPr>
          <w:rFonts w:cstheme="minorHAnsi"/>
          <w:color w:val="130C11"/>
          <w:spacing w:val="-4"/>
        </w:rPr>
        <w:t xml:space="preserve"> </w:t>
      </w:r>
      <w:r w:rsidRPr="000075E6">
        <w:rPr>
          <w:rFonts w:cstheme="minorHAnsi"/>
          <w:color w:val="130C11"/>
          <w:spacing w:val="-2"/>
        </w:rPr>
        <w:t>je</w:t>
      </w:r>
      <w:r w:rsidRPr="000075E6">
        <w:rPr>
          <w:rFonts w:cstheme="minorHAnsi"/>
          <w:color w:val="130C11"/>
          <w:spacing w:val="-6"/>
        </w:rPr>
        <w:t xml:space="preserve"> </w:t>
      </w:r>
      <w:r w:rsidRPr="000075E6">
        <w:rPr>
          <w:rFonts w:cstheme="minorHAnsi"/>
          <w:color w:val="130C11"/>
          <w:spacing w:val="-2"/>
        </w:rPr>
        <w:t>vyhotovena</w:t>
      </w:r>
      <w:r w:rsidRPr="000075E6">
        <w:rPr>
          <w:rFonts w:cstheme="minorHAnsi"/>
          <w:color w:val="130C11"/>
          <w:spacing w:val="5"/>
        </w:rPr>
        <w:t xml:space="preserve"> </w:t>
      </w:r>
      <w:r w:rsidRPr="000075E6">
        <w:rPr>
          <w:rFonts w:cstheme="minorHAnsi"/>
          <w:color w:val="130C11"/>
          <w:spacing w:val="-2"/>
        </w:rPr>
        <w:t>ve</w:t>
      </w:r>
      <w:r w:rsidRPr="000075E6">
        <w:rPr>
          <w:rFonts w:cstheme="minorHAnsi"/>
          <w:color w:val="130C11"/>
          <w:spacing w:val="-9"/>
        </w:rPr>
        <w:t xml:space="preserve"> </w:t>
      </w:r>
      <w:r w:rsidRPr="000075E6">
        <w:rPr>
          <w:rFonts w:cstheme="minorHAnsi"/>
          <w:color w:val="130C11"/>
          <w:spacing w:val="-2"/>
        </w:rPr>
        <w:t>dvou</w:t>
      </w:r>
      <w:r w:rsidRPr="000075E6">
        <w:rPr>
          <w:rFonts w:cstheme="minorHAnsi"/>
          <w:color w:val="130C11"/>
          <w:spacing w:val="-8"/>
        </w:rPr>
        <w:t xml:space="preserve"> </w:t>
      </w:r>
      <w:r w:rsidR="00880AAA" w:rsidRPr="000075E6">
        <w:rPr>
          <w:rFonts w:cstheme="minorHAnsi"/>
          <w:color w:val="130C11"/>
          <w:spacing w:val="-2"/>
        </w:rPr>
        <w:t>stejnopisech</w:t>
      </w:r>
      <w:r w:rsidRPr="000075E6">
        <w:rPr>
          <w:rFonts w:cstheme="minorHAnsi"/>
          <w:color w:val="130C11"/>
          <w:spacing w:val="-2"/>
        </w:rPr>
        <w:t>,</w:t>
      </w:r>
      <w:r w:rsidRPr="000075E6">
        <w:rPr>
          <w:rFonts w:cstheme="minorHAnsi"/>
          <w:color w:val="130C11"/>
          <w:spacing w:val="16"/>
        </w:rPr>
        <w:t xml:space="preserve"> </w:t>
      </w:r>
      <w:r w:rsidRPr="000075E6">
        <w:rPr>
          <w:rFonts w:cstheme="minorHAnsi"/>
          <w:color w:val="130C11"/>
          <w:spacing w:val="-2"/>
        </w:rPr>
        <w:t>z</w:t>
      </w:r>
      <w:r w:rsidRPr="000075E6">
        <w:rPr>
          <w:rFonts w:cstheme="minorHAnsi"/>
          <w:color w:val="130C11"/>
          <w:spacing w:val="-12"/>
        </w:rPr>
        <w:t xml:space="preserve"> </w:t>
      </w:r>
      <w:r w:rsidRPr="000075E6">
        <w:rPr>
          <w:rFonts w:cstheme="minorHAnsi"/>
          <w:color w:val="130C11"/>
          <w:spacing w:val="-2"/>
        </w:rPr>
        <w:t>nichž</w:t>
      </w:r>
      <w:r w:rsidRPr="000075E6">
        <w:rPr>
          <w:rFonts w:cstheme="minorHAnsi"/>
          <w:color w:val="130C11"/>
          <w:spacing w:val="-6"/>
        </w:rPr>
        <w:t xml:space="preserve"> </w:t>
      </w:r>
      <w:r w:rsidRPr="000075E6">
        <w:rPr>
          <w:rFonts w:cstheme="minorHAnsi"/>
          <w:color w:val="130C11"/>
          <w:spacing w:val="-2"/>
        </w:rPr>
        <w:t>každá</w:t>
      </w:r>
      <w:r w:rsidR="007B3FB2" w:rsidRPr="000075E6">
        <w:rPr>
          <w:rFonts w:cstheme="minorHAnsi"/>
          <w:color w:val="130C11"/>
          <w:spacing w:val="-2"/>
        </w:rPr>
        <w:t xml:space="preserve"> ze smluvních st</w:t>
      </w:r>
      <w:r w:rsidR="003C1057" w:rsidRPr="000075E6">
        <w:rPr>
          <w:rFonts w:cstheme="minorHAnsi"/>
          <w:color w:val="130C11"/>
          <w:spacing w:val="-2"/>
        </w:rPr>
        <w:t>ran</w:t>
      </w:r>
      <w:r w:rsidRPr="000075E6">
        <w:rPr>
          <w:rFonts w:cstheme="minorHAnsi"/>
          <w:color w:val="130C11"/>
          <w:spacing w:val="3"/>
        </w:rPr>
        <w:t xml:space="preserve"> </w:t>
      </w:r>
      <w:r w:rsidRPr="000075E6">
        <w:rPr>
          <w:rFonts w:cstheme="minorHAnsi"/>
          <w:color w:val="130C11"/>
          <w:spacing w:val="-2"/>
        </w:rPr>
        <w:t>obdrží</w:t>
      </w:r>
      <w:r w:rsidRPr="000075E6">
        <w:rPr>
          <w:rFonts w:cstheme="minorHAnsi"/>
          <w:color w:val="130C11"/>
          <w:spacing w:val="-3"/>
        </w:rPr>
        <w:t xml:space="preserve"> </w:t>
      </w:r>
    </w:p>
    <w:p w14:paraId="4E2560B8" w14:textId="3811751C" w:rsidR="001B76EE" w:rsidRPr="003D628F" w:rsidRDefault="005A58C9" w:rsidP="00222A76">
      <w:pPr>
        <w:pStyle w:val="Odstavecseseznamem"/>
        <w:widowControl w:val="0"/>
        <w:tabs>
          <w:tab w:val="left" w:pos="448"/>
        </w:tabs>
        <w:autoSpaceDE w:val="0"/>
        <w:autoSpaceDN w:val="0"/>
        <w:spacing w:after="0" w:line="240" w:lineRule="auto"/>
        <w:ind w:left="794"/>
        <w:contextualSpacing w:val="0"/>
        <w:jc w:val="both"/>
        <w:rPr>
          <w:rFonts w:cstheme="minorHAnsi"/>
          <w:color w:val="28212A"/>
        </w:rPr>
      </w:pPr>
      <w:r>
        <w:rPr>
          <w:rFonts w:cstheme="minorHAnsi"/>
          <w:color w:val="130C11"/>
          <w:spacing w:val="-2"/>
        </w:rPr>
        <w:t>jed</w:t>
      </w:r>
      <w:r w:rsidR="00A324A3">
        <w:rPr>
          <w:rFonts w:cstheme="minorHAnsi"/>
          <w:color w:val="130C11"/>
          <w:spacing w:val="-2"/>
        </w:rPr>
        <w:t>e</w:t>
      </w:r>
      <w:r>
        <w:rPr>
          <w:rFonts w:cstheme="minorHAnsi"/>
          <w:color w:val="130C11"/>
          <w:spacing w:val="-2"/>
        </w:rPr>
        <w:t>n stejnopis</w:t>
      </w:r>
      <w:r w:rsidR="00222A76">
        <w:rPr>
          <w:rFonts w:cstheme="minorHAnsi"/>
          <w:color w:val="130C11"/>
          <w:spacing w:val="-2"/>
        </w:rPr>
        <w:t>.</w:t>
      </w:r>
    </w:p>
    <w:p w14:paraId="692C5E9F" w14:textId="4058FC60" w:rsidR="00E77B9A" w:rsidRPr="000075E6" w:rsidRDefault="00E77B9A" w:rsidP="0066195B">
      <w:pPr>
        <w:pStyle w:val="Odstavecseseznamem"/>
        <w:widowControl w:val="0"/>
        <w:numPr>
          <w:ilvl w:val="1"/>
          <w:numId w:val="4"/>
        </w:numPr>
        <w:tabs>
          <w:tab w:val="left" w:pos="820"/>
          <w:tab w:val="left" w:pos="822"/>
        </w:tabs>
        <w:autoSpaceDE w:val="0"/>
        <w:autoSpaceDN w:val="0"/>
        <w:spacing w:before="132" w:after="0" w:line="240" w:lineRule="auto"/>
        <w:ind w:right="456"/>
        <w:contextualSpacing w:val="0"/>
        <w:rPr>
          <w:rFonts w:cstheme="minorHAnsi"/>
          <w:color w:val="28212A"/>
        </w:rPr>
      </w:pPr>
      <w:r w:rsidRPr="000075E6">
        <w:rPr>
          <w:rFonts w:cstheme="minorHAnsi"/>
          <w:color w:val="130C11"/>
        </w:rPr>
        <w:t xml:space="preserve">Tato smlouva nabývá platnosti dnem jejího podpisu oběma smluvními stranami a </w:t>
      </w:r>
      <w:r w:rsidR="00C367EA">
        <w:rPr>
          <w:rFonts w:cstheme="minorHAnsi"/>
          <w:color w:val="130C11"/>
        </w:rPr>
        <w:t xml:space="preserve">je </w:t>
      </w:r>
      <w:r w:rsidRPr="000075E6">
        <w:rPr>
          <w:rFonts w:cstheme="minorHAnsi"/>
          <w:color w:val="130C11"/>
        </w:rPr>
        <w:t>účinná dnem</w:t>
      </w:r>
      <w:r w:rsidR="002D208E">
        <w:rPr>
          <w:rFonts w:cstheme="minorHAnsi"/>
          <w:color w:val="130C11"/>
        </w:rPr>
        <w:t xml:space="preserve"> </w:t>
      </w:r>
      <w:r w:rsidR="00887A91">
        <w:rPr>
          <w:rFonts w:cstheme="minorHAnsi"/>
        </w:rPr>
        <w:t>zveřejnění v Registru smluv</w:t>
      </w:r>
      <w:r w:rsidR="00222A76">
        <w:rPr>
          <w:rFonts w:cstheme="minorHAnsi"/>
        </w:rPr>
        <w:t>.</w:t>
      </w:r>
    </w:p>
    <w:p w14:paraId="1C6B5571" w14:textId="4900565B" w:rsidR="00791027" w:rsidRPr="0044146C" w:rsidRDefault="00E77B9A" w:rsidP="0044146C">
      <w:pPr>
        <w:pStyle w:val="Odstavecseseznamem"/>
        <w:widowControl w:val="0"/>
        <w:numPr>
          <w:ilvl w:val="1"/>
          <w:numId w:val="4"/>
        </w:numPr>
        <w:tabs>
          <w:tab w:val="left" w:pos="119"/>
          <w:tab w:val="left" w:pos="483"/>
        </w:tabs>
        <w:autoSpaceDE w:val="0"/>
        <w:autoSpaceDN w:val="0"/>
        <w:spacing w:before="130" w:after="0" w:line="235" w:lineRule="auto"/>
        <w:ind w:right="479"/>
        <w:contextualSpacing w:val="0"/>
        <w:jc w:val="both"/>
        <w:rPr>
          <w:rFonts w:cstheme="minorHAnsi"/>
          <w:color w:val="130C11"/>
        </w:rPr>
      </w:pPr>
      <w:r w:rsidRPr="00791027">
        <w:rPr>
          <w:rFonts w:cstheme="minorHAnsi"/>
          <w:color w:val="130C11"/>
        </w:rPr>
        <w:t>Smluvní</w:t>
      </w:r>
      <w:r w:rsidRPr="0044146C">
        <w:rPr>
          <w:rFonts w:cstheme="minorHAnsi"/>
          <w:color w:val="130C11"/>
          <w:spacing w:val="39"/>
        </w:rPr>
        <w:t xml:space="preserve"> </w:t>
      </w:r>
      <w:r w:rsidRPr="0044146C">
        <w:rPr>
          <w:rFonts w:cstheme="minorHAnsi"/>
          <w:color w:val="130C11"/>
        </w:rPr>
        <w:t>strany</w:t>
      </w:r>
      <w:r w:rsidR="00014702" w:rsidRPr="0044146C">
        <w:rPr>
          <w:rFonts w:cstheme="minorHAnsi"/>
          <w:color w:val="130C11"/>
          <w:spacing w:val="40"/>
        </w:rPr>
        <w:t xml:space="preserve"> </w:t>
      </w:r>
      <w:r w:rsidRPr="0044146C">
        <w:rPr>
          <w:rFonts w:cstheme="minorHAnsi"/>
          <w:color w:val="130C11"/>
        </w:rPr>
        <w:t>prohlašují,</w:t>
      </w:r>
      <w:r w:rsidRPr="0044146C">
        <w:rPr>
          <w:rFonts w:cstheme="minorHAnsi"/>
          <w:color w:val="130C11"/>
          <w:spacing w:val="40"/>
        </w:rPr>
        <w:t xml:space="preserve"> </w:t>
      </w:r>
      <w:r w:rsidRPr="0044146C">
        <w:rPr>
          <w:rFonts w:cstheme="minorHAnsi"/>
          <w:color w:val="130C11"/>
        </w:rPr>
        <w:t>že</w:t>
      </w:r>
      <w:r w:rsidRPr="0044146C">
        <w:rPr>
          <w:rFonts w:cstheme="minorHAnsi"/>
          <w:color w:val="130C11"/>
          <w:spacing w:val="33"/>
        </w:rPr>
        <w:t xml:space="preserve"> </w:t>
      </w:r>
      <w:r w:rsidRPr="0044146C">
        <w:rPr>
          <w:rFonts w:cstheme="minorHAnsi"/>
          <w:color w:val="130C11"/>
        </w:rPr>
        <w:t>s</w:t>
      </w:r>
      <w:r w:rsidR="006C0323" w:rsidRPr="0044146C">
        <w:rPr>
          <w:rFonts w:cstheme="minorHAnsi"/>
          <w:color w:val="130C11"/>
        </w:rPr>
        <w:t xml:space="preserve">i tuto smlouvu </w:t>
      </w:r>
      <w:r w:rsidR="003C561B" w:rsidRPr="0044146C">
        <w:rPr>
          <w:rFonts w:cstheme="minorHAnsi"/>
          <w:color w:val="130C11"/>
        </w:rPr>
        <w:t>pozorně přečetly, že jí plně porozuměly</w:t>
      </w:r>
      <w:r w:rsidR="00A74C28" w:rsidRPr="0044146C">
        <w:rPr>
          <w:rFonts w:cstheme="minorHAnsi"/>
          <w:color w:val="130C11"/>
        </w:rPr>
        <w:t xml:space="preserve">, že tato dohoda nebyla uzavřena v tísni ani za nápadně nevýhodných </w:t>
      </w:r>
      <w:r w:rsidR="001844A0" w:rsidRPr="0044146C">
        <w:rPr>
          <w:rFonts w:cstheme="minorHAnsi"/>
          <w:color w:val="130C11"/>
        </w:rPr>
        <w:t>podmínek</w:t>
      </w:r>
      <w:r w:rsidR="000A037F" w:rsidRPr="0044146C">
        <w:rPr>
          <w:rFonts w:cstheme="minorHAnsi"/>
          <w:color w:val="130C11"/>
        </w:rPr>
        <w:t xml:space="preserve">. </w:t>
      </w:r>
    </w:p>
    <w:p w14:paraId="6F8747F0" w14:textId="77777777" w:rsidR="00791027" w:rsidRPr="0044146C" w:rsidRDefault="00791027" w:rsidP="0044146C">
      <w:pPr>
        <w:pStyle w:val="Odstavecseseznamem"/>
        <w:widowControl w:val="0"/>
        <w:numPr>
          <w:ilvl w:val="1"/>
          <w:numId w:val="4"/>
        </w:numPr>
        <w:tabs>
          <w:tab w:val="left" w:pos="119"/>
          <w:tab w:val="left" w:pos="483"/>
        </w:tabs>
        <w:autoSpaceDE w:val="0"/>
        <w:autoSpaceDN w:val="0"/>
        <w:spacing w:before="130" w:after="0" w:line="235" w:lineRule="auto"/>
        <w:ind w:right="479"/>
        <w:contextualSpacing w:val="0"/>
        <w:jc w:val="both"/>
      </w:pPr>
      <w:r w:rsidRPr="0044146C">
        <w:rPr>
          <w:rFonts w:cs="Arial"/>
        </w:rPr>
        <w:t>Smluvní strany  jsou oprávněny odstoupit od smlouvy v případě, že nebudou přes výzvu plnit povinnosti  v souladu s touto smlouvou.</w:t>
      </w:r>
    </w:p>
    <w:p w14:paraId="5C44944D" w14:textId="77777777" w:rsidR="00791027" w:rsidRPr="0044146C" w:rsidRDefault="00791027" w:rsidP="0044146C">
      <w:pPr>
        <w:pStyle w:val="Odstavecseseznamem"/>
        <w:widowControl w:val="0"/>
        <w:numPr>
          <w:ilvl w:val="1"/>
          <w:numId w:val="4"/>
        </w:numPr>
        <w:tabs>
          <w:tab w:val="left" w:pos="119"/>
          <w:tab w:val="left" w:pos="483"/>
        </w:tabs>
        <w:autoSpaceDE w:val="0"/>
        <w:autoSpaceDN w:val="0"/>
        <w:spacing w:before="130" w:after="0" w:line="235" w:lineRule="auto"/>
        <w:ind w:right="479"/>
        <w:contextualSpacing w:val="0"/>
        <w:jc w:val="both"/>
      </w:pPr>
      <w:r w:rsidRPr="0044146C">
        <w:rPr>
          <w:rFonts w:cs="Arial"/>
        </w:rPr>
        <w:t xml:space="preserve">Práva a povinnosti smluvních stran řídí obecně závaznými právními předpisy českého právního řádu. </w:t>
      </w:r>
    </w:p>
    <w:p w14:paraId="0C3D73C4" w14:textId="77777777" w:rsidR="00791027" w:rsidRPr="0044146C" w:rsidRDefault="00791027" w:rsidP="0044146C">
      <w:pPr>
        <w:pStyle w:val="Odstavecseseznamem"/>
        <w:widowControl w:val="0"/>
        <w:numPr>
          <w:ilvl w:val="1"/>
          <w:numId w:val="4"/>
        </w:numPr>
        <w:tabs>
          <w:tab w:val="left" w:pos="119"/>
          <w:tab w:val="left" w:pos="483"/>
        </w:tabs>
        <w:autoSpaceDE w:val="0"/>
        <w:autoSpaceDN w:val="0"/>
        <w:spacing w:before="130" w:after="0" w:line="235" w:lineRule="auto"/>
        <w:ind w:right="479"/>
        <w:contextualSpacing w:val="0"/>
        <w:jc w:val="both"/>
      </w:pPr>
      <w:r w:rsidRPr="0044146C">
        <w:rPr>
          <w:rFonts w:cs="Arial"/>
        </w:rPr>
        <w:t xml:space="preserve">Smlouvu je možno měnit pouze písemně a to formou dodatků k této smlouvě odsouhlasených oběma smluvními stranami. </w:t>
      </w:r>
    </w:p>
    <w:p w14:paraId="2B3148EF" w14:textId="5D4E7B7F" w:rsidR="00791027" w:rsidRPr="0044146C" w:rsidRDefault="00887A91" w:rsidP="0044146C">
      <w:pPr>
        <w:pStyle w:val="Odstavecseseznamem"/>
        <w:widowControl w:val="0"/>
        <w:numPr>
          <w:ilvl w:val="1"/>
          <w:numId w:val="4"/>
        </w:numPr>
        <w:tabs>
          <w:tab w:val="left" w:pos="119"/>
          <w:tab w:val="left" w:pos="483"/>
        </w:tabs>
        <w:autoSpaceDE w:val="0"/>
        <w:autoSpaceDN w:val="0"/>
        <w:spacing w:before="130" w:after="0" w:line="235" w:lineRule="auto"/>
        <w:ind w:right="479"/>
        <w:contextualSpacing w:val="0"/>
        <w:jc w:val="both"/>
      </w:pPr>
      <w:r>
        <w:rPr>
          <w:rFonts w:cs="Arial"/>
        </w:rPr>
        <w:t>Dodavatel</w:t>
      </w:r>
      <w:r w:rsidR="00791027" w:rsidRPr="0044146C">
        <w:rPr>
          <w:rFonts w:cs="Arial"/>
        </w:rPr>
        <w:t xml:space="preserve"> bere na vědomí, že Objednatel je vázán zákonem č. 340/2015 Sb., o registru smluv, a souhlasí s tím, že text této smlouvy, případně jejích dodatků, bude zveřejněn prostřednictvím Objednatele v registru smluv. </w:t>
      </w:r>
      <w:r w:rsidR="001641F4" w:rsidRPr="0044146C">
        <w:rPr>
          <w:rFonts w:cs="Arial"/>
        </w:rPr>
        <w:t>Uveřejnění</w:t>
      </w:r>
      <w:r w:rsidR="00791027" w:rsidRPr="0044146C">
        <w:rPr>
          <w:rFonts w:cs="Arial"/>
        </w:rPr>
        <w:t xml:space="preserve"> v registru smluv zajistí Objednatel. Smluvní strany dále souhlasí se zveřejněním této smlouvy v plném rozsahu včetně osobních údajů ve smlouvě obsažených či poskytnutím informace třetím osobám o této smlouvě či podstatných částech této smlouvy za podmínek definovaných zákonem č. 106/1999 Sb., o svobodném přístupu k informacím, ve znění aktuálním ke dni požadavku na informace či zveřejnění, a rovněž prohlašují, že nic z obsahu této smlouvy nepovažují za obchodní tajemství.</w:t>
      </w:r>
    </w:p>
    <w:p w14:paraId="72DEE800" w14:textId="66D8EE0D" w:rsidR="00791027" w:rsidRPr="0044146C" w:rsidRDefault="00791027" w:rsidP="0044146C">
      <w:pPr>
        <w:pStyle w:val="Odstavecseseznamem"/>
        <w:widowControl w:val="0"/>
        <w:numPr>
          <w:ilvl w:val="1"/>
          <w:numId w:val="4"/>
        </w:numPr>
        <w:tabs>
          <w:tab w:val="left" w:pos="119"/>
          <w:tab w:val="left" w:pos="483"/>
        </w:tabs>
        <w:autoSpaceDE w:val="0"/>
        <w:autoSpaceDN w:val="0"/>
        <w:spacing w:before="130" w:after="0" w:line="235" w:lineRule="auto"/>
        <w:ind w:right="479"/>
        <w:contextualSpacing w:val="0"/>
        <w:jc w:val="both"/>
      </w:pPr>
      <w:r w:rsidRPr="0044146C">
        <w:rPr>
          <w:rFonts w:cs="Arial"/>
        </w:rPr>
        <w:t>Zhotovitel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70C3DA7E" w14:textId="2E015BC2" w:rsidR="00BF47EA" w:rsidRDefault="00221665" w:rsidP="00772CA8">
      <w:pPr>
        <w:widowControl w:val="0"/>
        <w:tabs>
          <w:tab w:val="left" w:pos="119"/>
          <w:tab w:val="left" w:pos="483"/>
        </w:tabs>
        <w:autoSpaceDE w:val="0"/>
        <w:autoSpaceDN w:val="0"/>
        <w:spacing w:before="130" w:after="0" w:line="235" w:lineRule="auto"/>
        <w:ind w:right="479"/>
        <w:rPr>
          <w:rFonts w:cstheme="minorHAnsi"/>
          <w:color w:val="130C11"/>
        </w:rPr>
      </w:pPr>
      <w:r>
        <w:rPr>
          <w:rFonts w:cstheme="minorHAnsi"/>
          <w:color w:val="130C11"/>
        </w:rPr>
        <w:tab/>
      </w:r>
      <w:r>
        <w:rPr>
          <w:rFonts w:cstheme="minorHAnsi"/>
          <w:color w:val="130C11"/>
        </w:rPr>
        <w:tab/>
      </w:r>
      <w:r>
        <w:rPr>
          <w:rFonts w:cstheme="minorHAnsi"/>
          <w:color w:val="130C11"/>
        </w:rPr>
        <w:tab/>
      </w:r>
      <w:r>
        <w:rPr>
          <w:rFonts w:cstheme="minorHAnsi"/>
          <w:color w:val="130C11"/>
        </w:rPr>
        <w:tab/>
      </w:r>
      <w:r>
        <w:rPr>
          <w:rFonts w:cstheme="minorHAnsi"/>
          <w:color w:val="130C11"/>
        </w:rPr>
        <w:tab/>
      </w:r>
      <w:r>
        <w:rPr>
          <w:rFonts w:cstheme="minorHAnsi"/>
          <w:color w:val="130C11"/>
        </w:rPr>
        <w:tab/>
      </w:r>
      <w:r>
        <w:rPr>
          <w:rFonts w:cstheme="minorHAnsi"/>
          <w:color w:val="130C11"/>
        </w:rPr>
        <w:tab/>
      </w:r>
      <w:r>
        <w:rPr>
          <w:rFonts w:cstheme="minorHAnsi"/>
          <w:color w:val="130C11"/>
        </w:rPr>
        <w:tab/>
      </w:r>
      <w:r>
        <w:rPr>
          <w:rFonts w:cstheme="minorHAnsi"/>
          <w:color w:val="130C11"/>
        </w:rPr>
        <w:tab/>
      </w:r>
      <w:r>
        <w:rPr>
          <w:rFonts w:cstheme="minorHAnsi"/>
          <w:color w:val="130C11"/>
        </w:rPr>
        <w:tab/>
      </w:r>
      <w:r>
        <w:rPr>
          <w:rFonts w:cstheme="minorHAnsi"/>
          <w:color w:val="130C11"/>
        </w:rPr>
        <w:tab/>
      </w:r>
      <w:r>
        <w:rPr>
          <w:rFonts w:cstheme="minorHAnsi"/>
          <w:color w:val="130C11"/>
        </w:rPr>
        <w:tab/>
        <w:t>17.01.2024</w:t>
      </w:r>
      <w:bookmarkStart w:id="0" w:name="_GoBack"/>
      <w:bookmarkEnd w:id="0"/>
    </w:p>
    <w:p w14:paraId="4EE7A35A" w14:textId="044D57E3" w:rsidR="00844CA1" w:rsidRDefault="00FF13EA" w:rsidP="001F39E8">
      <w:pPr>
        <w:widowControl w:val="0"/>
        <w:tabs>
          <w:tab w:val="left" w:pos="119"/>
          <w:tab w:val="left" w:pos="483"/>
        </w:tabs>
        <w:autoSpaceDE w:val="0"/>
        <w:autoSpaceDN w:val="0"/>
        <w:spacing w:before="130" w:line="235" w:lineRule="auto"/>
        <w:ind w:right="479"/>
        <w:rPr>
          <w:rFonts w:cstheme="minorHAnsi"/>
          <w:color w:val="130C11"/>
        </w:rPr>
      </w:pPr>
      <w:r w:rsidRPr="00FF13EA">
        <w:rPr>
          <w:rFonts w:cstheme="minorHAnsi"/>
          <w:color w:val="130C11"/>
        </w:rPr>
        <w:t>V ________</w:t>
      </w:r>
      <w:r w:rsidR="000B5840">
        <w:rPr>
          <w:rFonts w:cstheme="minorHAnsi"/>
          <w:color w:val="130C11"/>
        </w:rPr>
        <w:t>____</w:t>
      </w:r>
      <w:r w:rsidRPr="00FF13EA">
        <w:rPr>
          <w:rFonts w:cstheme="minorHAnsi"/>
          <w:color w:val="130C11"/>
        </w:rPr>
        <w:t>dne _________</w:t>
      </w:r>
      <w:r w:rsidR="000B5840">
        <w:rPr>
          <w:rFonts w:cstheme="minorHAnsi"/>
          <w:color w:val="130C11"/>
        </w:rPr>
        <w:t>____</w:t>
      </w:r>
      <w:r w:rsidRPr="00FF13EA">
        <w:rPr>
          <w:rFonts w:cstheme="minorHAnsi"/>
          <w:color w:val="130C11"/>
        </w:rPr>
        <w:t xml:space="preserve">       </w:t>
      </w:r>
      <w:r w:rsidR="003A5D75">
        <w:rPr>
          <w:rFonts w:cstheme="minorHAnsi"/>
          <w:color w:val="130C11"/>
        </w:rPr>
        <w:tab/>
      </w:r>
      <w:r w:rsidR="003A5D75">
        <w:rPr>
          <w:rFonts w:cstheme="minorHAnsi"/>
          <w:color w:val="130C11"/>
        </w:rPr>
        <w:tab/>
      </w:r>
      <w:r w:rsidRPr="00FF13EA">
        <w:rPr>
          <w:rFonts w:cstheme="minorHAnsi"/>
          <w:color w:val="130C11"/>
        </w:rPr>
        <w:t xml:space="preserve"> V _________</w:t>
      </w:r>
      <w:r w:rsidR="000B5840">
        <w:rPr>
          <w:rFonts w:cstheme="minorHAnsi"/>
          <w:color w:val="130C11"/>
        </w:rPr>
        <w:t>___</w:t>
      </w:r>
      <w:r w:rsidRPr="00FF13EA">
        <w:rPr>
          <w:rFonts w:cstheme="minorHAnsi"/>
          <w:color w:val="130C11"/>
        </w:rPr>
        <w:t xml:space="preserve">dne________________                                 </w:t>
      </w:r>
    </w:p>
    <w:p w14:paraId="1235E76F" w14:textId="00B4C7D6" w:rsidR="00F72B75" w:rsidRDefault="00F72B75" w:rsidP="0044146C">
      <w:pPr>
        <w:spacing w:after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Za Zoologickou zahradu hl. m. Prahy</w:t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  <w:t xml:space="preserve">Za </w:t>
      </w:r>
      <w:proofErr w:type="spellStart"/>
      <w:r>
        <w:rPr>
          <w:rFonts w:eastAsia="Times New Roman" w:cs="Arial"/>
          <w:lang w:eastAsia="cs-CZ"/>
        </w:rPr>
        <w:t>PestCorp</w:t>
      </w:r>
      <w:proofErr w:type="spellEnd"/>
      <w:r>
        <w:rPr>
          <w:rFonts w:eastAsia="Times New Roman" w:cs="Arial"/>
          <w:lang w:eastAsia="cs-CZ"/>
        </w:rPr>
        <w:t xml:space="preserve"> s.r.o.</w:t>
      </w:r>
    </w:p>
    <w:p w14:paraId="38FC4DB0" w14:textId="77777777" w:rsidR="00F72B75" w:rsidRDefault="00F72B75" w:rsidP="00F72B75">
      <w:pPr>
        <w:spacing w:after="0"/>
        <w:rPr>
          <w:rFonts w:eastAsia="Times New Roman" w:cs="Arial"/>
          <w:lang w:eastAsia="cs-CZ"/>
        </w:rPr>
      </w:pPr>
    </w:p>
    <w:p w14:paraId="40FCEC06" w14:textId="4C33D187" w:rsidR="00F72B75" w:rsidRDefault="00F72B75" w:rsidP="00F72B75">
      <w:pPr>
        <w:spacing w:after="0"/>
        <w:rPr>
          <w:rFonts w:eastAsia="Times New Roman" w:cs="Arial"/>
          <w:lang w:eastAsia="cs-CZ"/>
        </w:rPr>
      </w:pPr>
    </w:p>
    <w:p w14:paraId="41F78A7B" w14:textId="77777777" w:rsidR="00F72B75" w:rsidRDefault="00F72B75" w:rsidP="00F72B75">
      <w:pPr>
        <w:spacing w:after="0"/>
        <w:rPr>
          <w:rFonts w:eastAsia="Times New Roman" w:cs="Arial"/>
          <w:lang w:eastAsia="cs-CZ"/>
        </w:rPr>
      </w:pPr>
    </w:p>
    <w:p w14:paraId="50886487" w14:textId="63A5F5ED" w:rsidR="00F72B75" w:rsidRDefault="00F72B75" w:rsidP="00F72B75">
      <w:pPr>
        <w:spacing w:after="0"/>
        <w:rPr>
          <w:rFonts w:eastAsia="Times New Roman" w:cs="Arial"/>
          <w:lang w:eastAsia="cs-CZ"/>
        </w:rPr>
      </w:pPr>
    </w:p>
    <w:p w14:paraId="70D86E5F" w14:textId="77777777" w:rsidR="00340E63" w:rsidRDefault="00340E63" w:rsidP="00F72B75">
      <w:pPr>
        <w:spacing w:after="0"/>
        <w:rPr>
          <w:rFonts w:eastAsia="Times New Roman" w:cs="Arial"/>
          <w:lang w:eastAsia="cs-CZ"/>
        </w:rPr>
      </w:pPr>
    </w:p>
    <w:p w14:paraId="1B8572B3" w14:textId="48BAB0A2" w:rsidR="00F72B75" w:rsidRDefault="00F72B75" w:rsidP="00F72B75">
      <w:pPr>
        <w:spacing w:after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..……………………………………                                            </w:t>
      </w:r>
      <w:r>
        <w:rPr>
          <w:rFonts w:eastAsia="Times New Roman" w:cs="Arial"/>
          <w:lang w:eastAsia="cs-CZ"/>
        </w:rPr>
        <w:tab/>
        <w:t>...........................................</w:t>
      </w:r>
    </w:p>
    <w:p w14:paraId="698E06D4" w14:textId="60697502" w:rsidR="00F72B75" w:rsidRDefault="00F72B75" w:rsidP="00F72B75">
      <w:pPr>
        <w:spacing w:after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Mgr. Miroslav Bobek, </w:t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</w:r>
      <w:r>
        <w:rPr>
          <w:rFonts w:cstheme="minorHAnsi"/>
          <w:color w:val="130C11"/>
        </w:rPr>
        <w:t>Jan Šimánek</w:t>
      </w:r>
    </w:p>
    <w:p w14:paraId="08A8F000" w14:textId="3D1707B3" w:rsidR="00F72B75" w:rsidRDefault="00F72B75" w:rsidP="00F72B75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Ředitel </w:t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  <w:t xml:space="preserve">                               </w:t>
      </w:r>
      <w:r>
        <w:rPr>
          <w:rFonts w:eastAsia="Times New Roman" w:cs="Arial"/>
          <w:lang w:eastAsia="cs-CZ"/>
        </w:rPr>
        <w:tab/>
        <w:t xml:space="preserve"> </w:t>
      </w: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  <w:t>Jednatel</w:t>
      </w:r>
    </w:p>
    <w:p w14:paraId="540BE293" w14:textId="77777777" w:rsidR="00F72B75" w:rsidRPr="00FD5DE3" w:rsidRDefault="00F72B75" w:rsidP="00F72B75"/>
    <w:p w14:paraId="04CD7974" w14:textId="2FFFED18" w:rsidR="00513436" w:rsidRPr="00513436" w:rsidRDefault="007D70FE" w:rsidP="00885A4B">
      <w:pPr>
        <w:widowControl w:val="0"/>
        <w:tabs>
          <w:tab w:val="left" w:pos="119"/>
          <w:tab w:val="left" w:pos="483"/>
        </w:tabs>
        <w:autoSpaceDE w:val="0"/>
        <w:autoSpaceDN w:val="0"/>
        <w:spacing w:before="130" w:after="0" w:line="235" w:lineRule="auto"/>
        <w:ind w:right="479"/>
        <w:rPr>
          <w:b/>
          <w:bCs/>
        </w:rPr>
      </w:pPr>
      <w:r>
        <w:rPr>
          <w:rFonts w:cstheme="minorHAnsi"/>
          <w:color w:val="130C11"/>
        </w:rPr>
        <w:tab/>
      </w:r>
    </w:p>
    <w:sectPr w:rsidR="00513436" w:rsidRPr="00513436" w:rsidSect="00BA72B3">
      <w:footerReference w:type="default" r:id="rId9"/>
      <w:pgSz w:w="11906" w:h="16838"/>
      <w:pgMar w:top="1134" w:right="1417" w:bottom="1135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4CDAB" w14:textId="77777777" w:rsidR="00686E14" w:rsidRDefault="00686E14" w:rsidP="001F39E8">
      <w:pPr>
        <w:spacing w:after="0" w:line="240" w:lineRule="auto"/>
      </w:pPr>
      <w:r>
        <w:separator/>
      </w:r>
    </w:p>
  </w:endnote>
  <w:endnote w:type="continuationSeparator" w:id="0">
    <w:p w14:paraId="66AAB0F2" w14:textId="77777777" w:rsidR="00686E14" w:rsidRDefault="00686E14" w:rsidP="001F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627332"/>
      <w:docPartObj>
        <w:docPartGallery w:val="Page Numbers (Bottom of Page)"/>
        <w:docPartUnique/>
      </w:docPartObj>
    </w:sdtPr>
    <w:sdtEndPr/>
    <w:sdtContent>
      <w:p w14:paraId="7794A110" w14:textId="51215DE8" w:rsidR="001F39E8" w:rsidRDefault="001F39E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665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496FE460" w14:textId="77777777" w:rsidR="001F39E8" w:rsidRDefault="001F39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77A76" w14:textId="77777777" w:rsidR="00686E14" w:rsidRDefault="00686E14" w:rsidP="001F39E8">
      <w:pPr>
        <w:spacing w:after="0" w:line="240" w:lineRule="auto"/>
      </w:pPr>
      <w:r>
        <w:separator/>
      </w:r>
    </w:p>
  </w:footnote>
  <w:footnote w:type="continuationSeparator" w:id="0">
    <w:p w14:paraId="4AEBB7B7" w14:textId="77777777" w:rsidR="00686E14" w:rsidRDefault="00686E14" w:rsidP="001F3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3EC"/>
    <w:multiLevelType w:val="multilevel"/>
    <w:tmpl w:val="E03E271C"/>
    <w:lvl w:ilvl="0">
      <w:start w:val="5"/>
      <w:numFmt w:val="decimal"/>
      <w:lvlText w:val="%1"/>
      <w:lvlJc w:val="left"/>
      <w:pPr>
        <w:ind w:left="449" w:hanging="331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49" w:hanging="331"/>
      </w:pPr>
      <w:rPr>
        <w:rFonts w:hint="default"/>
        <w:spacing w:val="0"/>
        <w:w w:val="104"/>
        <w:lang w:val="cs-CZ" w:eastAsia="en-US" w:bidi="ar-SA"/>
      </w:rPr>
    </w:lvl>
    <w:lvl w:ilvl="2">
      <w:numFmt w:val="bullet"/>
      <w:lvlText w:val="•"/>
      <w:lvlJc w:val="left"/>
      <w:pPr>
        <w:ind w:left="2264" w:hanging="33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76" w:hanging="33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88" w:hanging="33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0" w:hanging="33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2" w:hanging="33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24" w:hanging="33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36" w:hanging="331"/>
      </w:pPr>
      <w:rPr>
        <w:rFonts w:hint="default"/>
        <w:lang w:val="cs-CZ" w:eastAsia="en-US" w:bidi="ar-SA"/>
      </w:rPr>
    </w:lvl>
  </w:abstractNum>
  <w:abstractNum w:abstractNumId="1" w15:restartNumberingAfterBreak="0">
    <w:nsid w:val="0632555B"/>
    <w:multiLevelType w:val="hybridMultilevel"/>
    <w:tmpl w:val="A5BE17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6746A"/>
    <w:multiLevelType w:val="hybridMultilevel"/>
    <w:tmpl w:val="AF26F4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BF0067"/>
    <w:multiLevelType w:val="hybridMultilevel"/>
    <w:tmpl w:val="1F16136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A268EE"/>
    <w:multiLevelType w:val="hybridMultilevel"/>
    <w:tmpl w:val="CEFC2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F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F673D4"/>
    <w:multiLevelType w:val="hybridMultilevel"/>
    <w:tmpl w:val="677C67F4"/>
    <w:lvl w:ilvl="0" w:tplc="9836CCA4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C46C5D"/>
    <w:multiLevelType w:val="multilevel"/>
    <w:tmpl w:val="31867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E34375"/>
    <w:multiLevelType w:val="multilevel"/>
    <w:tmpl w:val="55007ABC"/>
    <w:lvl w:ilvl="0">
      <w:start w:val="1"/>
      <w:numFmt w:val="decimal"/>
      <w:lvlText w:val="%1"/>
      <w:lvlJc w:val="left"/>
      <w:pPr>
        <w:ind w:left="120" w:hanging="329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0" w:hanging="329"/>
      </w:pPr>
      <w:rPr>
        <w:rFonts w:ascii="Arial" w:eastAsia="Arial" w:hAnsi="Arial" w:cs="Arial" w:hint="default"/>
        <w:b w:val="0"/>
        <w:bCs w:val="0"/>
        <w:i w:val="0"/>
        <w:iCs w:val="0"/>
        <w:color w:val="110A11"/>
        <w:spacing w:val="-1"/>
        <w:w w:val="101"/>
        <w:sz w:val="20"/>
        <w:szCs w:val="20"/>
        <w:lang w:val="cs-CZ" w:eastAsia="en-US" w:bidi="ar-SA"/>
      </w:rPr>
    </w:lvl>
    <w:lvl w:ilvl="2">
      <w:numFmt w:val="bullet"/>
      <w:lvlText w:val="o"/>
      <w:lvlJc w:val="left"/>
      <w:pPr>
        <w:ind w:left="531" w:hanging="345"/>
      </w:pPr>
      <w:rPr>
        <w:rFonts w:ascii="Times New Roman" w:eastAsia="Times New Roman" w:hAnsi="Times New Roman" w:cs="Times New Roman" w:hint="default"/>
        <w:spacing w:val="0"/>
        <w:w w:val="108"/>
        <w:lang w:val="cs-CZ" w:eastAsia="en-US" w:bidi="ar-SA"/>
      </w:rPr>
    </w:lvl>
    <w:lvl w:ilvl="3">
      <w:numFmt w:val="bullet"/>
      <w:lvlText w:val="•"/>
      <w:lvlJc w:val="left"/>
      <w:pPr>
        <w:ind w:left="2544" w:hanging="34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46" w:hanging="34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48" w:hanging="34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51" w:hanging="34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53" w:hanging="34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55" w:hanging="345"/>
      </w:pPr>
      <w:rPr>
        <w:rFonts w:hint="default"/>
        <w:lang w:val="cs-CZ" w:eastAsia="en-US" w:bidi="ar-SA"/>
      </w:rPr>
    </w:lvl>
  </w:abstractNum>
  <w:abstractNum w:abstractNumId="9" w15:restartNumberingAfterBreak="0">
    <w:nsid w:val="3AE94EA5"/>
    <w:multiLevelType w:val="hybridMultilevel"/>
    <w:tmpl w:val="EAE4B25C"/>
    <w:lvl w:ilvl="0" w:tplc="0405000F">
      <w:start w:val="1"/>
      <w:numFmt w:val="decimal"/>
      <w:lvlText w:val="%1."/>
      <w:lvlJc w:val="left"/>
      <w:pPr>
        <w:ind w:left="148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 w15:restartNumberingAfterBreak="0">
    <w:nsid w:val="3F02738B"/>
    <w:multiLevelType w:val="multilevel"/>
    <w:tmpl w:val="ED986B7A"/>
    <w:lvl w:ilvl="0">
      <w:start w:val="2"/>
      <w:numFmt w:val="decimal"/>
      <w:lvlText w:val="%1"/>
      <w:lvlJc w:val="left"/>
      <w:pPr>
        <w:ind w:left="109" w:hanging="33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9" w:hanging="337"/>
      </w:pPr>
      <w:rPr>
        <w:rFonts w:hint="default"/>
        <w:spacing w:val="-1"/>
        <w:w w:val="105"/>
        <w:lang w:val="cs-CZ" w:eastAsia="en-US" w:bidi="ar-SA"/>
      </w:rPr>
    </w:lvl>
    <w:lvl w:ilvl="2">
      <w:numFmt w:val="bullet"/>
      <w:lvlText w:val="•"/>
      <w:lvlJc w:val="left"/>
      <w:pPr>
        <w:ind w:left="1992" w:hanging="3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38" w:hanging="3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84" w:hanging="3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0" w:hanging="3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76" w:hanging="3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22" w:hanging="3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8" w:hanging="337"/>
      </w:pPr>
      <w:rPr>
        <w:rFonts w:hint="default"/>
        <w:lang w:val="cs-CZ" w:eastAsia="en-US" w:bidi="ar-SA"/>
      </w:rPr>
    </w:lvl>
  </w:abstractNum>
  <w:abstractNum w:abstractNumId="11" w15:restartNumberingAfterBreak="0">
    <w:nsid w:val="50A76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1417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634FCB"/>
    <w:multiLevelType w:val="multilevel"/>
    <w:tmpl w:val="EE327C42"/>
    <w:lvl w:ilvl="0">
      <w:start w:val="4"/>
      <w:numFmt w:val="decimal"/>
      <w:lvlText w:val="%1"/>
      <w:lvlJc w:val="left"/>
      <w:pPr>
        <w:ind w:left="447" w:hanging="329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47" w:hanging="329"/>
      </w:pPr>
      <w:rPr>
        <w:rFonts w:ascii="Arial" w:eastAsia="Arial" w:hAnsi="Arial" w:cs="Arial" w:hint="default"/>
        <w:b w:val="0"/>
        <w:bCs w:val="0"/>
        <w:i w:val="0"/>
        <w:iCs w:val="0"/>
        <w:color w:val="28212A"/>
        <w:spacing w:val="-1"/>
        <w:w w:val="101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821" w:hanging="358"/>
      </w:pPr>
      <w:rPr>
        <w:rFonts w:ascii="Arial" w:eastAsia="Arial" w:hAnsi="Arial" w:cs="Arial" w:hint="default"/>
        <w:spacing w:val="0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762" w:hanging="35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33" w:hanging="35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04" w:hanging="35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75" w:hanging="35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46" w:hanging="35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7" w:hanging="358"/>
      </w:pPr>
      <w:rPr>
        <w:rFonts w:hint="default"/>
        <w:lang w:val="cs-CZ" w:eastAsia="en-US" w:bidi="ar-SA"/>
      </w:rPr>
    </w:lvl>
  </w:abstractNum>
  <w:abstractNum w:abstractNumId="14" w15:restartNumberingAfterBreak="0">
    <w:nsid w:val="7DD17E49"/>
    <w:multiLevelType w:val="hybridMultilevel"/>
    <w:tmpl w:val="59C42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7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2"/>
  </w:num>
  <w:num w:numId="10">
    <w:abstractNumId w:val="3"/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D1"/>
    <w:rsid w:val="000075E6"/>
    <w:rsid w:val="0001270F"/>
    <w:rsid w:val="00014702"/>
    <w:rsid w:val="0002435C"/>
    <w:rsid w:val="00033F97"/>
    <w:rsid w:val="00042D83"/>
    <w:rsid w:val="000433E3"/>
    <w:rsid w:val="000567FD"/>
    <w:rsid w:val="00056FDE"/>
    <w:rsid w:val="00065AF3"/>
    <w:rsid w:val="000736C7"/>
    <w:rsid w:val="00081FB8"/>
    <w:rsid w:val="00082C55"/>
    <w:rsid w:val="0008787D"/>
    <w:rsid w:val="00091D64"/>
    <w:rsid w:val="000A037F"/>
    <w:rsid w:val="000A098E"/>
    <w:rsid w:val="000A199C"/>
    <w:rsid w:val="000A375F"/>
    <w:rsid w:val="000B0043"/>
    <w:rsid w:val="000B5840"/>
    <w:rsid w:val="000D16EE"/>
    <w:rsid w:val="000E5BAF"/>
    <w:rsid w:val="00125B1F"/>
    <w:rsid w:val="0013578A"/>
    <w:rsid w:val="00135A2D"/>
    <w:rsid w:val="00142128"/>
    <w:rsid w:val="00152982"/>
    <w:rsid w:val="00153496"/>
    <w:rsid w:val="00160D84"/>
    <w:rsid w:val="001641F4"/>
    <w:rsid w:val="00166657"/>
    <w:rsid w:val="00182969"/>
    <w:rsid w:val="001841C3"/>
    <w:rsid w:val="001844A0"/>
    <w:rsid w:val="00193FF0"/>
    <w:rsid w:val="001A3556"/>
    <w:rsid w:val="001B1599"/>
    <w:rsid w:val="001B2979"/>
    <w:rsid w:val="001B76EE"/>
    <w:rsid w:val="001C1166"/>
    <w:rsid w:val="001D31C9"/>
    <w:rsid w:val="001D430C"/>
    <w:rsid w:val="001E3943"/>
    <w:rsid w:val="001F26D9"/>
    <w:rsid w:val="001F39E8"/>
    <w:rsid w:val="00221665"/>
    <w:rsid w:val="00222A76"/>
    <w:rsid w:val="002252AC"/>
    <w:rsid w:val="002331FB"/>
    <w:rsid w:val="002408A4"/>
    <w:rsid w:val="00254CD1"/>
    <w:rsid w:val="002715DF"/>
    <w:rsid w:val="00274FBA"/>
    <w:rsid w:val="0028184D"/>
    <w:rsid w:val="00292C93"/>
    <w:rsid w:val="002B73A9"/>
    <w:rsid w:val="002C2E62"/>
    <w:rsid w:val="002C674B"/>
    <w:rsid w:val="002D134F"/>
    <w:rsid w:val="002D208E"/>
    <w:rsid w:val="002E707D"/>
    <w:rsid w:val="002F5E03"/>
    <w:rsid w:val="002F701B"/>
    <w:rsid w:val="00300ABE"/>
    <w:rsid w:val="00301A02"/>
    <w:rsid w:val="00303387"/>
    <w:rsid w:val="00321DAB"/>
    <w:rsid w:val="00332781"/>
    <w:rsid w:val="00340E63"/>
    <w:rsid w:val="003432B9"/>
    <w:rsid w:val="00350B0E"/>
    <w:rsid w:val="00356259"/>
    <w:rsid w:val="00367893"/>
    <w:rsid w:val="00376CA2"/>
    <w:rsid w:val="003864B0"/>
    <w:rsid w:val="00392D41"/>
    <w:rsid w:val="003A5D75"/>
    <w:rsid w:val="003C1057"/>
    <w:rsid w:val="003C1331"/>
    <w:rsid w:val="003C561B"/>
    <w:rsid w:val="003D0FB5"/>
    <w:rsid w:val="003D28A6"/>
    <w:rsid w:val="003D628F"/>
    <w:rsid w:val="003E72CA"/>
    <w:rsid w:val="003F3DF6"/>
    <w:rsid w:val="00400755"/>
    <w:rsid w:val="00400905"/>
    <w:rsid w:val="00404793"/>
    <w:rsid w:val="00405904"/>
    <w:rsid w:val="00410150"/>
    <w:rsid w:val="00411940"/>
    <w:rsid w:val="0043087B"/>
    <w:rsid w:val="0044146C"/>
    <w:rsid w:val="00441B1A"/>
    <w:rsid w:val="00451BD5"/>
    <w:rsid w:val="004710F3"/>
    <w:rsid w:val="004719C5"/>
    <w:rsid w:val="00472885"/>
    <w:rsid w:val="00487FAE"/>
    <w:rsid w:val="00496614"/>
    <w:rsid w:val="004A7F74"/>
    <w:rsid w:val="004B00EA"/>
    <w:rsid w:val="004B66D8"/>
    <w:rsid w:val="004C535D"/>
    <w:rsid w:val="004C639F"/>
    <w:rsid w:val="004D525D"/>
    <w:rsid w:val="004F2D23"/>
    <w:rsid w:val="004F5278"/>
    <w:rsid w:val="00501577"/>
    <w:rsid w:val="00513436"/>
    <w:rsid w:val="00515AB2"/>
    <w:rsid w:val="0053608B"/>
    <w:rsid w:val="005407BA"/>
    <w:rsid w:val="005600CE"/>
    <w:rsid w:val="005624C4"/>
    <w:rsid w:val="00563545"/>
    <w:rsid w:val="00584C3C"/>
    <w:rsid w:val="00586666"/>
    <w:rsid w:val="005A58C9"/>
    <w:rsid w:val="005B2A23"/>
    <w:rsid w:val="005B32BC"/>
    <w:rsid w:val="005B5CC8"/>
    <w:rsid w:val="005C11D7"/>
    <w:rsid w:val="005C607A"/>
    <w:rsid w:val="005E5758"/>
    <w:rsid w:val="005F21DE"/>
    <w:rsid w:val="00600A7D"/>
    <w:rsid w:val="00600B18"/>
    <w:rsid w:val="00605AC3"/>
    <w:rsid w:val="00614A4A"/>
    <w:rsid w:val="00616809"/>
    <w:rsid w:val="00627A5B"/>
    <w:rsid w:val="00633B61"/>
    <w:rsid w:val="00654B6F"/>
    <w:rsid w:val="0066195B"/>
    <w:rsid w:val="00664A9F"/>
    <w:rsid w:val="00676CF1"/>
    <w:rsid w:val="0067700F"/>
    <w:rsid w:val="0067777C"/>
    <w:rsid w:val="00682E85"/>
    <w:rsid w:val="00684A51"/>
    <w:rsid w:val="00686E14"/>
    <w:rsid w:val="00697CEE"/>
    <w:rsid w:val="006A29A3"/>
    <w:rsid w:val="006C0323"/>
    <w:rsid w:val="006C5A30"/>
    <w:rsid w:val="006D08AB"/>
    <w:rsid w:val="006D6947"/>
    <w:rsid w:val="006E558A"/>
    <w:rsid w:val="006E7DED"/>
    <w:rsid w:val="006F2A87"/>
    <w:rsid w:val="006F3AB5"/>
    <w:rsid w:val="006F66F2"/>
    <w:rsid w:val="00715DAD"/>
    <w:rsid w:val="007202E2"/>
    <w:rsid w:val="007254CC"/>
    <w:rsid w:val="00744FA7"/>
    <w:rsid w:val="00747AE3"/>
    <w:rsid w:val="00750BF7"/>
    <w:rsid w:val="00750F08"/>
    <w:rsid w:val="00751699"/>
    <w:rsid w:val="00751FCA"/>
    <w:rsid w:val="00755907"/>
    <w:rsid w:val="00755AFF"/>
    <w:rsid w:val="00756091"/>
    <w:rsid w:val="00757593"/>
    <w:rsid w:val="00772BD7"/>
    <w:rsid w:val="00772CA8"/>
    <w:rsid w:val="00782F62"/>
    <w:rsid w:val="00791027"/>
    <w:rsid w:val="00793198"/>
    <w:rsid w:val="00795497"/>
    <w:rsid w:val="007A491A"/>
    <w:rsid w:val="007B3FB2"/>
    <w:rsid w:val="007C213D"/>
    <w:rsid w:val="007D692F"/>
    <w:rsid w:val="007D70FE"/>
    <w:rsid w:val="007E0BB8"/>
    <w:rsid w:val="007E1223"/>
    <w:rsid w:val="007F0A5C"/>
    <w:rsid w:val="007F265D"/>
    <w:rsid w:val="007F3982"/>
    <w:rsid w:val="0080725D"/>
    <w:rsid w:val="008128E4"/>
    <w:rsid w:val="0081340A"/>
    <w:rsid w:val="00815ADA"/>
    <w:rsid w:val="00815CE0"/>
    <w:rsid w:val="0082599A"/>
    <w:rsid w:val="00832E7B"/>
    <w:rsid w:val="00844CA1"/>
    <w:rsid w:val="00847068"/>
    <w:rsid w:val="00847B32"/>
    <w:rsid w:val="00850C35"/>
    <w:rsid w:val="00851D22"/>
    <w:rsid w:val="0086016D"/>
    <w:rsid w:val="008764FF"/>
    <w:rsid w:val="00880AAA"/>
    <w:rsid w:val="00885A4B"/>
    <w:rsid w:val="00887A91"/>
    <w:rsid w:val="00894512"/>
    <w:rsid w:val="008974B2"/>
    <w:rsid w:val="008B4046"/>
    <w:rsid w:val="008B6D05"/>
    <w:rsid w:val="008B7A63"/>
    <w:rsid w:val="008C0532"/>
    <w:rsid w:val="008C2D6C"/>
    <w:rsid w:val="008D4011"/>
    <w:rsid w:val="008E3C33"/>
    <w:rsid w:val="008F261E"/>
    <w:rsid w:val="00904015"/>
    <w:rsid w:val="00905143"/>
    <w:rsid w:val="009072F5"/>
    <w:rsid w:val="00914006"/>
    <w:rsid w:val="009162BF"/>
    <w:rsid w:val="00917587"/>
    <w:rsid w:val="00924248"/>
    <w:rsid w:val="00940488"/>
    <w:rsid w:val="0094547D"/>
    <w:rsid w:val="00951BEC"/>
    <w:rsid w:val="00954E99"/>
    <w:rsid w:val="00956EF7"/>
    <w:rsid w:val="00965DFE"/>
    <w:rsid w:val="00976187"/>
    <w:rsid w:val="0097648C"/>
    <w:rsid w:val="00980356"/>
    <w:rsid w:val="0099154F"/>
    <w:rsid w:val="009A227F"/>
    <w:rsid w:val="009A47BB"/>
    <w:rsid w:val="009A49C7"/>
    <w:rsid w:val="009B4B26"/>
    <w:rsid w:val="009B50EA"/>
    <w:rsid w:val="009C75C7"/>
    <w:rsid w:val="009D5E2A"/>
    <w:rsid w:val="009E4B0A"/>
    <w:rsid w:val="00A031CE"/>
    <w:rsid w:val="00A11340"/>
    <w:rsid w:val="00A17E0D"/>
    <w:rsid w:val="00A21CD3"/>
    <w:rsid w:val="00A247B2"/>
    <w:rsid w:val="00A324A3"/>
    <w:rsid w:val="00A33BE6"/>
    <w:rsid w:val="00A37F1F"/>
    <w:rsid w:val="00A54E0E"/>
    <w:rsid w:val="00A74C28"/>
    <w:rsid w:val="00A85FCC"/>
    <w:rsid w:val="00AA03E5"/>
    <w:rsid w:val="00AA1BFB"/>
    <w:rsid w:val="00AA3C01"/>
    <w:rsid w:val="00AA43D0"/>
    <w:rsid w:val="00AA4EB5"/>
    <w:rsid w:val="00AA76FC"/>
    <w:rsid w:val="00AB29AD"/>
    <w:rsid w:val="00AB325E"/>
    <w:rsid w:val="00AD001A"/>
    <w:rsid w:val="00AE1463"/>
    <w:rsid w:val="00AE60CF"/>
    <w:rsid w:val="00AF5A61"/>
    <w:rsid w:val="00B07E37"/>
    <w:rsid w:val="00B11DA2"/>
    <w:rsid w:val="00B171D3"/>
    <w:rsid w:val="00B23A49"/>
    <w:rsid w:val="00B37FE7"/>
    <w:rsid w:val="00B53837"/>
    <w:rsid w:val="00B60A9F"/>
    <w:rsid w:val="00B82935"/>
    <w:rsid w:val="00B91808"/>
    <w:rsid w:val="00BA2E3F"/>
    <w:rsid w:val="00BA72B3"/>
    <w:rsid w:val="00BB43BF"/>
    <w:rsid w:val="00BC05D6"/>
    <w:rsid w:val="00BD294C"/>
    <w:rsid w:val="00BD3CEA"/>
    <w:rsid w:val="00BD614D"/>
    <w:rsid w:val="00BE0F26"/>
    <w:rsid w:val="00BF47EA"/>
    <w:rsid w:val="00C02DDA"/>
    <w:rsid w:val="00C21BBA"/>
    <w:rsid w:val="00C32994"/>
    <w:rsid w:val="00C32E59"/>
    <w:rsid w:val="00C334F9"/>
    <w:rsid w:val="00C367EA"/>
    <w:rsid w:val="00C409BE"/>
    <w:rsid w:val="00C42314"/>
    <w:rsid w:val="00C448CC"/>
    <w:rsid w:val="00C50BDF"/>
    <w:rsid w:val="00C51A92"/>
    <w:rsid w:val="00C63043"/>
    <w:rsid w:val="00C6774E"/>
    <w:rsid w:val="00C73E4E"/>
    <w:rsid w:val="00C85649"/>
    <w:rsid w:val="00C936C1"/>
    <w:rsid w:val="00CA2090"/>
    <w:rsid w:val="00CA6052"/>
    <w:rsid w:val="00CA6F69"/>
    <w:rsid w:val="00CB783B"/>
    <w:rsid w:val="00CC01D1"/>
    <w:rsid w:val="00CD4F86"/>
    <w:rsid w:val="00CF1DFF"/>
    <w:rsid w:val="00D04B4D"/>
    <w:rsid w:val="00D120B0"/>
    <w:rsid w:val="00D17592"/>
    <w:rsid w:val="00D268B6"/>
    <w:rsid w:val="00D30DD9"/>
    <w:rsid w:val="00D36C68"/>
    <w:rsid w:val="00D51451"/>
    <w:rsid w:val="00D57218"/>
    <w:rsid w:val="00DA6DC7"/>
    <w:rsid w:val="00DB0158"/>
    <w:rsid w:val="00DD3049"/>
    <w:rsid w:val="00DD6037"/>
    <w:rsid w:val="00DF01F5"/>
    <w:rsid w:val="00DF4B84"/>
    <w:rsid w:val="00DF686B"/>
    <w:rsid w:val="00E1101D"/>
    <w:rsid w:val="00E15EBD"/>
    <w:rsid w:val="00E226DF"/>
    <w:rsid w:val="00E261D5"/>
    <w:rsid w:val="00E30D23"/>
    <w:rsid w:val="00E3282C"/>
    <w:rsid w:val="00E34EA6"/>
    <w:rsid w:val="00E3616E"/>
    <w:rsid w:val="00E36BD0"/>
    <w:rsid w:val="00E41A81"/>
    <w:rsid w:val="00E457D9"/>
    <w:rsid w:val="00E55892"/>
    <w:rsid w:val="00E56947"/>
    <w:rsid w:val="00E62A10"/>
    <w:rsid w:val="00E72FB0"/>
    <w:rsid w:val="00E754F2"/>
    <w:rsid w:val="00E774A7"/>
    <w:rsid w:val="00E77B9A"/>
    <w:rsid w:val="00E82FCB"/>
    <w:rsid w:val="00E85FF6"/>
    <w:rsid w:val="00E864CE"/>
    <w:rsid w:val="00E92220"/>
    <w:rsid w:val="00EA6C62"/>
    <w:rsid w:val="00EB3D58"/>
    <w:rsid w:val="00EB6200"/>
    <w:rsid w:val="00EC2751"/>
    <w:rsid w:val="00ED5C3A"/>
    <w:rsid w:val="00EE0690"/>
    <w:rsid w:val="00EF277D"/>
    <w:rsid w:val="00EF432C"/>
    <w:rsid w:val="00EF6363"/>
    <w:rsid w:val="00F04C0C"/>
    <w:rsid w:val="00F15021"/>
    <w:rsid w:val="00F23CDC"/>
    <w:rsid w:val="00F23FC7"/>
    <w:rsid w:val="00F330C3"/>
    <w:rsid w:val="00F43117"/>
    <w:rsid w:val="00F57263"/>
    <w:rsid w:val="00F61E2C"/>
    <w:rsid w:val="00F7160F"/>
    <w:rsid w:val="00F72B75"/>
    <w:rsid w:val="00F94763"/>
    <w:rsid w:val="00FB0C1C"/>
    <w:rsid w:val="00FC5328"/>
    <w:rsid w:val="00FD55B3"/>
    <w:rsid w:val="00FE0F06"/>
    <w:rsid w:val="00FE152B"/>
    <w:rsid w:val="00FE1D3C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BD670"/>
  <w15:chartTrackingRefBased/>
  <w15:docId w15:val="{7FBEE2C3-EBD0-42C9-B6DB-E7225EDA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135A2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C856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85649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3678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78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78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8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89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027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791027"/>
  </w:style>
  <w:style w:type="character" w:styleId="Hypertextovodkaz">
    <w:name w:val="Hyperlink"/>
    <w:basedOn w:val="Standardnpsmoodstavce"/>
    <w:uiPriority w:val="99"/>
    <w:unhideWhenUsed/>
    <w:rsid w:val="005600CE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887A9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F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9E8"/>
  </w:style>
  <w:style w:type="paragraph" w:styleId="Zpat">
    <w:name w:val="footer"/>
    <w:basedOn w:val="Normln"/>
    <w:link w:val="ZpatChar"/>
    <w:uiPriority w:val="99"/>
    <w:unhideWhenUsed/>
    <w:rsid w:val="001F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39E8"/>
  </w:style>
  <w:style w:type="paragraph" w:styleId="Podnadpis">
    <w:name w:val="Subtitle"/>
    <w:basedOn w:val="Normln"/>
    <w:next w:val="Normln"/>
    <w:link w:val="PodnadpisChar"/>
    <w:uiPriority w:val="11"/>
    <w:qFormat/>
    <w:rsid w:val="00B171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171D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21220">
          <w:marLeft w:val="0"/>
          <w:marRight w:val="0"/>
          <w:marTop w:val="0"/>
          <w:marBottom w:val="0"/>
          <w:divBdr>
            <w:top w:val="none" w:sz="0" w:space="0" w:color="7FAF32"/>
            <w:left w:val="none" w:sz="0" w:space="0" w:color="auto"/>
            <w:bottom w:val="none" w:sz="0" w:space="0" w:color="7FAF32"/>
            <w:right w:val="none" w:sz="0" w:space="0" w:color="7FAF32"/>
          </w:divBdr>
          <w:divsChild>
            <w:div w:id="9716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7CD3A-99EE-4561-AE59-AC58B3AF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1129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PestCorp</dc:creator>
  <cp:keywords/>
  <dc:description/>
  <cp:lastModifiedBy>Stratilová Alena</cp:lastModifiedBy>
  <cp:revision>17</cp:revision>
  <cp:lastPrinted>2024-01-10T06:25:00Z</cp:lastPrinted>
  <dcterms:created xsi:type="dcterms:W3CDTF">2024-01-03T10:09:00Z</dcterms:created>
  <dcterms:modified xsi:type="dcterms:W3CDTF">2024-01-18T13:10:00Z</dcterms:modified>
</cp:coreProperties>
</file>