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320"/>
        <w:gridCol w:w="60"/>
        <w:gridCol w:w="80"/>
        <w:gridCol w:w="220"/>
        <w:gridCol w:w="40"/>
        <w:gridCol w:w="1080"/>
        <w:gridCol w:w="145"/>
        <w:gridCol w:w="895"/>
        <w:gridCol w:w="40"/>
        <w:gridCol w:w="40"/>
        <w:gridCol w:w="320"/>
        <w:gridCol w:w="40"/>
        <w:gridCol w:w="420"/>
        <w:gridCol w:w="480"/>
        <w:gridCol w:w="280"/>
        <w:gridCol w:w="420"/>
        <w:gridCol w:w="1060"/>
        <w:gridCol w:w="40"/>
        <w:gridCol w:w="40"/>
        <w:gridCol w:w="560"/>
        <w:gridCol w:w="2460"/>
        <w:gridCol w:w="40"/>
      </w:tblGrid>
      <w:tr w:rsidR="47483646" w:rsidTr="00273793">
        <w:trPr>
          <w:gridAfter w:val="22"/>
          <w:wAfter w:w="908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</w:pPr>
          </w:p>
        </w:tc>
      </w:tr>
      <w:tr w:rsidR="47483645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nadpisSmlouvy"/>
            </w:pPr>
            <w:r>
              <w:t>DODATEK č. 1</w:t>
            </w:r>
          </w:p>
        </w:tc>
      </w:tr>
      <w:tr w:rsidR="47483643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podnadpisDodatku"/>
            </w:pPr>
            <w:r>
              <w:t>(dále také jen „dodatek“)</w:t>
            </w:r>
          </w:p>
        </w:tc>
      </w:tr>
      <w:tr w:rsidR="47483641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nadpisSmlouvy"/>
            </w:pPr>
            <w:r>
              <w:t xml:space="preserve">k pojistné smlouvě č. </w:t>
            </w:r>
          </w:p>
          <w:p w:rsidR="004B2543" w:rsidRDefault="00E345D0">
            <w:pPr>
              <w:pStyle w:val="nadpisSmlouvy"/>
            </w:pPr>
            <w:r>
              <w:t>8066479216</w:t>
            </w:r>
          </w:p>
        </w:tc>
      </w:tr>
      <w:tr w:rsidR="47483638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podnadpisDodatku"/>
            </w:pPr>
            <w:r>
              <w:t>(dále také jen „pojistná smlouva“)</w:t>
            </w:r>
          </w:p>
        </w:tc>
      </w:tr>
      <w:tr w:rsidR="47483635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smluvniStrany"/>
            </w:pPr>
            <w:r>
              <w:t>Smluvní strany:</w:t>
            </w:r>
          </w:p>
        </w:tc>
      </w:tr>
      <w:tr w:rsidR="47483632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jmenoPojistnikaUvod"/>
            </w:pPr>
            <w:r>
              <w:t>ČSOB Pojišťovna, a. s., člen holdingu ČSOB</w:t>
            </w:r>
          </w:p>
        </w:tc>
      </w:tr>
      <w:tr w:rsidR="47483630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textIdentifikace"/>
            </w:pPr>
            <w:r>
              <w:t>se sídlem Masarykovo náměstí 1458, Zelené Předměstí</w:t>
            </w:r>
          </w:p>
          <w:p w:rsidR="004B2543" w:rsidRDefault="00E345D0">
            <w:pPr>
              <w:pStyle w:val="textIdentifikace"/>
            </w:pPr>
            <w:r>
              <w:t>53002 Pardubice, Česká republika</w:t>
            </w:r>
          </w:p>
          <w:p w:rsidR="004B2543" w:rsidRDefault="00E345D0">
            <w:pPr>
              <w:pStyle w:val="textIdentifikace"/>
            </w:pPr>
            <w:proofErr w:type="gramStart"/>
            <w:r>
              <w:t xml:space="preserve">IČO: </w:t>
            </w:r>
            <w:r w:rsidR="002D15E9">
              <w:t xml:space="preserve">        </w:t>
            </w:r>
            <w:r>
              <w:t>, DIČ</w:t>
            </w:r>
            <w:proofErr w:type="gramEnd"/>
            <w:r>
              <w:t xml:space="preserve">: </w:t>
            </w:r>
          </w:p>
          <w:p w:rsidR="004B2543" w:rsidRDefault="00E345D0">
            <w:pPr>
              <w:pStyle w:val="textIdentifikace"/>
            </w:pPr>
            <w:r>
              <w:t>zapsaná v obchodním rejstříku u Krajského soudu Hradec Králové, oddíl B, vložka 567</w:t>
            </w:r>
          </w:p>
        </w:tc>
      </w:tr>
      <w:tr w:rsidR="47483624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textIdentifikace"/>
            </w:pPr>
            <w:r>
              <w:t>(dále jen pojistitel)</w:t>
            </w:r>
          </w:p>
        </w:tc>
      </w:tr>
      <w:tr w:rsidR="47483622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 w:rsidP="002D15E9">
            <w:pPr>
              <w:pStyle w:val="textIdentifikace"/>
            </w:pPr>
            <w:r>
              <w:t>tel.:   </w:t>
            </w:r>
            <w:r w:rsidR="002D15E9">
              <w:t xml:space="preserve">                   </w:t>
            </w:r>
            <w:r>
              <w:t xml:space="preserve">fax: </w:t>
            </w:r>
            <w:r w:rsidR="002D15E9">
              <w:t xml:space="preserve">      </w:t>
            </w:r>
            <w:r>
              <w:t>   </w:t>
            </w:r>
            <w:hyperlink r:id="rId7" w:tgtFrame="_self" w:history="1">
              <w:r>
                <w:t>www.csobpoj.cz</w:t>
              </w:r>
            </w:hyperlink>
          </w:p>
        </w:tc>
      </w:tr>
      <w:tr w:rsidR="47483618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 w:rsidP="002D15E9">
            <w:pPr>
              <w:pStyle w:val="textIdentifikaceRadekPred"/>
            </w:pPr>
            <w:r>
              <w:t xml:space="preserve">pojistitele zastupuje: </w:t>
            </w:r>
          </w:p>
        </w:tc>
      </w:tr>
      <w:tr w:rsidR="47483616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</w:pPr>
          </w:p>
        </w:tc>
      </w:tr>
      <w:tr w:rsidR="47483614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793" w:rsidRDefault="00273793">
            <w:pPr>
              <w:pStyle w:val="smluvniStrany"/>
            </w:pPr>
          </w:p>
          <w:p w:rsidR="004B2543" w:rsidRDefault="00E345D0">
            <w:pPr>
              <w:pStyle w:val="smluvniStrany"/>
            </w:pPr>
            <w:r>
              <w:t>a</w:t>
            </w:r>
          </w:p>
        </w:tc>
      </w:tr>
      <w:tr w:rsidR="47483611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3793" w:rsidRDefault="00273793">
            <w:pPr>
              <w:pStyle w:val="jmenoPojistnikaUvod"/>
            </w:pPr>
          </w:p>
          <w:p w:rsidR="00273793" w:rsidRDefault="00273793">
            <w:pPr>
              <w:pStyle w:val="jmenoPojistnikaUvod"/>
            </w:pPr>
          </w:p>
          <w:p w:rsidR="004B2543" w:rsidRDefault="00E345D0">
            <w:pPr>
              <w:pStyle w:val="jmenoPojistnikaUvod"/>
            </w:pPr>
            <w:r>
              <w:t>TEPLO BRUNTÁL a. s.</w:t>
            </w:r>
          </w:p>
        </w:tc>
      </w:tr>
      <w:tr w:rsidR="47483609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textIdentifikace"/>
            </w:pPr>
            <w:r>
              <w:t>se sídlem / místem podnikání Šmilovského 659/6</w:t>
            </w:r>
          </w:p>
          <w:p w:rsidR="004B2543" w:rsidRDefault="00E345D0">
            <w:pPr>
              <w:pStyle w:val="textIdentifikace"/>
            </w:pPr>
            <w:r>
              <w:t>79201, Bruntál</w:t>
            </w:r>
          </w:p>
        </w:tc>
      </w:tr>
      <w:tr w:rsidR="47483605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 w:rsidP="002D15E9">
            <w:pPr>
              <w:pStyle w:val="textIdentifikaceRadekPred"/>
            </w:pPr>
            <w:r>
              <w:t xml:space="preserve">IČO: </w:t>
            </w:r>
          </w:p>
        </w:tc>
      </w:tr>
      <w:tr w:rsidR="47483603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textIdentifikace"/>
            </w:pPr>
            <w:r>
              <w:t>KS v Ostravě, oddíl B, vložka 1345</w:t>
            </w:r>
          </w:p>
        </w:tc>
      </w:tr>
      <w:tr w:rsidR="47483601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textIdentifikace"/>
            </w:pPr>
            <w:r>
              <w:t>(dále jen „pojistník“)</w:t>
            </w:r>
          </w:p>
        </w:tc>
      </w:tr>
      <w:tr w:rsidR="47483598" w:rsidTr="002D15E9">
        <w:tc>
          <w:tcPr>
            <w:tcW w:w="1985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textIdentifikaceRadekPred"/>
            </w:pPr>
            <w:r>
              <w:t>pojistníka zastupuje:</w:t>
            </w:r>
          </w:p>
        </w:tc>
        <w:tc>
          <w:tcPr>
            <w:tcW w:w="7135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textIdentifikaceRadekPred"/>
            </w:pPr>
          </w:p>
        </w:tc>
      </w:tr>
      <w:tr w:rsidR="47483594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793" w:rsidRDefault="00273793">
            <w:pPr>
              <w:pStyle w:val="textIdentifikaceRadekPred"/>
            </w:pPr>
          </w:p>
          <w:p w:rsidR="00273793" w:rsidRDefault="00273793">
            <w:pPr>
              <w:pStyle w:val="textIdentifikaceRadekPred"/>
            </w:pPr>
          </w:p>
          <w:p w:rsidR="00273793" w:rsidRDefault="00273793">
            <w:pPr>
              <w:pStyle w:val="textIdentifikaceRadekPred"/>
            </w:pPr>
          </w:p>
          <w:p w:rsidR="002D15E9" w:rsidRDefault="002D15E9">
            <w:pPr>
              <w:pStyle w:val="textIdentifikaceRadekPred"/>
            </w:pPr>
          </w:p>
          <w:p w:rsidR="00273793" w:rsidRDefault="00273793">
            <w:pPr>
              <w:pStyle w:val="textIdentifikaceRadekPred"/>
            </w:pPr>
          </w:p>
          <w:p w:rsidR="004B2543" w:rsidRDefault="00E345D0">
            <w:pPr>
              <w:pStyle w:val="textIdentifikaceRadekPred"/>
            </w:pPr>
            <w:proofErr w:type="gramStart"/>
            <w:r>
              <w:t>se dohodly</w:t>
            </w:r>
            <w:proofErr w:type="gramEnd"/>
            <w:r>
              <w:t>, že výše uvedená pojistná smlouva se mění a doplňuje takto:</w:t>
            </w:r>
          </w:p>
        </w:tc>
      </w:tr>
      <w:tr w:rsidR="47483591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nadpisHlavnihoClanku"/>
              <w:keepNext/>
              <w:keepLines/>
            </w:pPr>
            <w:r>
              <w:lastRenderedPageBreak/>
              <w:t>Článek I.</w:t>
            </w:r>
          </w:p>
        </w:tc>
      </w:tr>
      <w:tr w:rsidR="47483589" w:rsidTr="00273793">
        <w:tc>
          <w:tcPr>
            <w:tcW w:w="9120" w:type="dxa"/>
            <w:gridSpan w:val="23"/>
            <w:tcMar>
              <w:top w:w="0" w:type="dxa"/>
              <w:left w:w="0" w:type="dxa"/>
              <w:bottom w:w="180" w:type="dxa"/>
              <w:right w:w="0" w:type="dxa"/>
            </w:tcMar>
          </w:tcPr>
          <w:p w:rsidR="004B2543" w:rsidRDefault="00E345D0">
            <w:pPr>
              <w:pStyle w:val="podnadpisHlavnihoClanku"/>
              <w:keepNext/>
              <w:keepLines/>
            </w:pPr>
            <w:r>
              <w:t>Změna již existujících právních vztahů pojištění sjednaných pojistnou smlouvou</w:t>
            </w:r>
          </w:p>
        </w:tc>
      </w:tr>
      <w:tr w:rsidR="47483587" w:rsidTr="00273793">
        <w:tc>
          <w:tcPr>
            <w:tcW w:w="360" w:type="dxa"/>
            <w:gridSpan w:val="2"/>
            <w:tcMar>
              <w:top w:w="0" w:type="dxa"/>
              <w:left w:w="0" w:type="dxa"/>
              <w:bottom w:w="180" w:type="dxa"/>
              <w:right w:w="0" w:type="dxa"/>
            </w:tcMar>
          </w:tcPr>
          <w:p w:rsidR="004B2543" w:rsidRDefault="00E345D0">
            <w:pPr>
              <w:pStyle w:val="nadpisTypOj"/>
              <w:keepNext/>
              <w:keepLines/>
              <w:jc w:val="left"/>
            </w:pPr>
            <w:r>
              <w:t>1.</w:t>
            </w:r>
          </w:p>
        </w:tc>
        <w:tc>
          <w:tcPr>
            <w:tcW w:w="8760" w:type="dxa"/>
            <w:gridSpan w:val="21"/>
            <w:vMerge w:val="restart"/>
            <w:tcMar>
              <w:top w:w="0" w:type="dxa"/>
              <w:left w:w="0" w:type="dxa"/>
              <w:bottom w:w="180" w:type="dxa"/>
              <w:right w:w="0" w:type="dxa"/>
            </w:tcMar>
          </w:tcPr>
          <w:p w:rsidR="004B2543" w:rsidRDefault="00E345D0">
            <w:pPr>
              <w:pStyle w:val="nadpisTypOj"/>
              <w:keepNext/>
              <w:keepLines/>
              <w:jc w:val="left"/>
            </w:pPr>
            <w:r>
              <w:t xml:space="preserve">Pojištění elektronických zařízení </w:t>
            </w:r>
            <w:r>
              <w:rPr>
                <w:sz w:val="20"/>
              </w:rPr>
              <w:t>sjednané článkem II. pojistné smlouvy se ode dne nabytí účinnosti tohoto dodatku mění následovně:</w:t>
            </w:r>
          </w:p>
        </w:tc>
      </w:tr>
      <w:tr w:rsidR="47483583" w:rsidTr="00273793">
        <w:tc>
          <w:tcPr>
            <w:tcW w:w="40" w:type="dxa"/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320" w:type="dxa"/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8760" w:type="dxa"/>
            <w:gridSpan w:val="21"/>
            <w:vMerge/>
            <w:tcMar>
              <w:top w:w="0" w:type="dxa"/>
              <w:left w:w="0" w:type="dxa"/>
              <w:bottom w:w="18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</w:tr>
      <w:tr w:rsidR="47483582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nadpisCyklu"/>
            </w:pPr>
            <w:r>
              <w:t>ZMĚNY</w:t>
            </w:r>
          </w:p>
        </w:tc>
      </w:tr>
      <w:tr w:rsidR="47483580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textNormalBlokB91"/>
            </w:pPr>
            <w:r>
              <w:rPr>
                <w:sz w:val="20"/>
              </w:rPr>
              <w:t xml:space="preserve">Pojistitel a pojistník výslovně sjednávají, že </w:t>
            </w:r>
            <w:r>
              <w:rPr>
                <w:b/>
                <w:sz w:val="20"/>
              </w:rPr>
              <w:t>ode dne nabytí účinnosti tohoto dodatku SE MĚNÍ obsah právního vztahu pojištění ve vztahu k následujícím dosavadním hodnotám pojistného zájmu (následujícím dosavadním předmětům pojištění)</w:t>
            </w:r>
            <w:r>
              <w:rPr>
                <w:sz w:val="20"/>
              </w:rPr>
              <w:t>. Pojistitel a pojistník výslovně a v zájmu předejití jakýmkoliv budoucím právním sporům o výklad pojistné smlouvy a tohoto dodatku uvádějí pro přehlednost níže vždy celý obsah právního vztahu pojištění vztahující se k jednotlivé hodnotě pojistného zájmu (k jednotlivému předmětu pojištění), a to i v těch jeho částech či dílčích parametrech, které tímto dodatkem změněny nebyly:</w:t>
            </w:r>
          </w:p>
        </w:tc>
      </w:tr>
      <w:tr w:rsidR="47483575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textNormalBlokB91"/>
            </w:pPr>
            <w:r>
              <w:t>V souladu s článkem I. pojistné smlouvy se toto pojištění řídí také Všeobecnými pojistnými podmínkami - zvláštní část Pojištění elektronických zařízení VPP ELE 2014 (dále jen "VPP ELE 2014"), které jsou nedílnou součástí a přílohou této pojistné smlouvy.</w:t>
            </w:r>
          </w:p>
        </w:tc>
      </w:tr>
      <w:tr w:rsidR="47483573" w:rsidTr="00273793">
        <w:tc>
          <w:tcPr>
            <w:tcW w:w="9120" w:type="dxa"/>
            <w:gridSpan w:val="23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4B2543" w:rsidRDefault="00E345D0">
            <w:pPr>
              <w:pStyle w:val="textRozsahPojisteni"/>
              <w:keepNext/>
              <w:keepLines/>
            </w:pPr>
            <w:r>
              <w:t>ROZSAH POJIŠTĚNÍ</w:t>
            </w:r>
          </w:p>
        </w:tc>
      </w:tr>
      <w:tr w:rsidR="47483570" w:rsidTr="00273793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2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10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1040" w:type="dxa"/>
            <w:gridSpan w:val="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10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5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2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</w:tr>
      <w:tr w:rsidR="47483569" w:rsidTr="00273793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284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zarovnaniSNasledujicim0"/>
              <w:keepNext/>
              <w:keepLines/>
            </w:pPr>
            <w:r>
              <w:t>Předmět pojištění: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30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zarovnaniSNasledujicim0"/>
              <w:keepNext/>
              <w:keepLines/>
            </w:pPr>
            <w:r>
              <w:t>Místo pojištění: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30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zarovnaniSNasledujicim0"/>
              <w:keepNext/>
              <w:keepLines/>
            </w:pPr>
            <w:r>
              <w:t>vlastnictví předmětu pojištění: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</w:tr>
      <w:tr w:rsidR="47483565" w:rsidTr="00273793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320" w:type="dxa"/>
            <w:shd w:val="clear" w:color="auto" w:fill="FFFFFF"/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60" w:type="dxa"/>
            <w:shd w:val="clear" w:color="auto" w:fill="FFFFFF"/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80" w:type="dxa"/>
            <w:shd w:val="clear" w:color="auto" w:fill="FFFFFF"/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220" w:type="dxa"/>
            <w:shd w:val="clear" w:color="auto" w:fill="FFFFFF"/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1080" w:type="dxa"/>
            <w:shd w:val="clear" w:color="auto" w:fill="FFFFFF"/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1040" w:type="dxa"/>
            <w:gridSpan w:val="2"/>
            <w:shd w:val="clear" w:color="auto" w:fill="FFFFFF"/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320" w:type="dxa"/>
            <w:shd w:val="clear" w:color="auto" w:fill="FFFFFF"/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20" w:type="dxa"/>
            <w:shd w:val="clear" w:color="auto" w:fill="FFFFFF"/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80" w:type="dxa"/>
            <w:shd w:val="clear" w:color="auto" w:fill="FFFFFF"/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280" w:type="dxa"/>
            <w:shd w:val="clear" w:color="auto" w:fill="FFFFFF"/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20" w:type="dxa"/>
            <w:shd w:val="clear" w:color="auto" w:fill="FFFFFF"/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1060" w:type="dxa"/>
            <w:shd w:val="clear" w:color="auto" w:fill="FFFFFF"/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2460" w:type="dxa"/>
            <w:shd w:val="clear" w:color="auto" w:fill="FFFFFF"/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</w:tr>
      <w:tr w:rsidR="47483564" w:rsidTr="00273793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284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tabulkaPojisteniBold"/>
              <w:keepNext/>
              <w:keepLines/>
            </w:pPr>
            <w:r>
              <w:t>1. elektronické zařízení, příslušenství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30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zarovnaniSNasledujicim0"/>
              <w:keepNext/>
              <w:keepLines/>
            </w:pPr>
            <w:r>
              <w:t>Česká republika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30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zarovnaniSNasledujicim0"/>
              <w:keepNext/>
              <w:keepLines/>
            </w:pPr>
            <w:r>
              <w:t>vlastní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</w:tr>
      <w:tr w:rsidR="47483560" w:rsidTr="00273793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284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320" w:type="dxa"/>
            <w:shd w:val="clear" w:color="auto" w:fill="FFFFFF"/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20" w:type="dxa"/>
            <w:shd w:val="clear" w:color="auto" w:fill="FFFFFF"/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80" w:type="dxa"/>
            <w:shd w:val="clear" w:color="auto" w:fill="FFFFFF"/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280" w:type="dxa"/>
            <w:shd w:val="clear" w:color="auto" w:fill="FFFFFF"/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20" w:type="dxa"/>
            <w:shd w:val="clear" w:color="auto" w:fill="FFFFFF"/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1060" w:type="dxa"/>
            <w:shd w:val="clear" w:color="auto" w:fill="FFFFFF"/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2460" w:type="dxa"/>
            <w:shd w:val="clear" w:color="auto" w:fill="FFFFFF"/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</w:tr>
      <w:tr w:rsidR="47483559" w:rsidTr="00273793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2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10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1040" w:type="dxa"/>
            <w:gridSpan w:val="2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10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2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</w:tr>
      <w:tr w:rsidR="47483558" w:rsidTr="00273793">
        <w:trPr>
          <w:cantSplit/>
        </w:trPr>
        <w:tc>
          <w:tcPr>
            <w:tcW w:w="9120" w:type="dxa"/>
            <w:gridSpan w:val="2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4B2543" w:rsidRDefault="00E345D0">
            <w:pPr>
              <w:pStyle w:val="tableTDleftright"/>
              <w:keepNext/>
              <w:keepLines/>
            </w:pPr>
            <w:r>
              <w:t>Specifikace předmětu</w:t>
            </w:r>
          </w:p>
        </w:tc>
      </w:tr>
      <w:tr w:rsidR="47483556" w:rsidTr="00273793">
        <w:trPr>
          <w:cantSplit/>
        </w:trPr>
        <w:tc>
          <w:tcPr>
            <w:tcW w:w="9120" w:type="dxa"/>
            <w:gridSpan w:val="2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4B2543" w:rsidRDefault="00E345D0">
            <w:pPr>
              <w:pStyle w:val="tableTDleftrightbottom"/>
              <w:keepNext/>
              <w:keepLines/>
            </w:pPr>
            <w:r>
              <w:rPr>
                <w:b/>
              </w:rPr>
              <w:t>Elektronická zařízení (vč. příslušenství) - dle seznamu v příloze</w:t>
            </w:r>
          </w:p>
        </w:tc>
      </w:tr>
      <w:tr w:rsidR="47483554" w:rsidTr="00273793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2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10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1040" w:type="dxa"/>
            <w:gridSpan w:val="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10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5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2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</w:tr>
      <w:tr w:rsidR="47483553" w:rsidTr="00273793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7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beznyText"/>
              <w:keepNext/>
              <w:keepLines/>
            </w:pPr>
            <w:r>
              <w:t>Přílohy:</w:t>
            </w:r>
          </w:p>
        </w:tc>
        <w:tc>
          <w:tcPr>
            <w:tcW w:w="8320" w:type="dxa"/>
            <w:gridSpan w:val="1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beznyText"/>
              <w:keepNext/>
              <w:keepLines/>
            </w:pPr>
            <w:r>
              <w:t>2. Seznam elektronických zařízení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</w:tr>
      <w:tr w:rsidR="47483550" w:rsidTr="00273793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2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10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1040" w:type="dxa"/>
            <w:gridSpan w:val="2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10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2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</w:tr>
      <w:tr w:rsidR="47483549" w:rsidTr="00273793">
        <w:trPr>
          <w:cantSplit/>
        </w:trPr>
        <w:tc>
          <w:tcPr>
            <w:tcW w:w="3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4B2543" w:rsidRDefault="00E345D0">
            <w:pPr>
              <w:pStyle w:val="tableTHbold0"/>
              <w:keepNext/>
              <w:keepLines/>
            </w:pPr>
            <w:r>
              <w:t>Pojištění se sjednává pro případ negativního působení pojistných nebezpečí:</w:t>
            </w:r>
          </w:p>
        </w:tc>
        <w:tc>
          <w:tcPr>
            <w:tcW w:w="33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4B2543" w:rsidRDefault="00E345D0">
            <w:pPr>
              <w:pStyle w:val="tableTHbold0"/>
              <w:keepNext/>
              <w:keepLines/>
            </w:pPr>
            <w:r>
              <w:t>horní hranice pojistného plnění (Kč):</w:t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4B2543" w:rsidRDefault="00E345D0">
            <w:pPr>
              <w:pStyle w:val="tableTHbold0"/>
              <w:keepNext/>
              <w:keepLines/>
            </w:pPr>
            <w:r>
              <w:t>spoluúčast:</w:t>
            </w:r>
          </w:p>
        </w:tc>
      </w:tr>
      <w:tr w:rsidR="47483545" w:rsidTr="00273793">
        <w:trPr>
          <w:cantSplit/>
        </w:trPr>
        <w:tc>
          <w:tcPr>
            <w:tcW w:w="3280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4B2543" w:rsidRDefault="00E345D0">
            <w:pPr>
              <w:pStyle w:val="zarovnaniTabulkyPriOdlDatech"/>
              <w:keepNext/>
              <w:keepLines/>
            </w:pPr>
            <w:r>
              <w:t>Základní pojištění</w:t>
            </w:r>
          </w:p>
        </w:tc>
        <w:tc>
          <w:tcPr>
            <w:tcW w:w="33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B2543" w:rsidRDefault="00E345D0">
            <w:pPr>
              <w:pStyle w:val="tableTD0"/>
              <w:keepNext/>
              <w:keepLines/>
              <w:jc w:val="right"/>
            </w:pPr>
            <w:r>
              <w:t>21 894 116 Kč</w:t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B2543" w:rsidRDefault="00E345D0">
            <w:pPr>
              <w:pStyle w:val="tableTD0"/>
              <w:keepNext/>
              <w:keepLines/>
              <w:jc w:val="right"/>
            </w:pPr>
            <w:r>
              <w:t>5 000 Kč</w:t>
            </w:r>
          </w:p>
        </w:tc>
      </w:tr>
      <w:tr w:rsidR="47483541" w:rsidTr="00273793">
        <w:trPr>
          <w:cantSplit/>
        </w:trPr>
        <w:tc>
          <w:tcPr>
            <w:tcW w:w="3280" w:type="dxa"/>
            <w:gridSpan w:val="1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4B2543" w:rsidRDefault="004B2543">
            <w:pPr>
              <w:pStyle w:val="tableTDleftrightbottom"/>
              <w:keepNext/>
              <w:keepLines/>
            </w:pPr>
          </w:p>
        </w:tc>
        <w:tc>
          <w:tcPr>
            <w:tcW w:w="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10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2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</w:tr>
      <w:tr w:rsidR="47483540" w:rsidRPr="002D15E9" w:rsidTr="00273793">
        <w:trPr>
          <w:cantSplit/>
        </w:trPr>
        <w:tc>
          <w:tcPr>
            <w:tcW w:w="3280" w:type="dxa"/>
            <w:gridSpan w:val="1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57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C37" w:rsidRPr="002D15E9" w:rsidRDefault="00807C37" w:rsidP="00807C37">
            <w:pPr>
              <w:pStyle w:val="Seznam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15E9">
              <w:t xml:space="preserve">    </w:t>
            </w:r>
            <w:r w:rsidR="00E345D0" w:rsidRPr="002D15E9">
              <w:rPr>
                <w:szCs w:val="24"/>
              </w:rPr>
              <w:t>Odchylně od části A čl</w:t>
            </w:r>
            <w:r w:rsidRPr="002D15E9">
              <w:rPr>
                <w:szCs w:val="24"/>
              </w:rPr>
              <w:t xml:space="preserve">. VIII odst. 3. VPP ELE 2014 se </w:t>
            </w:r>
            <w:r w:rsidR="00E345D0" w:rsidRPr="002D15E9">
              <w:rPr>
                <w:szCs w:val="24"/>
              </w:rPr>
              <w:t>ujednává, že pojistitel poskytne pojistné plnění za škodnou událost podle části A čl. VIII odst. 1. a 2. VPP ELE 2014 i v případě, že k pojistné události došlo na předmětu pojištění, od jehož data výroby uplynulo v den vzniku škodné události 5 a více let.</w:t>
            </w:r>
            <w:r w:rsidRPr="002D15E9">
              <w:rPr>
                <w:szCs w:val="24"/>
              </w:rPr>
              <w:t xml:space="preserve"> Ujednává se, že pojistné plnění bude poskytnuto do výše nové ceny</w:t>
            </w:r>
            <w:r w:rsidRPr="002D15E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B2543" w:rsidRPr="002D15E9" w:rsidRDefault="004B2543">
            <w:pPr>
              <w:pStyle w:val="textNormal1"/>
              <w:keepNext/>
              <w:keepLines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Pr="002D15E9" w:rsidRDefault="004B2543">
            <w:pPr>
              <w:pStyle w:val="EMPTYCELLSTYLE"/>
              <w:keepNext/>
            </w:pPr>
          </w:p>
        </w:tc>
      </w:tr>
      <w:tr w:rsidR="47483538" w:rsidTr="00273793">
        <w:trPr>
          <w:cantSplit/>
        </w:trPr>
        <w:tc>
          <w:tcPr>
            <w:tcW w:w="3280" w:type="dxa"/>
            <w:gridSpan w:val="1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10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24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</w:tr>
      <w:tr w:rsidR="47483536" w:rsidTr="00273793">
        <w:tc>
          <w:tcPr>
            <w:tcW w:w="9120" w:type="dxa"/>
            <w:gridSpan w:val="23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4B2543" w:rsidRDefault="00E345D0">
            <w:pPr>
              <w:pStyle w:val="textVykladPojmu"/>
              <w:keepNext/>
              <w:keepLines/>
            </w:pPr>
            <w:r>
              <w:t>VÝKLAD POJMŮ</w:t>
            </w:r>
          </w:p>
        </w:tc>
      </w:tr>
      <w:tr w:rsidR="47483534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textNormalBlokB91"/>
            </w:pPr>
            <w:r>
              <w:t xml:space="preserve">Pojmem </w:t>
            </w:r>
            <w:r>
              <w:rPr>
                <w:b/>
              </w:rPr>
              <w:t>Základním pojištěním</w:t>
            </w:r>
            <w:r>
              <w:t xml:space="preserve"> se pro účely této pojistné smlouvy rozumí pojištění elektroniky sjednané pro případ poškození, zničení nebo pohřešování předmětu pojištění v rozsahu dle ČÁSTI A. čl. I odst. 1. VPP ELE 2014.</w:t>
            </w:r>
          </w:p>
        </w:tc>
      </w:tr>
      <w:tr w:rsidR="47483530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nadpisHlavnihoClanku"/>
              <w:keepNext/>
              <w:keepLines/>
            </w:pPr>
            <w:r>
              <w:t>Článek II.</w:t>
            </w:r>
          </w:p>
        </w:tc>
      </w:tr>
      <w:tr w:rsidR="47483528" w:rsidTr="00273793">
        <w:tc>
          <w:tcPr>
            <w:tcW w:w="9120" w:type="dxa"/>
            <w:gridSpan w:val="23"/>
            <w:tcMar>
              <w:top w:w="0" w:type="dxa"/>
              <w:left w:w="0" w:type="dxa"/>
              <w:bottom w:w="180" w:type="dxa"/>
              <w:right w:w="0" w:type="dxa"/>
            </w:tcMar>
          </w:tcPr>
          <w:p w:rsidR="004B2543" w:rsidRDefault="00E345D0">
            <w:pPr>
              <w:pStyle w:val="podnadpisHlavnihoClanku"/>
              <w:keepNext/>
              <w:keepLines/>
            </w:pPr>
            <w:r>
              <w:t>Změny ve výši pojistného za všechna pojištění sjednaná pojistnou smlouvou po nabytí účinnosti tohoto dodatku</w:t>
            </w:r>
          </w:p>
        </w:tc>
      </w:tr>
      <w:tr w:rsidR="47483526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smallBold"/>
            </w:pPr>
            <w:r>
              <w:t>Výše pojistného za jednotlivá pojištění činí:</w:t>
            </w:r>
          </w:p>
        </w:tc>
      </w:tr>
      <w:tr w:rsidR="47483523" w:rsidTr="00273793">
        <w:trPr>
          <w:cantSplit/>
        </w:trPr>
        <w:tc>
          <w:tcPr>
            <w:tcW w:w="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4B2543" w:rsidRDefault="004B2543">
            <w:pPr>
              <w:pStyle w:val="tableTHbold0"/>
              <w:keepNext/>
              <w:keepLines/>
            </w:pPr>
          </w:p>
        </w:tc>
        <w:tc>
          <w:tcPr>
            <w:tcW w:w="32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B2543" w:rsidRDefault="00E345D0">
            <w:pPr>
              <w:pStyle w:val="tableTHbold0"/>
              <w:keepNext/>
              <w:keepLines/>
            </w:pPr>
            <w:r>
              <w:t>Pojištění</w:t>
            </w:r>
          </w:p>
        </w:tc>
        <w:tc>
          <w:tcPr>
            <w:tcW w:w="28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B2543" w:rsidRDefault="00E345D0">
            <w:pPr>
              <w:pStyle w:val="tableTHbold0"/>
              <w:keepNext/>
              <w:keepLines/>
              <w:jc w:val="right"/>
            </w:pPr>
            <w:r>
              <w:t>Změna ročního pojistného</w:t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B2543" w:rsidRDefault="00E345D0">
            <w:pPr>
              <w:pStyle w:val="tableTHbold0"/>
              <w:keepNext/>
              <w:keepLines/>
              <w:jc w:val="right"/>
            </w:pPr>
            <w:r>
              <w:t>Roční pojistné po změnách</w:t>
            </w:r>
          </w:p>
        </w:tc>
      </w:tr>
      <w:tr w:rsidR="47483519" w:rsidTr="00273793">
        <w:trPr>
          <w:cantSplit/>
        </w:trPr>
        <w:tc>
          <w:tcPr>
            <w:tcW w:w="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B2543" w:rsidRDefault="00E345D0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1.</w:t>
            </w:r>
          </w:p>
        </w:tc>
        <w:tc>
          <w:tcPr>
            <w:tcW w:w="32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B2543" w:rsidRDefault="00E345D0">
            <w:pPr>
              <w:pStyle w:val="tableTD0"/>
              <w:keepNext/>
              <w:keepLines/>
            </w:pPr>
            <w:r>
              <w:t>Pojištění elektronických zařízení</w:t>
            </w:r>
          </w:p>
        </w:tc>
        <w:tc>
          <w:tcPr>
            <w:tcW w:w="28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B2543" w:rsidRDefault="002D15E9">
            <w:pPr>
              <w:pStyle w:val="tableTD0"/>
              <w:keepNext/>
              <w:keepLines/>
              <w:jc w:val="right"/>
            </w:pPr>
            <w:proofErr w:type="spellStart"/>
            <w:r>
              <w:t>xx</w:t>
            </w:r>
            <w:proofErr w:type="spellEnd"/>
            <w:r w:rsidR="00E345D0">
              <w:t xml:space="preserve"> Kč</w:t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B2543" w:rsidRDefault="002D15E9">
            <w:pPr>
              <w:pStyle w:val="tableTD0"/>
              <w:keepNext/>
              <w:keepLines/>
              <w:jc w:val="right"/>
            </w:pPr>
            <w:proofErr w:type="spellStart"/>
            <w:r>
              <w:t>xx</w:t>
            </w:r>
            <w:proofErr w:type="spellEnd"/>
            <w:r w:rsidR="00E345D0">
              <w:t xml:space="preserve"> Kč</w:t>
            </w:r>
          </w:p>
        </w:tc>
      </w:tr>
      <w:tr w:rsidR="47483514" w:rsidTr="00273793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  <w:keepNext/>
            </w:pPr>
          </w:p>
        </w:tc>
        <w:tc>
          <w:tcPr>
            <w:tcW w:w="32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B2543" w:rsidRDefault="00E345D0">
            <w:pPr>
              <w:pStyle w:val="tableTD0"/>
              <w:keepNext/>
              <w:keepLines/>
            </w:pPr>
            <w:r>
              <w:rPr>
                <w:b/>
              </w:rPr>
              <w:t>Součet</w:t>
            </w:r>
          </w:p>
        </w:tc>
        <w:tc>
          <w:tcPr>
            <w:tcW w:w="28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B2543" w:rsidRDefault="002D15E9">
            <w:pPr>
              <w:pStyle w:val="tableTD0"/>
              <w:keepNext/>
              <w:keepLines/>
              <w:jc w:val="right"/>
            </w:pPr>
            <w:proofErr w:type="spellStart"/>
            <w:r>
              <w:rPr>
                <w:b/>
              </w:rPr>
              <w:t>xx</w:t>
            </w:r>
            <w:proofErr w:type="spellEnd"/>
            <w:r w:rsidR="00E345D0">
              <w:rPr>
                <w:b/>
              </w:rPr>
              <w:t xml:space="preserve"> Kč</w:t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B2543" w:rsidRDefault="002D15E9">
            <w:pPr>
              <w:pStyle w:val="tableTD0"/>
              <w:keepNext/>
              <w:keepLines/>
              <w:jc w:val="right"/>
            </w:pPr>
            <w:proofErr w:type="spellStart"/>
            <w:r>
              <w:rPr>
                <w:b/>
              </w:rPr>
              <w:t>xx</w:t>
            </w:r>
            <w:proofErr w:type="spellEnd"/>
            <w:r>
              <w:rPr>
                <w:b/>
              </w:rPr>
              <w:t xml:space="preserve"> </w:t>
            </w:r>
            <w:r w:rsidR="00E345D0">
              <w:rPr>
                <w:b/>
              </w:rPr>
              <w:t>Kč</w:t>
            </w:r>
          </w:p>
        </w:tc>
      </w:tr>
      <w:tr w:rsidR="47483510" w:rsidTr="00273793">
        <w:trPr>
          <w:cantSplit/>
        </w:trPr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zarovnaniSNasledujicim0"/>
              <w:keepNext/>
              <w:keepLines/>
            </w:pPr>
          </w:p>
        </w:tc>
      </w:tr>
      <w:tr w:rsidR="47483508" w:rsidTr="00273793">
        <w:trPr>
          <w:cantSplit/>
        </w:trPr>
        <w:tc>
          <w:tcPr>
            <w:tcW w:w="662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4B2543" w:rsidRDefault="00E345D0">
            <w:pPr>
              <w:pStyle w:val="tableTD0"/>
              <w:keepNext/>
              <w:keepLines/>
            </w:pPr>
            <w:r>
              <w:rPr>
                <w:b/>
              </w:rPr>
              <w:t>Změna pojistného celkem</w:t>
            </w:r>
          </w:p>
          <w:p w:rsidR="004B2543" w:rsidRDefault="00E345D0">
            <w:pPr>
              <w:pStyle w:val="tableTD0"/>
              <w:keepNext/>
              <w:keepLines/>
            </w:pPr>
            <w:r>
              <w:rPr>
                <w:b/>
              </w:rPr>
              <w:t>Od 14.06.2017</w:t>
            </w:r>
            <w:r>
              <w:t xml:space="preserve"> 00:00 hodin </w:t>
            </w:r>
            <w:r>
              <w:rPr>
                <w:b/>
              </w:rPr>
              <w:t>do 10.09.2017</w:t>
            </w:r>
            <w:r>
              <w:t xml:space="preserve"> 00:00 hodin</w:t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B2543" w:rsidRDefault="002D15E9">
            <w:pPr>
              <w:pStyle w:val="tableTD0"/>
              <w:keepNext/>
              <w:keepLines/>
              <w:jc w:val="right"/>
            </w:pPr>
            <w:bookmarkStart w:id="0" w:name="_GoBack"/>
            <w:bookmarkEnd w:id="0"/>
            <w:proofErr w:type="spellStart"/>
            <w:r>
              <w:t>xx</w:t>
            </w:r>
            <w:proofErr w:type="spellEnd"/>
            <w:r w:rsidR="00E345D0">
              <w:t xml:space="preserve"> Kč</w:t>
            </w:r>
          </w:p>
        </w:tc>
      </w:tr>
      <w:tr w:rsidR="47483488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textNormalBlokB9VolnyRadekPred"/>
            </w:pPr>
            <w:r>
              <w:rPr>
                <w:b/>
                <w:u w:val="single"/>
              </w:rPr>
              <w:t>Změna pojistného</w:t>
            </w:r>
            <w:r>
              <w:t xml:space="preserve"> = pokud se tímto dodatkem ruší stávající pojištění a zároveň se toto pojištění znovu sjednává z důvodu změny pojištění, je to rozdíl mezi původní a novou výší pojistného (kladná nebo záporná částka) </w:t>
            </w:r>
            <w:r>
              <w:rPr>
                <w:i/>
              </w:rPr>
              <w:t>nebo</w:t>
            </w:r>
            <w:r>
              <w:t xml:space="preserve"> pokud se tímto dodatkem sjednává nové pojištění, je to výše pojistného za nově sjednané pojištění (kladná částka) </w:t>
            </w:r>
            <w:r>
              <w:rPr>
                <w:i/>
              </w:rPr>
              <w:t>nebo</w:t>
            </w:r>
            <w:r>
              <w:t xml:space="preserve"> pokud se tímto dodatkem ruší stávající pojištění, je to výše pojistného za zrušené pojištění (záporná částka)</w:t>
            </w:r>
          </w:p>
        </w:tc>
      </w:tr>
      <w:tr w:rsidR="47483480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textNormalBlokB9VolnyRadekPred"/>
            </w:pPr>
            <w:r>
              <w:rPr>
                <w:b/>
                <w:u w:val="single"/>
              </w:rPr>
              <w:t>Změna ročního pojistného</w:t>
            </w:r>
            <w:r>
              <w:t xml:space="preserve"> = změna pojistného vyjádření v ročním pojistném</w:t>
            </w:r>
          </w:p>
        </w:tc>
      </w:tr>
      <w:tr w:rsidR="47483476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textNormalBlokB9VolnyRadekPred"/>
            </w:pPr>
            <w:r>
              <w:rPr>
                <w:b/>
                <w:u w:val="single"/>
              </w:rPr>
              <w:t>Roční pojistné po změnách</w:t>
            </w:r>
            <w:r>
              <w:t xml:space="preserve"> = pojistné za všechna platná pojištění sjednaná pojistnou smlouvou a dodatky pojistné smlouvy vyjádřené v ročním pojistném</w:t>
            </w:r>
          </w:p>
        </w:tc>
      </w:tr>
      <w:tr w:rsidR="47483472" w:rsidTr="00273793">
        <w:tc>
          <w:tcPr>
            <w:tcW w:w="9120" w:type="dxa"/>
            <w:gridSpan w:val="23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</w:pPr>
          </w:p>
        </w:tc>
      </w:tr>
      <w:tr w:rsidR="47483470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nadpisPojistneSplatkovyKalendar"/>
            </w:pPr>
            <w:r>
              <w:t>Splátkový kalendář</w:t>
            </w:r>
          </w:p>
        </w:tc>
      </w:tr>
      <w:tr w:rsidR="47483468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textNormal1"/>
            </w:pPr>
            <w:r>
              <w:rPr>
                <w:b/>
              </w:rPr>
              <w:t>Placení pojistného</w:t>
            </w:r>
            <w:r>
              <w:t xml:space="preserve"> za všechna pojištění sjednaná pojistnou smlouvou a po změnách provedených tímto dodatkem pojistné smlouvy </w:t>
            </w:r>
            <w:r>
              <w:rPr>
                <w:b/>
              </w:rPr>
              <w:t>se do 10.09.2017</w:t>
            </w:r>
            <w:r>
              <w:t xml:space="preserve"> 00:00 hodin </w:t>
            </w:r>
            <w:r>
              <w:rPr>
                <w:b/>
              </w:rPr>
              <w:t>řídí následujícím splátkovým kalendářem:</w:t>
            </w:r>
          </w:p>
        </w:tc>
      </w:tr>
      <w:tr w:rsidR="47483461" w:rsidTr="00273793">
        <w:trPr>
          <w:cantSplit/>
        </w:trPr>
        <w:tc>
          <w:tcPr>
            <w:tcW w:w="422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B2543" w:rsidRDefault="00E345D0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49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B2543" w:rsidRDefault="00E345D0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47483458" w:rsidTr="00273793">
        <w:trPr>
          <w:cantSplit/>
        </w:trPr>
        <w:tc>
          <w:tcPr>
            <w:tcW w:w="422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543" w:rsidRDefault="00E345D0">
            <w:pPr>
              <w:pStyle w:val="tableTD0"/>
              <w:keepNext/>
              <w:keepLines/>
              <w:ind w:left="40"/>
            </w:pPr>
            <w:proofErr w:type="gramStart"/>
            <w:r>
              <w:t>14.06.2017</w:t>
            </w:r>
            <w:proofErr w:type="gramEnd"/>
          </w:p>
        </w:tc>
        <w:tc>
          <w:tcPr>
            <w:tcW w:w="49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543" w:rsidRDefault="002D15E9">
            <w:pPr>
              <w:pStyle w:val="tableTD0"/>
              <w:keepNext/>
              <w:keepLines/>
              <w:ind w:right="40"/>
              <w:jc w:val="right"/>
            </w:pPr>
            <w:proofErr w:type="spellStart"/>
            <w:r>
              <w:t>xx</w:t>
            </w:r>
            <w:proofErr w:type="spellEnd"/>
            <w:r w:rsidR="00E345D0">
              <w:t xml:space="preserve"> Kč</w:t>
            </w:r>
          </w:p>
        </w:tc>
      </w:tr>
      <w:tr w:rsidR="47483455" w:rsidTr="00273793">
        <w:trPr>
          <w:cantSplit/>
        </w:trPr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beznyText"/>
            </w:pPr>
          </w:p>
        </w:tc>
      </w:tr>
      <w:tr w:rsidR="47483454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 w:rsidP="002D15E9">
            <w:pPr>
              <w:pStyle w:val="beznyText"/>
            </w:pPr>
            <w:r>
              <w:t xml:space="preserve">Pojistné poukáže pojistník na účet </w:t>
            </w:r>
            <w:proofErr w:type="spellStart"/>
            <w:r w:rsidR="002D15E9">
              <w:t>xxxxxxx</w:t>
            </w:r>
            <w:proofErr w:type="spellEnd"/>
          </w:p>
        </w:tc>
      </w:tr>
      <w:tr w:rsidR="47483452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beznyText"/>
            </w:pPr>
            <w:r>
              <w:t xml:space="preserve">číslo </w:t>
            </w:r>
            <w:proofErr w:type="spellStart"/>
            <w:r w:rsidR="002D15E9">
              <w:rPr>
                <w:b/>
              </w:rPr>
              <w:t>xxxxxxxxxx</w:t>
            </w:r>
            <w:proofErr w:type="spellEnd"/>
            <w:r w:rsidR="002D15E9">
              <w:rPr>
                <w:b/>
              </w:rPr>
              <w:t>/</w:t>
            </w:r>
            <w:proofErr w:type="spellStart"/>
            <w:r w:rsidR="002D15E9">
              <w:rPr>
                <w:b/>
              </w:rPr>
              <w:t>xxxxx</w:t>
            </w:r>
            <w:proofErr w:type="spellEnd"/>
          </w:p>
        </w:tc>
      </w:tr>
      <w:tr w:rsidR="47483449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beznyText"/>
            </w:pPr>
            <w:r>
              <w:t>konstantní symbol 3558,</w:t>
            </w:r>
          </w:p>
        </w:tc>
      </w:tr>
      <w:tr w:rsidR="47483447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8066479216</w:t>
            </w:r>
          </w:p>
        </w:tc>
      </w:tr>
      <w:tr w:rsidR="47483444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 w:rsidP="002D15E9">
            <w:pPr>
              <w:pStyle w:val="beznyText"/>
            </w:pPr>
            <w:r>
              <w:t xml:space="preserve">Pojistné se považuje za uhrazené dnem připsání na účet </w:t>
            </w:r>
            <w:r w:rsidR="002D15E9">
              <w:t xml:space="preserve"> </w:t>
            </w:r>
            <w:proofErr w:type="spellStart"/>
            <w:proofErr w:type="gramStart"/>
            <w:r w:rsidR="002D15E9">
              <w:t>xxxxxxx</w:t>
            </w:r>
            <w:proofErr w:type="spellEnd"/>
            <w:r w:rsidR="002D15E9">
              <w:t xml:space="preserve"> </w:t>
            </w:r>
            <w:r>
              <w:t>.</w:t>
            </w:r>
            <w:proofErr w:type="gramEnd"/>
          </w:p>
        </w:tc>
      </w:tr>
      <w:tr w:rsidR="47483441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textNormalVolnyRadekPred"/>
            </w:pPr>
            <w:r>
              <w:t>Pojistitel a pojistník sjednávají délku pojistného období ve všech pojištěních sjednaných tímto dodatkem pojistné smlouvy následovně:</w:t>
            </w:r>
          </w:p>
        </w:tc>
      </w:tr>
      <w:tr w:rsidR="47483439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textNormal1"/>
              <w:ind w:left="300" w:hanging="300"/>
            </w:pPr>
            <w:r>
              <w:t>a)</w:t>
            </w:r>
            <w:r>
              <w:tab/>
              <w:t>první pojistné období ve všech pojištěních sjednaných tímto dodatkem pojistné smlouvy se sjednává v délce ode dne počátku všech pojištění sjednaných tímto dodatkem pojistné smlouvy do nejbližšího následujícího dne konce pojistného období všech pojištění sjednaných samotnou pojistnou smlouvou, nebo je-li pojištění sjednáno na dobu kratší, tak se první pojistné období sjednává v délce rovné pojistné době;</w:t>
            </w:r>
          </w:p>
        </w:tc>
      </w:tr>
      <w:tr w:rsidR="47483437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textNormal1"/>
              <w:ind w:left="300" w:hanging="300"/>
            </w:pPr>
            <w:r>
              <w:t>b)</w:t>
            </w:r>
            <w:r>
              <w:tab/>
              <w:t>druhé a každé další pojistné období ve všech pojištěních sjednaných tímto dodatkem pojistné smlouvy se sjednává v délce shodné s délkou pojistných období ve všech pojištěních sjednaných samotnou pojistnou smlouvou.</w:t>
            </w:r>
          </w:p>
        </w:tc>
      </w:tr>
      <w:tr w:rsidR="47483434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textNormalVolnyRadekPred"/>
            </w:pPr>
            <w:r>
              <w:t>Výše pojistného za další pojistné období se řídí splátkovým kalendářem zaslaným pojistníkovi na začátku dalšího pojistného období.</w:t>
            </w:r>
          </w:p>
        </w:tc>
      </w:tr>
      <w:tr w:rsidR="47483431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nadpisHlavnihoClanku"/>
              <w:keepNext/>
              <w:keepLines/>
            </w:pPr>
            <w:r>
              <w:t>Článek III.</w:t>
            </w:r>
          </w:p>
        </w:tc>
      </w:tr>
      <w:tr w:rsidR="47483429" w:rsidTr="00273793">
        <w:tc>
          <w:tcPr>
            <w:tcW w:w="9120" w:type="dxa"/>
            <w:gridSpan w:val="23"/>
            <w:tcMar>
              <w:top w:w="0" w:type="dxa"/>
              <w:left w:w="0" w:type="dxa"/>
              <w:bottom w:w="180" w:type="dxa"/>
              <w:right w:w="0" w:type="dxa"/>
            </w:tcMar>
          </w:tcPr>
          <w:p w:rsidR="004B2543" w:rsidRDefault="00E345D0">
            <w:pPr>
              <w:pStyle w:val="podnadpisHlavnihoClanku"/>
              <w:keepNext/>
              <w:keepLines/>
            </w:pPr>
            <w:r>
              <w:t>Závěrečná ustanovení</w:t>
            </w:r>
          </w:p>
        </w:tc>
      </w:tr>
      <w:tr w:rsidR="47483426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textNormalBlokB91"/>
            </w:pPr>
            <w:r>
              <w:t xml:space="preserve">Tento dodatek nabývá platnosti dnem jeho podpisu oběma smluvními stranami a účinnosti dnem </w:t>
            </w:r>
            <w:proofErr w:type="gramStart"/>
            <w:r>
              <w:rPr>
                <w:b/>
              </w:rPr>
              <w:t>14.06.2017</w:t>
            </w:r>
            <w:proofErr w:type="gramEnd"/>
          </w:p>
        </w:tc>
      </w:tr>
      <w:tr w:rsidR="47483423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textNormalBlokB91"/>
            </w:pPr>
            <w:r>
              <w:t>Ostatní ustanovení pojistné smlouvy, než ustanovení výslovně zmíněná v tomto dodatku, se tímto dodatkem nijak nemění.</w:t>
            </w:r>
          </w:p>
        </w:tc>
      </w:tr>
      <w:tr w:rsidR="47483421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 w:rsidP="002D15E9">
            <w:pPr>
              <w:pStyle w:val="textNormalBlokB91"/>
            </w:pPr>
            <w:r>
              <w:t xml:space="preserve">Správce pojistné smlouvy: </w:t>
            </w:r>
            <w:proofErr w:type="spellStart"/>
            <w:r w:rsidR="002D15E9">
              <w:t>xxxxxxx</w:t>
            </w:r>
            <w:proofErr w:type="spellEnd"/>
            <w:r>
              <w:t xml:space="preserve"> telefon: </w:t>
            </w:r>
            <w:proofErr w:type="spellStart"/>
            <w:r w:rsidR="002D15E9">
              <w:t>xxxxxxxxxx</w:t>
            </w:r>
            <w:proofErr w:type="spellEnd"/>
            <w:r>
              <w:t xml:space="preserve">, email: </w:t>
            </w:r>
            <w:proofErr w:type="spellStart"/>
            <w:r w:rsidR="002D15E9">
              <w:t>xxxxxx</w:t>
            </w:r>
            <w:proofErr w:type="spellEnd"/>
          </w:p>
        </w:tc>
      </w:tr>
      <w:tr w:rsidR="47483419" w:rsidTr="00273793">
        <w:tc>
          <w:tcPr>
            <w:tcW w:w="45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textNormalBlokB91"/>
            </w:pPr>
            <w:r>
              <w:t>Počet stran dodatku pojistné smlouvy bez příloh:</w:t>
            </w:r>
          </w:p>
        </w:tc>
        <w:tc>
          <w:tcPr>
            <w:tcW w:w="46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beznyText"/>
            </w:pPr>
            <w:r>
              <w:fldChar w:fldCharType="begin"/>
            </w:r>
            <w:r>
              <w:instrText>PAGEREF B2BBOOKMARK1</w:instrText>
            </w:r>
            <w:r>
              <w:fldChar w:fldCharType="separate"/>
            </w:r>
            <w:r w:rsidR="00273793">
              <w:rPr>
                <w:noProof/>
              </w:rPr>
              <w:t>4</w:t>
            </w:r>
            <w:r>
              <w:fldChar w:fldCharType="end"/>
            </w:r>
          </w:p>
        </w:tc>
      </w:tr>
      <w:tr w:rsidR="47483417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beznyText1"/>
            </w:pPr>
            <w:r>
              <w:t>Přílohy:</w:t>
            </w:r>
          </w:p>
        </w:tc>
      </w:tr>
      <w:tr w:rsidR="47483415" w:rsidTr="00273793">
        <w:tc>
          <w:tcPr>
            <w:tcW w:w="40" w:type="dxa"/>
          </w:tcPr>
          <w:p w:rsidR="004B2543" w:rsidRDefault="004B2543">
            <w:pPr>
              <w:pStyle w:val="EMPTYCELLSTYLE"/>
            </w:pPr>
          </w:p>
        </w:tc>
        <w:tc>
          <w:tcPr>
            <w:tcW w:w="320" w:type="dxa"/>
          </w:tcPr>
          <w:p w:rsidR="004B2543" w:rsidRDefault="004B2543">
            <w:pPr>
              <w:pStyle w:val="EMPTYCELLSTYLE"/>
            </w:pPr>
          </w:p>
        </w:tc>
        <w:tc>
          <w:tcPr>
            <w:tcW w:w="60" w:type="dxa"/>
          </w:tcPr>
          <w:p w:rsidR="004B2543" w:rsidRDefault="004B2543">
            <w:pPr>
              <w:pStyle w:val="EMPTYCELLSTYLE"/>
            </w:pPr>
          </w:p>
        </w:tc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textNormal1"/>
            </w:pPr>
            <w:r>
              <w:t>2)</w:t>
            </w:r>
          </w:p>
        </w:tc>
        <w:tc>
          <w:tcPr>
            <w:tcW w:w="84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textNormal1"/>
            </w:pPr>
            <w:r>
              <w:t>Seznam elektronických zařízení</w:t>
            </w:r>
          </w:p>
        </w:tc>
      </w:tr>
      <w:tr w:rsidR="47483412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textNormalBlokB9VolnyRadekPred"/>
              <w:keepNext/>
              <w:keepLines/>
            </w:pPr>
            <w:r>
              <w:lastRenderedPageBreak/>
              <w:t>Tento dodatek pojistné smlouvy je vyhotoven ve 4 stejnopisech shodné právní síly, přičemž jedno vyhotovení obdrží pojistník, jedno makléř a zbývající dvě pojistitel.</w:t>
            </w:r>
          </w:p>
        </w:tc>
      </w:tr>
      <w:tr w:rsidR="47483410" w:rsidTr="00273793"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E345D0">
            <w:pPr>
              <w:pStyle w:val="textNormalBlok0"/>
              <w:keepNext/>
              <w:keepLines/>
            </w:pPr>
            <w:r>
              <w:t>Smluvní strany tohoto dodatku po jeho důkladném přečtení výslovně prohlašují, že si tento dodatek přečetly, že jej uzavírají podle své pravé a svobodné vůle, určitě, vážně a srozumitelně, nikoliv v tísni či za nápadně nevýhodných podmínek a že s jeho obsahem souhlasí. Na důkaz toho připojují vlastnoruční podpisy svých oprávněných zástupců.</w:t>
            </w:r>
          </w:p>
        </w:tc>
      </w:tr>
      <w:tr w:rsidR="47483407" w:rsidTr="00273793">
        <w:trPr>
          <w:cantSplit/>
        </w:trPr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podpisovePoleSpacer"/>
              <w:keepNext/>
              <w:keepLines/>
            </w:pPr>
          </w:p>
        </w:tc>
      </w:tr>
      <w:tr w:rsidR="47483406" w:rsidTr="00273793">
        <w:trPr>
          <w:cantSplit/>
        </w:trPr>
        <w:tc>
          <w:tcPr>
            <w:tcW w:w="49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793" w:rsidRDefault="00273793">
            <w:pPr>
              <w:pStyle w:val="beznyText"/>
              <w:keepNext/>
              <w:keepLines/>
            </w:pPr>
          </w:p>
          <w:p w:rsidR="00273793" w:rsidRDefault="00273793">
            <w:pPr>
              <w:pStyle w:val="beznyText"/>
              <w:keepNext/>
              <w:keepLines/>
            </w:pPr>
          </w:p>
          <w:p w:rsidR="00273793" w:rsidRDefault="00273793">
            <w:pPr>
              <w:pStyle w:val="beznyText"/>
              <w:keepNext/>
              <w:keepLines/>
            </w:pPr>
          </w:p>
          <w:p w:rsidR="004B2543" w:rsidRDefault="00E345D0" w:rsidP="00273793">
            <w:pPr>
              <w:pStyle w:val="beznyText"/>
              <w:keepNext/>
              <w:keepLines/>
            </w:pPr>
            <w:r>
              <w:t>V</w:t>
            </w:r>
            <w:r w:rsidR="00273793">
              <w:t xml:space="preserve"> Bruntále </w:t>
            </w:r>
            <w:r>
              <w:t xml:space="preserve"> dne </w:t>
            </w:r>
            <w:proofErr w:type="gramStart"/>
            <w:r w:rsidR="00273793">
              <w:t>13.06.2017</w:t>
            </w:r>
            <w:proofErr w:type="gramEnd"/>
            <w:r>
              <w:t xml:space="preserve"> </w:t>
            </w:r>
          </w:p>
        </w:tc>
        <w:tc>
          <w:tcPr>
            <w:tcW w:w="42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793" w:rsidRDefault="00273793">
            <w:pPr>
              <w:pStyle w:val="beznyText"/>
              <w:keepNext/>
              <w:keepLines/>
              <w:jc w:val="center"/>
            </w:pPr>
          </w:p>
          <w:p w:rsidR="00273793" w:rsidRDefault="00273793">
            <w:pPr>
              <w:pStyle w:val="beznyText"/>
              <w:keepNext/>
              <w:keepLines/>
              <w:jc w:val="center"/>
            </w:pPr>
          </w:p>
          <w:p w:rsidR="00273793" w:rsidRDefault="00273793">
            <w:pPr>
              <w:pStyle w:val="beznyText"/>
              <w:keepNext/>
              <w:keepLines/>
              <w:jc w:val="center"/>
            </w:pPr>
          </w:p>
          <w:p w:rsidR="004B2543" w:rsidRDefault="00E345D0">
            <w:pPr>
              <w:pStyle w:val="beznyText"/>
              <w:keepNext/>
              <w:keepLines/>
              <w:jc w:val="center"/>
            </w:pPr>
            <w:r>
              <w:t xml:space="preserve"> ............................................................</w:t>
            </w:r>
          </w:p>
          <w:p w:rsidR="004B2543" w:rsidRDefault="00E345D0">
            <w:pPr>
              <w:pStyle w:val="beznyText"/>
              <w:keepNext/>
              <w:keepLines/>
              <w:jc w:val="center"/>
            </w:pPr>
            <w:r>
              <w:t>razítko a podpis pojistníka</w:t>
            </w:r>
          </w:p>
        </w:tc>
      </w:tr>
      <w:tr w:rsidR="47483402" w:rsidTr="00273793">
        <w:trPr>
          <w:cantSplit/>
        </w:trPr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podpisovePoleSpacer"/>
              <w:keepNext/>
              <w:keepLines/>
            </w:pPr>
          </w:p>
        </w:tc>
      </w:tr>
      <w:tr w:rsidR="47483401" w:rsidTr="00273793">
        <w:trPr>
          <w:cantSplit/>
        </w:trPr>
        <w:tc>
          <w:tcPr>
            <w:tcW w:w="49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793" w:rsidRDefault="00273793">
            <w:pPr>
              <w:pStyle w:val="beznyText"/>
              <w:keepNext/>
              <w:keepLines/>
            </w:pPr>
          </w:p>
          <w:p w:rsidR="00273793" w:rsidRDefault="00273793">
            <w:pPr>
              <w:pStyle w:val="beznyText"/>
              <w:keepNext/>
              <w:keepLines/>
            </w:pPr>
          </w:p>
          <w:p w:rsidR="00273793" w:rsidRDefault="00273793">
            <w:pPr>
              <w:pStyle w:val="beznyText"/>
              <w:keepNext/>
              <w:keepLines/>
            </w:pPr>
          </w:p>
          <w:p w:rsidR="004B2543" w:rsidRDefault="00E345D0" w:rsidP="00273793">
            <w:pPr>
              <w:pStyle w:val="beznyText"/>
              <w:keepNext/>
              <w:keepLines/>
            </w:pPr>
            <w:r>
              <w:t>V</w:t>
            </w:r>
            <w:r w:rsidR="00273793">
              <w:t xml:space="preserve"> Ostravě </w:t>
            </w:r>
            <w:r>
              <w:t xml:space="preserve"> dne </w:t>
            </w:r>
            <w:r w:rsidR="00273793">
              <w:t xml:space="preserve"> </w:t>
            </w:r>
            <w:proofErr w:type="gramStart"/>
            <w:r w:rsidR="00273793">
              <w:t>13.06.2017</w:t>
            </w:r>
            <w:proofErr w:type="gramEnd"/>
            <w:r>
              <w:t xml:space="preserve"> </w:t>
            </w:r>
          </w:p>
        </w:tc>
        <w:tc>
          <w:tcPr>
            <w:tcW w:w="42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793" w:rsidRDefault="00273793">
            <w:pPr>
              <w:pStyle w:val="beznyText"/>
              <w:keepNext/>
              <w:keepLines/>
              <w:jc w:val="center"/>
            </w:pPr>
          </w:p>
          <w:p w:rsidR="00273793" w:rsidRDefault="00273793">
            <w:pPr>
              <w:pStyle w:val="beznyText"/>
              <w:keepNext/>
              <w:keepLines/>
              <w:jc w:val="center"/>
            </w:pPr>
          </w:p>
          <w:p w:rsidR="00273793" w:rsidRDefault="00273793">
            <w:pPr>
              <w:pStyle w:val="beznyText"/>
              <w:keepNext/>
              <w:keepLines/>
              <w:jc w:val="center"/>
            </w:pPr>
          </w:p>
          <w:p w:rsidR="004B2543" w:rsidRDefault="00E345D0">
            <w:pPr>
              <w:pStyle w:val="beznyText"/>
              <w:keepNext/>
              <w:keepLines/>
              <w:jc w:val="center"/>
            </w:pPr>
            <w:r>
              <w:t>............................................................</w:t>
            </w:r>
          </w:p>
          <w:p w:rsidR="004B2543" w:rsidRDefault="00E345D0">
            <w:pPr>
              <w:pStyle w:val="beznyText"/>
              <w:keepNext/>
              <w:keepLines/>
              <w:jc w:val="center"/>
            </w:pPr>
            <w:r>
              <w:t>razítko a podpis pojistitele</w:t>
            </w:r>
          </w:p>
        </w:tc>
      </w:tr>
      <w:tr w:rsidR="47483397" w:rsidTr="00273793">
        <w:trPr>
          <w:cantSplit/>
        </w:trPr>
        <w:tc>
          <w:tcPr>
            <w:tcW w:w="9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beznyText"/>
            </w:pPr>
          </w:p>
        </w:tc>
      </w:tr>
      <w:tr w:rsidR="47483395" w:rsidTr="00273793">
        <w:trPr>
          <w:gridAfter w:val="22"/>
          <w:wAfter w:w="908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543" w:rsidRDefault="004B2543">
            <w:pPr>
              <w:pStyle w:val="EMPTYCELLSTYLE"/>
            </w:pPr>
          </w:p>
        </w:tc>
      </w:tr>
    </w:tbl>
    <w:p w:rsidR="004B2543" w:rsidRDefault="004B2543">
      <w:pPr>
        <w:pStyle w:val="beznyText"/>
        <w:sectPr w:rsidR="004B2543">
          <w:headerReference w:type="default" r:id="rId8"/>
          <w:footerReference w:type="default" r:id="rId9"/>
          <w:pgSz w:w="11900" w:h="16840"/>
          <w:pgMar w:top="700" w:right="1400" w:bottom="700" w:left="1400" w:header="700" w:footer="700" w:gutter="0"/>
          <w:cols w:space="708"/>
          <w:titlePg/>
          <w:docGrid w:linePitch="360"/>
        </w:sectPr>
      </w:pPr>
      <w:bookmarkStart w:id="1" w:name="B2BBOOKMARK1"/>
      <w:bookmarkEnd w:id="1"/>
    </w:p>
    <w:p w:rsidR="002D15E9" w:rsidRDefault="002D15E9" w:rsidP="002D15E9">
      <w:pPr>
        <w:pStyle w:val="beznyText"/>
        <w:ind w:left="567"/>
      </w:pPr>
      <w:bookmarkStart w:id="2" w:name="B2BBOOKMARK2"/>
      <w:bookmarkStart w:id="3" w:name="B2BBOOKMARK3"/>
      <w:bookmarkEnd w:id="2"/>
      <w:bookmarkEnd w:id="3"/>
      <w:r>
        <w:lastRenderedPageBreak/>
        <w:t xml:space="preserve">                              </w:t>
      </w:r>
    </w:p>
    <w:tbl>
      <w:tblPr>
        <w:tblW w:w="0" w:type="auto"/>
        <w:tblInd w:w="9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1140"/>
        <w:gridCol w:w="3760"/>
      </w:tblGrid>
      <w:tr w:rsidR="002D15E9" w:rsidTr="002D15E9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D15E9" w:rsidRDefault="002D15E9" w:rsidP="001B7DA2">
            <w:pPr>
              <w:pStyle w:val="nadpisSplatkovyKalendar"/>
            </w:pPr>
            <w:r>
              <w:t>Splátkový kalendář k dodatku č. 1 pojistné smlouvy</w:t>
            </w:r>
          </w:p>
        </w:tc>
      </w:tr>
      <w:tr w:rsidR="002D15E9" w:rsidTr="002D15E9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D15E9" w:rsidRDefault="002D15E9" w:rsidP="001B7DA2">
            <w:pPr>
              <w:pStyle w:val="nadpisSplatkovyKalendar"/>
            </w:pPr>
            <w:r>
              <w:t>č. 8066479216</w:t>
            </w:r>
          </w:p>
        </w:tc>
      </w:tr>
      <w:tr w:rsidR="002D15E9" w:rsidTr="002D15E9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D15E9" w:rsidRDefault="002D15E9" w:rsidP="001B7DA2">
            <w:pPr>
              <w:pStyle w:val="beznyText"/>
            </w:pPr>
          </w:p>
        </w:tc>
      </w:tr>
      <w:tr w:rsidR="002D15E9" w:rsidTr="002D15E9">
        <w:trPr>
          <w:gridAfter w:val="2"/>
          <w:wAfter w:w="4900" w:type="dxa"/>
        </w:trPr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D15E9" w:rsidRDefault="002D15E9" w:rsidP="001B7DA2">
            <w:pPr>
              <w:pStyle w:val="EMPTYCELLSTYLE"/>
            </w:pPr>
          </w:p>
        </w:tc>
      </w:tr>
      <w:tr w:rsidR="002D15E9" w:rsidTr="002D15E9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D15E9" w:rsidRDefault="002D15E9" w:rsidP="001B7DA2">
            <w:pPr>
              <w:pStyle w:val="textNormalBlokB91"/>
              <w:ind w:firstLine="400"/>
            </w:pPr>
            <w:r>
              <w:t xml:space="preserve">Tento splátkový kalendář upravuje splátky pojistného za změnu pojištění dle výše uvedeného dodatku pojistné smlouvy na pojistné období nebo na pojistnou dobu </w:t>
            </w:r>
            <w:r>
              <w:rPr>
                <w:b/>
              </w:rPr>
              <w:t>od 14.06.2017</w:t>
            </w:r>
            <w:r>
              <w:t xml:space="preserve"> 00:00 hodin </w:t>
            </w:r>
            <w:r>
              <w:rPr>
                <w:b/>
              </w:rPr>
              <w:t>do 10.09.2017</w:t>
            </w:r>
            <w:r>
              <w:t xml:space="preserve"> 00:00 hodin.</w:t>
            </w:r>
          </w:p>
        </w:tc>
      </w:tr>
      <w:tr w:rsidR="002D15E9" w:rsidTr="002D15E9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D15E9" w:rsidRDefault="002D15E9" w:rsidP="001B7DA2">
            <w:pPr>
              <w:pStyle w:val="textNormalBlokB91"/>
            </w:pPr>
            <w:r>
              <w:t>Pojistník je povinen platit pojistné v následujících termínech a splátkách:</w:t>
            </w:r>
          </w:p>
        </w:tc>
      </w:tr>
      <w:tr w:rsidR="002D15E9" w:rsidTr="002D15E9">
        <w:trPr>
          <w:cantSplit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D15E9" w:rsidRDefault="002D15E9" w:rsidP="001B7DA2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4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D15E9" w:rsidRDefault="002D15E9" w:rsidP="001B7DA2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002D15E9" w:rsidTr="002D15E9">
        <w:trPr>
          <w:cantSplit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5E9" w:rsidRDefault="002D15E9" w:rsidP="001B7DA2">
            <w:pPr>
              <w:pStyle w:val="tableTD0"/>
              <w:keepNext/>
              <w:keepLines/>
              <w:ind w:left="40"/>
            </w:pPr>
            <w:proofErr w:type="gramStart"/>
            <w:r>
              <w:t>14.06.2017</w:t>
            </w:r>
            <w:proofErr w:type="gramEnd"/>
          </w:p>
        </w:tc>
        <w:tc>
          <w:tcPr>
            <w:tcW w:w="4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5E9" w:rsidRDefault="002D15E9" w:rsidP="001B7DA2">
            <w:pPr>
              <w:pStyle w:val="tableTD0"/>
              <w:keepNext/>
              <w:keepLines/>
              <w:ind w:right="40"/>
              <w:jc w:val="right"/>
            </w:pPr>
            <w:proofErr w:type="spellStart"/>
            <w:r>
              <w:t>xx</w:t>
            </w:r>
            <w:proofErr w:type="spellEnd"/>
            <w:r>
              <w:t xml:space="preserve"> Kč</w:t>
            </w:r>
          </w:p>
        </w:tc>
      </w:tr>
      <w:tr w:rsidR="002D15E9" w:rsidTr="002D15E9">
        <w:trPr>
          <w:cantSplit/>
        </w:trPr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D15E9" w:rsidRDefault="002D15E9" w:rsidP="001B7DA2">
            <w:pPr>
              <w:pStyle w:val="beznyText"/>
            </w:pPr>
          </w:p>
        </w:tc>
      </w:tr>
      <w:tr w:rsidR="002D15E9" w:rsidTr="002D15E9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D15E9" w:rsidRDefault="002D15E9" w:rsidP="001B7DA2">
            <w:pPr>
              <w:pStyle w:val="beznyText"/>
            </w:pPr>
            <w:r>
              <w:t xml:space="preserve">Pojistné poukáže pojistník na účet </w:t>
            </w:r>
            <w:proofErr w:type="spellStart"/>
            <w:r>
              <w:t>xxxxxxxx</w:t>
            </w:r>
            <w:proofErr w:type="spellEnd"/>
          </w:p>
        </w:tc>
      </w:tr>
      <w:tr w:rsidR="002D15E9" w:rsidTr="002D15E9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D15E9" w:rsidRDefault="002D15E9" w:rsidP="001B7DA2">
            <w:pPr>
              <w:pStyle w:val="beznyText"/>
            </w:pPr>
            <w:r>
              <w:t xml:space="preserve">číslo </w:t>
            </w:r>
            <w:proofErr w:type="spellStart"/>
            <w:r>
              <w:rPr>
                <w:b/>
              </w:rPr>
              <w:t>xxxxxxxxxx</w:t>
            </w:r>
            <w:proofErr w:type="spellEnd"/>
          </w:p>
        </w:tc>
      </w:tr>
      <w:tr w:rsidR="002D15E9" w:rsidTr="002D15E9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D15E9" w:rsidRDefault="002D15E9" w:rsidP="001B7DA2">
            <w:pPr>
              <w:pStyle w:val="beznyText"/>
            </w:pPr>
            <w:r>
              <w:t>konstantní symbol 3558,</w:t>
            </w:r>
          </w:p>
        </w:tc>
      </w:tr>
      <w:tr w:rsidR="002D15E9" w:rsidTr="002D15E9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D15E9" w:rsidRDefault="002D15E9" w:rsidP="001B7DA2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8066479216</w:t>
            </w:r>
          </w:p>
        </w:tc>
      </w:tr>
      <w:tr w:rsidR="002D15E9" w:rsidTr="002D15E9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D15E9" w:rsidRDefault="002D15E9" w:rsidP="001B7DA2">
            <w:pPr>
              <w:pStyle w:val="beznyText"/>
            </w:pPr>
            <w:r>
              <w:t xml:space="preserve">Pojistné se považuje za uhrazené dnem připsání na účet </w:t>
            </w:r>
            <w:proofErr w:type="spellStart"/>
            <w:r>
              <w:t>xxxxxxxxx</w:t>
            </w:r>
            <w:proofErr w:type="spellEnd"/>
            <w:r>
              <w:t>.</w:t>
            </w:r>
          </w:p>
        </w:tc>
      </w:tr>
      <w:tr w:rsidR="002D15E9" w:rsidTr="002D15E9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D15E9" w:rsidRDefault="002D15E9" w:rsidP="001B7DA2">
            <w:pPr>
              <w:pStyle w:val="volnyRadekSpacer"/>
            </w:pPr>
          </w:p>
        </w:tc>
      </w:tr>
      <w:tr w:rsidR="002D15E9" w:rsidTr="002D15E9">
        <w:tc>
          <w:tcPr>
            <w:tcW w:w="5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D15E9" w:rsidRDefault="002D15E9" w:rsidP="001B7DA2">
            <w:pPr>
              <w:pStyle w:val="textNormal1"/>
            </w:pPr>
          </w:p>
          <w:p w:rsidR="002D15E9" w:rsidRDefault="002D15E9" w:rsidP="001B7DA2">
            <w:pPr>
              <w:pStyle w:val="textNormal1"/>
            </w:pPr>
          </w:p>
          <w:p w:rsidR="002D15E9" w:rsidRDefault="002D15E9" w:rsidP="001B7DA2">
            <w:pPr>
              <w:pStyle w:val="textNormal1"/>
            </w:pPr>
          </w:p>
          <w:p w:rsidR="002D15E9" w:rsidRDefault="002D15E9" w:rsidP="001B7DA2">
            <w:pPr>
              <w:pStyle w:val="textNormal1"/>
            </w:pPr>
            <w:r>
              <w:t xml:space="preserve">V Ostravě  dne  </w:t>
            </w:r>
            <w:proofErr w:type="gramStart"/>
            <w:r>
              <w:t>13.06.2017</w:t>
            </w:r>
            <w:proofErr w:type="gramEnd"/>
          </w:p>
        </w:tc>
        <w:tc>
          <w:tcPr>
            <w:tcW w:w="3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D15E9" w:rsidRDefault="002D15E9" w:rsidP="001B7DA2">
            <w:pPr>
              <w:pStyle w:val="textNormal1"/>
              <w:jc w:val="center"/>
            </w:pPr>
          </w:p>
          <w:p w:rsidR="002D15E9" w:rsidRDefault="002D15E9" w:rsidP="001B7DA2">
            <w:pPr>
              <w:pStyle w:val="textNormal1"/>
              <w:jc w:val="center"/>
            </w:pPr>
          </w:p>
          <w:p w:rsidR="002D15E9" w:rsidRDefault="002D15E9" w:rsidP="001B7DA2">
            <w:pPr>
              <w:pStyle w:val="textNormal1"/>
              <w:jc w:val="center"/>
            </w:pPr>
          </w:p>
          <w:p w:rsidR="002D15E9" w:rsidRDefault="002D15E9" w:rsidP="001B7DA2">
            <w:pPr>
              <w:pStyle w:val="textNormal1"/>
              <w:jc w:val="center"/>
            </w:pPr>
            <w:r>
              <w:t>............................................................</w:t>
            </w:r>
          </w:p>
          <w:p w:rsidR="002D15E9" w:rsidRDefault="002D15E9" w:rsidP="001B7DA2">
            <w:pPr>
              <w:pStyle w:val="textNormal1"/>
              <w:jc w:val="center"/>
            </w:pPr>
            <w:r>
              <w:t>razítko a podpis pojistitele</w:t>
            </w:r>
          </w:p>
        </w:tc>
      </w:tr>
      <w:tr w:rsidR="002D15E9" w:rsidTr="002D15E9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D15E9" w:rsidRDefault="002D15E9" w:rsidP="001B7DA2">
            <w:pPr>
              <w:pStyle w:val="hlavickaPaticka0"/>
            </w:pPr>
          </w:p>
        </w:tc>
      </w:tr>
    </w:tbl>
    <w:p w:rsidR="004B2543" w:rsidRDefault="002D15E9" w:rsidP="002D15E9">
      <w:pPr>
        <w:pStyle w:val="beznyText"/>
        <w:ind w:left="567"/>
      </w:pPr>
      <w:r>
        <w:tab/>
      </w:r>
    </w:p>
    <w:sectPr w:rsidR="004B2543">
      <w:headerReference w:type="default" r:id="rId10"/>
      <w:footerReference w:type="default" r:id="rId11"/>
      <w:pgSz w:w="11900" w:h="16840"/>
      <w:pgMar w:top="700" w:right="0" w:bottom="700" w:left="0" w:header="700" w:footer="7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5D0" w:rsidRDefault="00E345D0">
      <w:r>
        <w:separator/>
      </w:r>
    </w:p>
  </w:endnote>
  <w:endnote w:type="continuationSeparator" w:id="0">
    <w:p w:rsidR="00E345D0" w:rsidRDefault="00E3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543" w:rsidRDefault="00E345D0">
    <w:pPr>
      <w:pStyle w:val="hlavickaPaticka0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 w:rsidR="002D15E9">
      <w:rPr>
        <w:noProof/>
      </w:rPr>
      <w:t>4</w:t>
    </w:r>
    <w:r>
      <w:fldChar w:fldCharType="end"/>
    </w:r>
    <w:r>
      <w:t xml:space="preserve"> (z celkem stran </w:t>
    </w:r>
    <w:r w:rsidR="002D15E9">
      <w:fldChar w:fldCharType="begin"/>
    </w:r>
    <w:r w:rsidR="002D15E9">
      <w:instrText xml:space="preserve"> PAGEREF B2BBOOKMARK1\* MERGEFORMAT</w:instrText>
    </w:r>
    <w:r w:rsidR="002D15E9">
      <w:fldChar w:fldCharType="separate"/>
    </w:r>
    <w:r w:rsidR="002D15E9">
      <w:rPr>
        <w:noProof/>
      </w:rPr>
      <w:t>4</w:t>
    </w:r>
    <w:r w:rsidR="002D15E9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543" w:rsidRDefault="00E345D0">
    <w:pPr>
      <w:pStyle w:val="textNormal1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 w:rsidR="002D15E9">
      <w:rPr>
        <w:noProof/>
      </w:rPr>
      <w:t>1</w:t>
    </w:r>
    <w:r>
      <w:fldChar w:fldCharType="end"/>
    </w:r>
    <w:r>
      <w:t xml:space="preserve"> (z celkem stran </w:t>
    </w:r>
    <w:r w:rsidR="002D15E9">
      <w:fldChar w:fldCharType="begin"/>
    </w:r>
    <w:r w:rsidR="002D15E9">
      <w:instrText xml:space="preserve"> PAGEREF B2BBOOKMARK3\* MERGEFORMAT</w:instrText>
    </w:r>
    <w:r w:rsidR="002D15E9">
      <w:fldChar w:fldCharType="separate"/>
    </w:r>
    <w:r w:rsidR="002D15E9">
      <w:rPr>
        <w:noProof/>
      </w:rPr>
      <w:t>1</w:t>
    </w:r>
    <w:r w:rsidR="002D15E9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5D0" w:rsidRDefault="00E345D0">
      <w:r>
        <w:separator/>
      </w:r>
    </w:p>
  </w:footnote>
  <w:footnote w:type="continuationSeparator" w:id="0">
    <w:p w:rsidR="00E345D0" w:rsidRDefault="00E34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543" w:rsidRDefault="00E345D0" w:rsidP="002D15E9">
    <w:pPr>
      <w:pStyle w:val="hlavickaPaticka0"/>
    </w:pPr>
    <w:r>
      <w:t>Číslo pojistné smlouvy: 8066479216 dodatek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5E9" w:rsidRDefault="002D15E9" w:rsidP="002D15E9">
    <w:pPr>
      <w:pStyle w:val="hlavickaPaticka0"/>
      <w:ind w:left="993"/>
    </w:pPr>
    <w:r>
      <w:t>Číslo pojistné smlouvy: 8066479216 dodatek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80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543"/>
    <w:rsid w:val="000D5AB2"/>
    <w:rsid w:val="00273793"/>
    <w:rsid w:val="002D15E9"/>
    <w:rsid w:val="004B2543"/>
    <w:rsid w:val="00807C37"/>
    <w:rsid w:val="00E345D0"/>
    <w:rsid w:val="00F6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extBold">
    <w:name w:val="textBold"/>
    <w:qFormat/>
    <w:rPr>
      <w:rFonts w:ascii="Arial" w:eastAsia="Arial" w:hAnsi="Arial" w:cs="Arial"/>
      <w:b/>
      <w:sz w:val="18"/>
    </w:rPr>
  </w:style>
  <w:style w:type="paragraph" w:customStyle="1" w:styleId="textBoldVolnyRadekPred">
    <w:name w:val="textBoldVolnyRadekPred"/>
    <w:basedOn w:val="textBold"/>
    <w:qFormat/>
    <w:pPr>
      <w:spacing w:before="180"/>
    </w:p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textVykladPojmu">
    <w:name w:val="textVykladPojmu"/>
    <w:basedOn w:val="zarovnaniSNasledujicim"/>
    <w:qFormat/>
    <w:rPr>
      <w:b/>
      <w:sz w:val="20"/>
    </w:rPr>
  </w:style>
  <w:style w:type="paragraph" w:customStyle="1" w:styleId="tableTD">
    <w:name w:val="table_TD"/>
    <w:basedOn w:val="zarovnaniSNasledujicim"/>
    <w:qFormat/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tableTDleftright">
    <w:name w:val="table_TD_left_right"/>
    <w:basedOn w:val="zarovnaniSNasledujicim"/>
    <w:qFormat/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Dlefttopright">
    <w:name w:val="table_TD_left_top_right"/>
    <w:basedOn w:val="zarovnaniSNasledujicim"/>
    <w:qFormat/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beznyText1">
    <w:name w:val="beznyText"/>
    <w:basedOn w:val="beznyText0"/>
    <w:qFormat/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1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styleId="Seznam">
    <w:name w:val="List"/>
    <w:basedOn w:val="Normln"/>
    <w:rsid w:val="00807C37"/>
    <w:pPr>
      <w:ind w:left="283" w:hanging="283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2D15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15E9"/>
  </w:style>
  <w:style w:type="paragraph" w:styleId="Zpat">
    <w:name w:val="footer"/>
    <w:basedOn w:val="Normln"/>
    <w:link w:val="ZpatChar"/>
    <w:uiPriority w:val="99"/>
    <w:unhideWhenUsed/>
    <w:rsid w:val="002D15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15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extBold">
    <w:name w:val="textBold"/>
    <w:qFormat/>
    <w:rPr>
      <w:rFonts w:ascii="Arial" w:eastAsia="Arial" w:hAnsi="Arial" w:cs="Arial"/>
      <w:b/>
      <w:sz w:val="18"/>
    </w:rPr>
  </w:style>
  <w:style w:type="paragraph" w:customStyle="1" w:styleId="textBoldVolnyRadekPred">
    <w:name w:val="textBoldVolnyRadekPred"/>
    <w:basedOn w:val="textBold"/>
    <w:qFormat/>
    <w:pPr>
      <w:spacing w:before="180"/>
    </w:p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textVykladPojmu">
    <w:name w:val="textVykladPojmu"/>
    <w:basedOn w:val="zarovnaniSNasledujicim"/>
    <w:qFormat/>
    <w:rPr>
      <w:b/>
      <w:sz w:val="20"/>
    </w:rPr>
  </w:style>
  <w:style w:type="paragraph" w:customStyle="1" w:styleId="tableTD">
    <w:name w:val="table_TD"/>
    <w:basedOn w:val="zarovnaniSNasledujicim"/>
    <w:qFormat/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tableTDleftright">
    <w:name w:val="table_TD_left_right"/>
    <w:basedOn w:val="zarovnaniSNasledujicim"/>
    <w:qFormat/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Dlefttopright">
    <w:name w:val="table_TD_left_top_right"/>
    <w:basedOn w:val="zarovnaniSNasledujicim"/>
    <w:qFormat/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beznyText1">
    <w:name w:val="beznyText"/>
    <w:basedOn w:val="beznyText0"/>
    <w:qFormat/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1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styleId="Seznam">
    <w:name w:val="List"/>
    <w:basedOn w:val="Normln"/>
    <w:rsid w:val="00807C37"/>
    <w:pPr>
      <w:ind w:left="283" w:hanging="283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2D15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15E9"/>
  </w:style>
  <w:style w:type="paragraph" w:styleId="Zpat">
    <w:name w:val="footer"/>
    <w:basedOn w:val="Normln"/>
    <w:link w:val="ZpatChar"/>
    <w:uiPriority w:val="99"/>
    <w:unhideWhenUsed/>
    <w:rsid w:val="002D15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1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komackav\AppData\Local\Microsoft\Windows\Temporary%20Internet%20Files\Content.Outlook\OCSO1J85\www.csobpoj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1112</Words>
  <Characters>6565</Characters>
  <Application>Microsoft Office Word</Application>
  <DocSecurity>0</DocSecurity>
  <Lines>54</Lines>
  <Paragraphs>15</Paragraphs>
  <ScaleCrop>false</ScaleCrop>
  <Company>KBC ICT</Company>
  <LinksUpToDate>false</LinksUpToDate>
  <CharactersWithSpaces>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Komačka Václav Mgr.</dc:creator>
  <cp:lastModifiedBy>Ivana Borovičková</cp:lastModifiedBy>
  <cp:revision>3</cp:revision>
  <dcterms:created xsi:type="dcterms:W3CDTF">2017-06-21T07:35:00Z</dcterms:created>
  <dcterms:modified xsi:type="dcterms:W3CDTF">2017-06-28T06:48:00Z</dcterms:modified>
</cp:coreProperties>
</file>