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BA0A8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817988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7988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522AC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522AC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0024080019/27</w:t>
                  </w:r>
                </w:p>
              </w:tc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</w:tr>
          </w:tbl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522AC7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522AC7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24080019</w:t>
            </w: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522AC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778996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8996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default10"/>
            </w:pPr>
            <w:bookmarkStart w:id="0" w:name="JR_PAGE_ANCHOR_0_1"/>
            <w:bookmarkEnd w:id="0"/>
          </w:p>
          <w:p w:rsidR="00BA0A83" w:rsidRDefault="00522AC7">
            <w:pPr>
              <w:pStyle w:val="default10"/>
            </w:pPr>
            <w:r>
              <w:br w:type="page"/>
            </w:r>
          </w:p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522AC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</w:pPr>
            <w:r>
              <w:rPr>
                <w:b/>
              </w:rPr>
              <w:t>00268577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</w:pPr>
            <w:r>
              <w:rPr>
                <w:b/>
              </w:rPr>
              <w:t>CZ00268577</w:t>
            </w: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0A83" w:rsidRDefault="00522AC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Siemens, s.r.o.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Siemensova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2715/1</w:t>
                  </w:r>
                  <w:r>
                    <w:rPr>
                      <w:b/>
                      <w:sz w:val="24"/>
                    </w:rPr>
                    <w:br/>
                    <w:t>155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</w:tr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0A83" w:rsidRDefault="00BA0A8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</w:tr>
          </w:tbl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A0A83" w:rsidTr="00522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0A83" w:rsidRDefault="00BA0A83">
                  <w:pPr>
                    <w:pStyle w:val="default10"/>
                    <w:ind w:left="60" w:right="60"/>
                  </w:pPr>
                </w:p>
              </w:tc>
            </w:tr>
            <w:tr w:rsidR="00BA0A83" w:rsidTr="00522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0A83" w:rsidRDefault="00BA0A8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A0A83" w:rsidRDefault="00BA0A83">
                  <w:pPr>
                    <w:pStyle w:val="EMPTYCELLSTYLE"/>
                  </w:pPr>
                </w:p>
              </w:tc>
            </w:tr>
          </w:tbl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/>
              <w:jc w:val="center"/>
            </w:pPr>
            <w:r>
              <w:rPr>
                <w:b/>
              </w:rPr>
              <w:t>01.04.2024</w:t>
            </w: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522AC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A83" w:rsidRDefault="00BA0A8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</w:tr>
          </w:tbl>
          <w:p w:rsidR="00BA0A83" w:rsidRDefault="00BA0A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A83" w:rsidRDefault="00BA0A8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</w:tr>
          </w:tbl>
          <w:p w:rsidR="00BA0A83" w:rsidRDefault="00BA0A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A83" w:rsidRDefault="00BA0A8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</w:tr>
          </w:tbl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522AC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default10"/>
              <w:ind w:left="40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A0A83" w:rsidRDefault="00522AC7">
            <w:pPr>
              <w:pStyle w:val="default10"/>
              <w:ind w:left="40" w:right="40"/>
            </w:pPr>
            <w:r>
              <w:rPr>
                <w:sz w:val="18"/>
              </w:rPr>
              <w:t>Demontážní/montážní práce</w:t>
            </w: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BA0A8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89 790,00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89 790,00 Kč</w:t>
                  </w:r>
                </w:p>
              </w:tc>
            </w:tr>
          </w:tbl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A0A83" w:rsidRDefault="00522AC7">
            <w:pPr>
              <w:pStyle w:val="default10"/>
              <w:ind w:left="40" w:right="40"/>
            </w:pPr>
            <w:r>
              <w:rPr>
                <w:sz w:val="18"/>
              </w:rPr>
              <w:t>Kompletace a zapojení nových montážních rámů</w:t>
            </w: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BA0A8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88 550,00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88 550,00 Kč</w:t>
                  </w:r>
                </w:p>
              </w:tc>
            </w:tr>
          </w:tbl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A0A83" w:rsidRDefault="00522AC7">
            <w:pPr>
              <w:pStyle w:val="default10"/>
              <w:ind w:left="40" w:right="40"/>
            </w:pPr>
            <w:r>
              <w:rPr>
                <w:sz w:val="18"/>
              </w:rPr>
              <w:t>Dodávka nových připojovacích konektorů</w:t>
            </w: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BA0A8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62 221,00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62 221,00 Kč</w:t>
                  </w:r>
                </w:p>
              </w:tc>
            </w:tr>
          </w:tbl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A0A83" w:rsidRDefault="00522AC7">
            <w:pPr>
              <w:pStyle w:val="default10"/>
              <w:ind w:left="40" w:right="40"/>
            </w:pPr>
            <w:r>
              <w:rPr>
                <w:sz w:val="18"/>
              </w:rPr>
              <w:t>Úprava aplikačního SW, oživení a zprovoznění na místě</w:t>
            </w: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BA0A8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93 600,00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93 600,00 Kč</w:t>
                  </w:r>
                </w:p>
              </w:tc>
            </w:tr>
          </w:tbl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A0A83" w:rsidRDefault="00522AC7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Engineering</w:t>
            </w:r>
            <w:proofErr w:type="spellEnd"/>
            <w:r>
              <w:rPr>
                <w:sz w:val="18"/>
              </w:rPr>
              <w:t>, koordinace a cestovní náklady</w:t>
            </w: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BA0A8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32 000,00 Kč</w:t>
                  </w:r>
                </w:p>
              </w:tc>
            </w:tr>
          </w:tbl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A0A83" w:rsidRDefault="00522AC7">
            <w:pPr>
              <w:pStyle w:val="default10"/>
              <w:ind w:left="40" w:right="40"/>
            </w:pPr>
            <w:r>
              <w:rPr>
                <w:sz w:val="18"/>
              </w:rPr>
              <w:t>Cenová nabídka č. 24-09-043</w:t>
            </w: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BA0A8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BA0A8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A83" w:rsidRDefault="00BA0A8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BA0A83" w:rsidRDefault="00BA0A83">
                  <w:pPr>
                    <w:pStyle w:val="EMPTYCELLSTYLE"/>
                  </w:pPr>
                </w:p>
              </w:tc>
            </w:tr>
          </w:tbl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</w:tr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A83" w:rsidRDefault="00522AC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</w:tr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A0A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A0A83" w:rsidRDefault="00522AC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366 161,00 Kč</w:t>
                        </w:r>
                      </w:p>
                    </w:tc>
                  </w:tr>
                </w:tbl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</w:tr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</w:tr>
            <w:tr w:rsidR="00BA0A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0A83" w:rsidRDefault="00BA0A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0A83" w:rsidRDefault="00BA0A83">
                  <w:pPr>
                    <w:pStyle w:val="EMPTYCELLSTYLE"/>
                  </w:pPr>
                </w:p>
              </w:tc>
            </w:tr>
          </w:tbl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83" w:rsidRDefault="00522AC7">
            <w:pPr>
              <w:pStyle w:val="default10"/>
              <w:ind w:left="40"/>
            </w:pPr>
            <w:r>
              <w:rPr>
                <w:sz w:val="24"/>
              </w:rPr>
              <w:t>10.01.2024</w:t>
            </w: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A83" w:rsidRDefault="00522AC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 w:rsidTr="00522AC7">
        <w:tblPrEx>
          <w:tblCellMar>
            <w:top w:w="0" w:type="dxa"/>
            <w:bottom w:w="0" w:type="dxa"/>
          </w:tblCellMar>
        </w:tblPrEx>
        <w:trPr>
          <w:trHeight w:hRule="exact" w:val="1482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AC7" w:rsidRDefault="00522AC7">
            <w:pPr>
              <w:pStyle w:val="default10"/>
              <w:rPr>
                <w:sz w:val="14"/>
              </w:rPr>
            </w:pPr>
          </w:p>
          <w:p w:rsidR="00522AC7" w:rsidRDefault="00522AC7">
            <w:pPr>
              <w:pStyle w:val="default10"/>
              <w:rPr>
                <w:sz w:val="14"/>
              </w:rPr>
            </w:pPr>
          </w:p>
          <w:p w:rsidR="00522AC7" w:rsidRDefault="00522AC7">
            <w:pPr>
              <w:pStyle w:val="default10"/>
              <w:rPr>
                <w:sz w:val="14"/>
              </w:rPr>
            </w:pPr>
          </w:p>
          <w:p w:rsidR="00522AC7" w:rsidRDefault="00522AC7">
            <w:pPr>
              <w:pStyle w:val="default10"/>
              <w:rPr>
                <w:sz w:val="14"/>
              </w:rPr>
            </w:pPr>
          </w:p>
          <w:p w:rsidR="00BA0A83" w:rsidRDefault="00522AC7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  <w:tr w:rsidR="00BA0A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9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3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5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0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3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7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6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14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8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260" w:type="dxa"/>
          </w:tcPr>
          <w:p w:rsidR="00BA0A83" w:rsidRDefault="00BA0A83">
            <w:pPr>
              <w:pStyle w:val="EMPTYCELLSTYLE"/>
            </w:pPr>
          </w:p>
        </w:tc>
        <w:tc>
          <w:tcPr>
            <w:tcW w:w="460" w:type="dxa"/>
          </w:tcPr>
          <w:p w:rsidR="00BA0A83" w:rsidRDefault="00BA0A83">
            <w:pPr>
              <w:pStyle w:val="EMPTYCELLSTYLE"/>
            </w:pPr>
          </w:p>
        </w:tc>
      </w:tr>
    </w:tbl>
    <w:p w:rsidR="00000000" w:rsidRDefault="00522AC7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83"/>
    <w:rsid w:val="00522AC7"/>
    <w:rsid w:val="00BA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110D"/>
  <w15:docId w15:val="{478D5B6C-09DC-4DDF-8DAF-9289ADF5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2024-01-17T11:31:00Z</dcterms:created>
  <dcterms:modified xsi:type="dcterms:W3CDTF">2024-01-17T11:31:00Z</dcterms:modified>
</cp:coreProperties>
</file>