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9340" w14:textId="1AB54200" w:rsidR="00A03F73" w:rsidRPr="00146EF6" w:rsidRDefault="26FDD4C8" w:rsidP="3F1CDEF6">
      <w:pPr>
        <w:spacing w:after="0" w:line="240" w:lineRule="auto"/>
        <w:rPr>
          <w:rStyle w:val="Nadpis2Char"/>
          <w:rFonts w:asciiTheme="minorHAnsi" w:hAnsiTheme="minorHAnsi" w:cstheme="minorBidi"/>
          <w:b/>
          <w:bCs/>
          <w:sz w:val="32"/>
          <w:szCs w:val="32"/>
          <w:lang w:eastAsia="cs-CZ"/>
        </w:rPr>
      </w:pPr>
      <w:r w:rsidRPr="30C9370A">
        <w:rPr>
          <w:rStyle w:val="Nadpis2Char"/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3B2A942E" w:rsidRPr="30C9370A">
        <w:rPr>
          <w:rStyle w:val="Nadpis2Char"/>
          <w:rFonts w:asciiTheme="minorHAnsi" w:hAnsiTheme="minorHAnsi" w:cstheme="minorBidi"/>
          <w:b/>
          <w:bCs/>
          <w:sz w:val="32"/>
          <w:szCs w:val="32"/>
        </w:rPr>
        <w:t>AV obsahy do kiosků v rámci r</w:t>
      </w:r>
      <w:r w:rsidR="00A03F73" w:rsidRPr="30C9370A">
        <w:rPr>
          <w:rStyle w:val="Nadpis2Char"/>
          <w:rFonts w:asciiTheme="minorHAnsi" w:hAnsiTheme="minorHAnsi" w:cstheme="minorBidi"/>
          <w:b/>
          <w:bCs/>
          <w:sz w:val="32"/>
          <w:szCs w:val="32"/>
        </w:rPr>
        <w:t xml:space="preserve">evitalizace expozice MBS </w:t>
      </w:r>
    </w:p>
    <w:p w14:paraId="1F787329" w14:textId="6AE6C19C" w:rsidR="00A03F73" w:rsidRPr="00146EF6" w:rsidRDefault="00A03F73" w:rsidP="00A03F73">
      <w:pPr>
        <w:rPr>
          <w:rFonts w:cstheme="minorHAnsi"/>
          <w:sz w:val="24"/>
          <w:szCs w:val="24"/>
        </w:rPr>
      </w:pPr>
    </w:p>
    <w:p w14:paraId="07E364D3" w14:textId="25D4C646" w:rsidR="00DC77EA" w:rsidRPr="00146EF6" w:rsidRDefault="4106BC91" w:rsidP="3F1CDEF6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Kiosek</w:t>
      </w:r>
      <w:r w:rsidR="69136A65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(v</w:t>
      </w:r>
      <w:r w:rsidR="008608FB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iz níže</w:t>
      </w:r>
      <w:r w:rsidR="69136A65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MBS Podesta)</w:t>
      </w:r>
    </w:p>
    <w:p w14:paraId="79730B60" w14:textId="5EB78BB1" w:rsidR="4106BC91" w:rsidRDefault="4106BC91" w:rsidP="3F1CDEF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3F1CDEF6">
        <w:rPr>
          <w:rFonts w:eastAsiaTheme="minorEastAsia"/>
          <w:color w:val="000000" w:themeColor="text1"/>
          <w:sz w:val="24"/>
          <w:szCs w:val="24"/>
          <w:lang w:eastAsia="cs-CZ"/>
        </w:rPr>
        <w:t>Umístěný u vlastního vchodu do expozice</w:t>
      </w:r>
      <w:r w:rsidR="678FA57E" w:rsidRPr="3F1CDEF6">
        <w:rPr>
          <w:rFonts w:eastAsiaTheme="minorEastAsia"/>
          <w:color w:val="000000" w:themeColor="text1"/>
          <w:sz w:val="24"/>
          <w:szCs w:val="24"/>
          <w:lang w:eastAsia="cs-CZ"/>
        </w:rPr>
        <w:t xml:space="preserve"> na šířku</w:t>
      </w:r>
    </w:p>
    <w:p w14:paraId="53C85291" w14:textId="55126C3D" w:rsidR="0E1F9728" w:rsidRDefault="0E1F9728" w:rsidP="30C9370A">
      <w:pPr>
        <w:pStyle w:val="Odstavecseseznamem"/>
        <w:numPr>
          <w:ilvl w:val="0"/>
          <w:numId w:val="20"/>
        </w:num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lang w:eastAsia="cs-CZ"/>
        </w:rPr>
      </w:pPr>
      <w:r w:rsidRPr="30C9370A">
        <w:rPr>
          <w:rFonts w:eastAsiaTheme="minorEastAsia"/>
          <w:color w:val="000000" w:themeColor="text1"/>
          <w:sz w:val="24"/>
          <w:szCs w:val="24"/>
          <w:lang w:eastAsia="cs-CZ"/>
        </w:rPr>
        <w:t>Zařízení:</w:t>
      </w:r>
      <w:r w:rsidR="45D6A781" w:rsidRPr="30C9370A">
        <w:rPr>
          <w:rFonts w:eastAsiaTheme="minorEastAsia"/>
          <w:color w:val="000000" w:themeColor="text1"/>
          <w:sz w:val="24"/>
          <w:szCs w:val="24"/>
          <w:lang w:eastAsia="cs-CZ"/>
        </w:rPr>
        <w:t xml:space="preserve"> </w:t>
      </w:r>
      <w:hyperlink r:id="rId7">
        <w:r w:rsidR="45D6A781" w:rsidRPr="30C9370A">
          <w:rPr>
            <w:rStyle w:val="Hypertextovodkaz"/>
            <w:rFonts w:eastAsiaTheme="minorEastAsia"/>
            <w:b/>
            <w:bCs/>
            <w:sz w:val="24"/>
            <w:szCs w:val="24"/>
            <w:lang w:eastAsia="cs-CZ"/>
          </w:rPr>
          <w:t>ELO 2294L</w:t>
        </w:r>
        <w:r w:rsidR="1985252A" w:rsidRPr="30C9370A">
          <w:rPr>
            <w:rStyle w:val="Hypertextovodkaz"/>
            <w:rFonts w:eastAsiaTheme="minorEastAsia"/>
            <w:b/>
            <w:bCs/>
            <w:sz w:val="24"/>
            <w:szCs w:val="24"/>
            <w:lang w:eastAsia="cs-CZ"/>
          </w:rPr>
          <w:t xml:space="preserve"> PCAP</w:t>
        </w:r>
      </w:hyperlink>
      <w:r w:rsidR="14EA5DB5" w:rsidRPr="30C9370A">
        <w:rPr>
          <w:rFonts w:eastAsiaTheme="minorEastAsia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154A9C27" w14:textId="10AEA384" w:rsidR="002C29B0" w:rsidRPr="00097094" w:rsidRDefault="00DC77EA" w:rsidP="3F1CDEF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Obsahem 1. </w:t>
      </w:r>
      <w:r w:rsidR="00E617C2" w:rsidRPr="3F1CDEF6">
        <w:rPr>
          <w:rFonts w:eastAsia="Times New Roman"/>
          <w:color w:val="000000" w:themeColor="text1"/>
          <w:sz w:val="24"/>
          <w:szCs w:val="24"/>
          <w:lang w:eastAsia="cs-CZ"/>
        </w:rPr>
        <w:t>displeje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budou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informace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o stálých expozicích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muzea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a dalších budovách spjatých s osobností Bedřicha Smetany a se sbírkami MBS. </w:t>
      </w:r>
      <w:r w:rsidR="002C29B0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Umístění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tabletu </w:t>
      </w:r>
      <w:r w:rsidR="002C29B0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bude na podestě na chodbě v místě, kde je nyní papírový </w:t>
      </w:r>
      <w:proofErr w:type="spellStart"/>
      <w:r w:rsidR="002C29B0" w:rsidRPr="3F1CDEF6">
        <w:rPr>
          <w:rFonts w:eastAsia="Times New Roman"/>
          <w:color w:val="000000" w:themeColor="text1"/>
          <w:sz w:val="24"/>
          <w:szCs w:val="24"/>
          <w:lang w:eastAsia="cs-CZ"/>
        </w:rPr>
        <w:t>listovač</w:t>
      </w:r>
      <w:proofErr w:type="spellEnd"/>
      <w:r w:rsidR="00E821F1" w:rsidRPr="3F1CDEF6">
        <w:rPr>
          <w:rFonts w:eastAsia="Times New Roman"/>
          <w:color w:val="000000" w:themeColor="text1"/>
          <w:sz w:val="24"/>
          <w:szCs w:val="24"/>
          <w:lang w:eastAsia="cs-CZ"/>
        </w:rPr>
        <w:t>.</w:t>
      </w:r>
    </w:p>
    <w:p w14:paraId="30D8CC0C" w14:textId="7A28061F" w:rsidR="3F1CDEF6" w:rsidRDefault="3F1CDEF6" w:rsidP="3F1CDEF6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</w:p>
    <w:p w14:paraId="22073364" w14:textId="54D219EE" w:rsidR="14103484" w:rsidRDefault="14103484" w:rsidP="3F1CDEF6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Kiosek</w:t>
      </w:r>
      <w:r w:rsidR="615240E9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(v </w:t>
      </w:r>
      <w:r w:rsidR="008608FB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níže</w:t>
      </w:r>
      <w:r w:rsidR="615240E9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MBS Historické souvislosti)</w:t>
      </w:r>
    </w:p>
    <w:p w14:paraId="1F74F20F" w14:textId="7BE04DD6" w:rsidR="7362A71C" w:rsidRDefault="7362A71C" w:rsidP="3F1CDEF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>Umístěný v sále naproti vchodu do expozice</w:t>
      </w:r>
      <w:r w:rsidR="6478AFC2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na šířku</w:t>
      </w:r>
    </w:p>
    <w:p w14:paraId="53C3EF1A" w14:textId="54EB87FD" w:rsidR="1CD0EC6B" w:rsidRDefault="1CD0EC6B" w:rsidP="30C9370A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 w:rsidRPr="30C9370A">
        <w:rPr>
          <w:rFonts w:eastAsia="Times New Roman"/>
          <w:color w:val="000000" w:themeColor="text1"/>
          <w:sz w:val="24"/>
          <w:szCs w:val="24"/>
          <w:lang w:eastAsia="cs-CZ"/>
        </w:rPr>
        <w:t>Zařízení:</w:t>
      </w:r>
      <w:r w:rsidR="5675EC9F" w:rsidRPr="30C9370A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hyperlink r:id="rId8">
        <w:r w:rsidR="5675EC9F" w:rsidRPr="30C9370A">
          <w:rPr>
            <w:rStyle w:val="Hypertextovodkaz"/>
            <w:rFonts w:eastAsia="Times New Roman"/>
            <w:b/>
            <w:bCs/>
            <w:sz w:val="24"/>
            <w:szCs w:val="24"/>
            <w:lang w:eastAsia="cs-CZ"/>
          </w:rPr>
          <w:t>NEC M551 PCAP</w:t>
        </w:r>
      </w:hyperlink>
    </w:p>
    <w:p w14:paraId="638E8945" w14:textId="0B2111D8" w:rsidR="00146EF6" w:rsidRPr="00146EF6" w:rsidRDefault="00146EF6" w:rsidP="002C29B0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Velkoformátová obrazovka nahradí 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stávající 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ručně 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>posuvná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plátna. Historické 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>souvislosti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Smetanova života a dění ve světě 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budou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rozděleny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do pěti období</w:t>
      </w: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>, k textům budou přidány obrázky v místech, kde se vizuálně hodí.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002406E1" w:rsidRPr="3F1CDEF6">
        <w:rPr>
          <w:rFonts w:eastAsia="Times New Roman"/>
          <w:color w:val="000000" w:themeColor="text1"/>
          <w:sz w:val="24"/>
          <w:szCs w:val="24"/>
          <w:lang w:eastAsia="cs-CZ"/>
        </w:rPr>
        <w:t>Obrazovka b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ude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zavěšena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na stěně naproti vstupu 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do expozice 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>v 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>prostoru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>, kde jsou dnes původní rolovací plátna</w:t>
      </w:r>
      <w:r w:rsidR="00097094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umístěna</w:t>
      </w:r>
      <w:r w:rsidR="00973E25" w:rsidRPr="3F1CDEF6">
        <w:rPr>
          <w:rFonts w:eastAsia="Times New Roman"/>
          <w:color w:val="000000" w:themeColor="text1"/>
          <w:sz w:val="24"/>
          <w:szCs w:val="24"/>
          <w:lang w:eastAsia="cs-CZ"/>
        </w:rPr>
        <w:t>.</w:t>
      </w:r>
    </w:p>
    <w:p w14:paraId="7E3F8F6C" w14:textId="59A27AA3" w:rsidR="3F1CDEF6" w:rsidRDefault="3F1CDEF6" w:rsidP="3F1CDEF6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</w:p>
    <w:p w14:paraId="5B62A052" w14:textId="0CA7EB01" w:rsidR="4019E2B6" w:rsidRDefault="4019E2B6" w:rsidP="3F1CDEF6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Kiosek</w:t>
      </w:r>
      <w:r w:rsidR="773B34F1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(v</w:t>
      </w:r>
      <w:r w:rsidR="008608FB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iz níže</w:t>
      </w:r>
      <w:r w:rsidR="773B34F1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6AE505F2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Pojď si hrát</w:t>
      </w:r>
      <w:r w:rsidR="773B34F1" w:rsidRPr="3F1CDEF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)</w:t>
      </w:r>
    </w:p>
    <w:p w14:paraId="33D12560" w14:textId="419253E3" w:rsidR="768ED5C1" w:rsidRDefault="768ED5C1" w:rsidP="3F1CDEF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>Umístěný v sále mezi textovými panely</w:t>
      </w:r>
      <w:r w:rsidR="4499BA39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na výšku</w:t>
      </w:r>
    </w:p>
    <w:p w14:paraId="551B122C" w14:textId="7B737CB3" w:rsidR="30EF5616" w:rsidRDefault="30EF5616" w:rsidP="30C9370A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 w:rsidRPr="30C9370A">
        <w:rPr>
          <w:rFonts w:eastAsia="Times New Roman"/>
          <w:color w:val="000000" w:themeColor="text1"/>
          <w:sz w:val="24"/>
          <w:szCs w:val="24"/>
          <w:lang w:eastAsia="cs-CZ"/>
        </w:rPr>
        <w:t>Zařízení:</w:t>
      </w:r>
      <w:r w:rsidR="00DF5EE7" w:rsidRPr="30C9370A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hyperlink r:id="rId9">
        <w:r w:rsidR="2A31E862" w:rsidRPr="30C9370A">
          <w:rPr>
            <w:rStyle w:val="Hypertextovodkaz"/>
            <w:rFonts w:eastAsia="Times New Roman"/>
            <w:b/>
            <w:bCs/>
            <w:sz w:val="24"/>
            <w:szCs w:val="24"/>
            <w:lang w:eastAsia="cs-CZ"/>
          </w:rPr>
          <w:t>NEC M551 PCAP</w:t>
        </w:r>
      </w:hyperlink>
    </w:p>
    <w:p w14:paraId="13052C85" w14:textId="5489EE72" w:rsidR="4019E2B6" w:rsidRDefault="4019E2B6" w:rsidP="3F1CDEF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3F1CDEF6">
        <w:rPr>
          <w:rFonts w:eastAsia="Times New Roman"/>
          <w:color w:val="000000" w:themeColor="text1"/>
          <w:sz w:val="24"/>
          <w:szCs w:val="24"/>
          <w:lang w:eastAsia="cs-CZ"/>
        </w:rPr>
        <w:t>Třetí kiosek</w:t>
      </w:r>
      <w:r w:rsidR="4B9EE7E8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bude zaměřen na dětské návštěvníky a bude obsahovat </w:t>
      </w:r>
      <w:r w:rsidR="23855DCF" w:rsidRPr="3F1CDEF6">
        <w:rPr>
          <w:rFonts w:eastAsia="Times New Roman"/>
          <w:color w:val="000000" w:themeColor="text1"/>
          <w:sz w:val="24"/>
          <w:szCs w:val="24"/>
          <w:lang w:eastAsia="cs-CZ"/>
        </w:rPr>
        <w:t>několik</w:t>
      </w:r>
      <w:r w:rsidR="4B9EE7E8" w:rsidRPr="3F1CDEF6">
        <w:rPr>
          <w:rFonts w:eastAsia="Times New Roman"/>
          <w:color w:val="000000" w:themeColor="text1"/>
          <w:sz w:val="24"/>
          <w:szCs w:val="24"/>
          <w:lang w:eastAsia="cs-CZ"/>
        </w:rPr>
        <w:t xml:space="preserve"> různých her, které dětem přiblíží dílo B. Smetany. Digitalizované sbírkové předměty MBS budou sloužit jako vizuální materiál pro jednotlivé hry. Děti si budou moci např. vyzkoušet i znalosti hudebních nástrojů v orchestru. </w:t>
      </w:r>
    </w:p>
    <w:p w14:paraId="47EEEA9F" w14:textId="77777777" w:rsidR="002C29B0" w:rsidRPr="00146EF6" w:rsidRDefault="002C29B0" w:rsidP="00DC77E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C349BD9" w14:textId="0D347D71" w:rsidR="002C29B0" w:rsidRDefault="00BC5601" w:rsidP="3F1CDEF6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Všechny </w:t>
      </w:r>
      <w:r w:rsidR="42C70778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kiosky</w:t>
      </w:r>
      <w:r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budou v</w:t>
      </w:r>
      <w:r w:rsidR="00DC77EA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 české a anglické mutaci. </w:t>
      </w:r>
    </w:p>
    <w:p w14:paraId="59B67975" w14:textId="77777777" w:rsidR="003723E6" w:rsidRPr="003723E6" w:rsidRDefault="003723E6" w:rsidP="3F1CDEF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14:paraId="74F6505B" w14:textId="3A986C8F" w:rsidR="40A4B382" w:rsidRPr="003723E6" w:rsidRDefault="005972D0" w:rsidP="3F1CDEF6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N</w:t>
      </w:r>
      <w:r w:rsidR="40A4B382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ávrh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y</w:t>
      </w:r>
      <w:r w:rsidR="40A4B382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architektury AV obsahů</w:t>
      </w:r>
      <w:r w:rsidR="32A6B725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dle kiosků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níže v samostatných oddílech</w:t>
      </w:r>
      <w:r w:rsidR="32A6B725" w:rsidRPr="003723E6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14:paraId="4F020B4A" w14:textId="77777777" w:rsidR="005972D0" w:rsidRDefault="005972D0" w:rsidP="30C9370A">
      <w:pPr>
        <w:pStyle w:val="Nadpis2"/>
        <w:rPr>
          <w:rFonts w:asciiTheme="minorHAnsi" w:hAnsiTheme="minorHAnsi" w:cstheme="minorHAnsi"/>
          <w:b/>
          <w:bCs/>
          <w:sz w:val="32"/>
          <w:szCs w:val="32"/>
        </w:rPr>
      </w:pPr>
    </w:p>
    <w:p w14:paraId="338BA053" w14:textId="77777777" w:rsidR="004515F8" w:rsidRDefault="004515F8" w:rsidP="004515F8"/>
    <w:p w14:paraId="5362FE5F" w14:textId="77777777" w:rsidR="004515F8" w:rsidRDefault="004515F8" w:rsidP="004515F8"/>
    <w:p w14:paraId="4ED8541C" w14:textId="77777777" w:rsidR="004515F8" w:rsidRDefault="004515F8" w:rsidP="004515F8"/>
    <w:p w14:paraId="4057E69C" w14:textId="77777777" w:rsidR="004515F8" w:rsidRDefault="004515F8" w:rsidP="004515F8"/>
    <w:p w14:paraId="5AA327AD" w14:textId="77777777" w:rsidR="004515F8" w:rsidRDefault="004515F8" w:rsidP="004515F8"/>
    <w:p w14:paraId="72406AB1" w14:textId="77777777" w:rsidR="004515F8" w:rsidRDefault="004515F8" w:rsidP="004515F8"/>
    <w:p w14:paraId="2C04B357" w14:textId="77777777" w:rsidR="004515F8" w:rsidRDefault="004515F8" w:rsidP="004515F8"/>
    <w:p w14:paraId="5E349E6C" w14:textId="77777777" w:rsidR="004515F8" w:rsidRPr="004515F8" w:rsidRDefault="004515F8" w:rsidP="004515F8"/>
    <w:p w14:paraId="7EC1D4CB" w14:textId="52B4F4FB" w:rsidR="4CD28B56" w:rsidRPr="005972D0" w:rsidRDefault="005972D0" w:rsidP="30C9370A">
      <w:pPr>
        <w:pStyle w:val="Nadpis2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Ob</w:t>
      </w:r>
      <w:r w:rsidR="4CD28B56" w:rsidRPr="005972D0">
        <w:rPr>
          <w:rFonts w:asciiTheme="minorHAnsi" w:hAnsiTheme="minorHAnsi" w:cstheme="minorHAnsi"/>
          <w:b/>
          <w:bCs/>
          <w:sz w:val="32"/>
          <w:szCs w:val="32"/>
        </w:rPr>
        <w:t>ecné technické požadavky na formát hotového díla:</w:t>
      </w:r>
    </w:p>
    <w:p w14:paraId="79550EC4" w14:textId="55191848" w:rsidR="30C9370A" w:rsidRDefault="30C9370A" w:rsidP="30C9370A"/>
    <w:p w14:paraId="0B99A717" w14:textId="35967926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>Aplikace bude provozována v </w:t>
      </w:r>
      <w:proofErr w:type="spellStart"/>
      <w:r w:rsidRPr="30C9370A">
        <w:rPr>
          <w:rFonts w:ascii="Calibri" w:eastAsia="Calibri" w:hAnsi="Calibri" w:cs="Calibri"/>
          <w:color w:val="000000" w:themeColor="text1"/>
        </w:rPr>
        <w:t>offline</w:t>
      </w:r>
      <w:proofErr w:type="spellEnd"/>
      <w:r w:rsidRPr="30C9370A">
        <w:rPr>
          <w:rFonts w:ascii="Calibri" w:eastAsia="Calibri" w:hAnsi="Calibri" w:cs="Calibri"/>
          <w:color w:val="000000" w:themeColor="text1"/>
        </w:rPr>
        <w:t xml:space="preserve"> režimu, tj. nahraná jako ZIP archiv se souborem index.html v kořenu do speciální aplikace</w:t>
      </w:r>
    </w:p>
    <w:p w14:paraId="10F9B1B7" w14:textId="27F08025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>Aplikace musí být ve formátu HTML5 (s podporou CSS, JS)</w:t>
      </w:r>
    </w:p>
    <w:p w14:paraId="01FA0979" w14:textId="2EDD72B7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  <w:highlight w:val="yellow"/>
        </w:rPr>
        <w:t>Cesty k souborům musí být relativní</w:t>
      </w:r>
      <w:r w:rsidR="14007581" w:rsidRPr="30C9370A">
        <w:rPr>
          <w:rFonts w:ascii="Calibri" w:eastAsia="Calibri" w:hAnsi="Calibri" w:cs="Calibri"/>
          <w:color w:val="000000" w:themeColor="text1"/>
          <w:highlight w:val="yellow"/>
        </w:rPr>
        <w:t>.</w:t>
      </w:r>
      <w:r w:rsidRPr="30C9370A">
        <w:rPr>
          <w:rFonts w:ascii="Calibri" w:eastAsia="Calibri" w:hAnsi="Calibri" w:cs="Calibri"/>
          <w:color w:val="000000" w:themeColor="text1"/>
        </w:rPr>
        <w:t xml:space="preserve"> </w:t>
      </w:r>
    </w:p>
    <w:p w14:paraId="15B9FBAE" w14:textId="025C7691" w:rsidR="1C700533" w:rsidRDefault="1C700533" w:rsidP="30C9370A">
      <w:pPr>
        <w:spacing w:after="160" w:line="259" w:lineRule="auto"/>
        <w:rPr>
          <w:rFonts w:ascii="Segoe UI" w:eastAsia="Segoe UI" w:hAnsi="Segoe UI" w:cs="Segoe UI"/>
          <w:color w:val="0000FF"/>
          <w:sz w:val="21"/>
          <w:szCs w:val="2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Aplikace MUSÍ úspěšně projít testem HTML validátoru </w:t>
      </w:r>
      <w:hyperlink r:id="rId10" w:anchor="file">
        <w:r w:rsidRPr="30C9370A">
          <w:rPr>
            <w:rStyle w:val="Hypertextovodkaz"/>
            <w:rFonts w:ascii="Segoe UI" w:eastAsia="Segoe UI" w:hAnsi="Segoe UI" w:cs="Segoe UI"/>
            <w:color w:val="0000FF"/>
            <w:sz w:val="21"/>
            <w:szCs w:val="21"/>
          </w:rPr>
          <w:t>https://validator.w3.org/nu/#file</w:t>
        </w:r>
      </w:hyperlink>
      <w:r w:rsidRPr="30C9370A">
        <w:rPr>
          <w:rFonts w:ascii="Segoe UI" w:eastAsia="Segoe UI" w:hAnsi="Segoe UI" w:cs="Segoe UI"/>
          <w:color w:val="0000FF"/>
          <w:sz w:val="21"/>
          <w:szCs w:val="21"/>
          <w:u w:val="single"/>
        </w:rPr>
        <w:t xml:space="preserve"> </w:t>
      </w:r>
    </w:p>
    <w:p w14:paraId="66BDF191" w14:textId="55E74D69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>Aplikace NESMÍ obsahovat XML nebo XHTML tagy, například ukončení tagů nepárovým &lt; …/&gt;</w:t>
      </w:r>
    </w:p>
    <w:p w14:paraId="11DF968E" w14:textId="53F4D806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Aplikace bude provozována v kioskovém módu Windows 10 ve speciální aplikaci, jádro webového prohlížeče bude upřesněno NM </w:t>
      </w:r>
      <w:hyperlink r:id="rId11">
        <w:r w:rsidRPr="30C9370A">
          <w:rPr>
            <w:rStyle w:val="Hypertextovodkaz"/>
            <w:rFonts w:ascii="Calibri" w:eastAsia="Calibri" w:hAnsi="Calibri" w:cs="Calibri"/>
          </w:rPr>
          <w:t>https://docs.microsoft.com/en-us/windows/configuration/kiosk-methods</w:t>
        </w:r>
      </w:hyperlink>
      <w:r w:rsidRPr="30C9370A">
        <w:rPr>
          <w:rFonts w:ascii="Calibri" w:eastAsia="Calibri" w:hAnsi="Calibri" w:cs="Calibri"/>
          <w:color w:val="000000" w:themeColor="text1"/>
        </w:rPr>
        <w:t xml:space="preserve"> </w:t>
      </w:r>
    </w:p>
    <w:p w14:paraId="03418CA4" w14:textId="7A81BEF2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Aplikace musí fungovat plynule na 21.5" dotykovém displeji (až 10 dotyků současně) s rozlišením 1920x1080 pixelů s odbavovaného pomocí PC (min. specifikace: Intel </w:t>
      </w:r>
      <w:proofErr w:type="spellStart"/>
      <w:r w:rsidRPr="30C9370A">
        <w:rPr>
          <w:rFonts w:ascii="Calibri" w:eastAsia="Calibri" w:hAnsi="Calibri" w:cs="Calibri"/>
          <w:color w:val="000000" w:themeColor="text1"/>
        </w:rPr>
        <w:t>Core</w:t>
      </w:r>
      <w:proofErr w:type="spellEnd"/>
      <w:r w:rsidRPr="30C9370A">
        <w:rPr>
          <w:rFonts w:ascii="Calibri" w:eastAsia="Calibri" w:hAnsi="Calibri" w:cs="Calibri"/>
          <w:color w:val="000000" w:themeColor="text1"/>
        </w:rPr>
        <w:t xml:space="preserve"> i5-8265U, 8GB RAM, integrovaná grafická karta, Win10 Pro) nebo obdobného (konkrétní set HW bude specifikován po podepsání smlouvy a bude následně zapůjčen dodavateli k testovacím účelům).</w:t>
      </w:r>
    </w:p>
    <w:p w14:paraId="1CD96C4D" w14:textId="5B2CF8E8" w:rsidR="1C700533" w:rsidRDefault="1C700533" w:rsidP="30C9370A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Aplikace musí mít pomocí CSS nebo JS implementovány následující funkce(zadavatel může poskytnout kód s touto funkcionalitou). </w:t>
      </w:r>
      <w:r w:rsidRPr="30C9370A">
        <w:rPr>
          <w:rFonts w:ascii="Calibri" w:eastAsia="Calibri" w:hAnsi="Calibri" w:cs="Calibri"/>
          <w:color w:val="000000" w:themeColor="text1"/>
          <w:highlight w:val="yellow"/>
        </w:rPr>
        <w:t>Správná funkčnost musí být s dostatečným předstihem otestována, a to buďto dodavatelem na zapůjčeném hardwaru s nainstalovanou aplikací, nebo díky odevzdání nejméně 14 dní před datem vernisáže</w:t>
      </w:r>
      <w:r w:rsidRPr="30C9370A">
        <w:rPr>
          <w:rFonts w:ascii="Calibri" w:eastAsia="Calibri" w:hAnsi="Calibri" w:cs="Calibri"/>
          <w:color w:val="000000" w:themeColor="text1"/>
        </w:rPr>
        <w:t>:</w:t>
      </w:r>
    </w:p>
    <w:p w14:paraId="6DA65131" w14:textId="778B6D11" w:rsidR="1C700533" w:rsidRDefault="1C700533" w:rsidP="30C9370A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Návrat do původního stavu po 180 sekundách nečinnosti </w:t>
      </w:r>
      <w:r w:rsidRPr="30C9370A">
        <w:rPr>
          <w:rFonts w:ascii="Calibri" w:eastAsia="Calibri" w:hAnsi="Calibri" w:cs="Calibri"/>
          <w:color w:val="000000" w:themeColor="text1"/>
          <w:highlight w:val="yellow"/>
        </w:rPr>
        <w:t>na všech stránkách vč. Index.html</w:t>
      </w:r>
    </w:p>
    <w:p w14:paraId="666F5EE9" w14:textId="560CB6DA" w:rsidR="1C700533" w:rsidRDefault="1C700533" w:rsidP="30C9370A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</w:rPr>
        <w:t xml:space="preserve">Zákaz dotykových gest v prohlížeči, a to zejména </w:t>
      </w:r>
      <w:proofErr w:type="spellStart"/>
      <w:r w:rsidRPr="30C9370A">
        <w:rPr>
          <w:rFonts w:ascii="Calibri" w:eastAsia="Calibri" w:hAnsi="Calibri" w:cs="Calibri"/>
          <w:color w:val="000000" w:themeColor="text1"/>
        </w:rPr>
        <w:t>swipe</w:t>
      </w:r>
      <w:proofErr w:type="spellEnd"/>
      <w:r w:rsidRPr="30C9370A">
        <w:rPr>
          <w:rFonts w:ascii="Calibri" w:eastAsia="Calibri" w:hAnsi="Calibri" w:cs="Calibri"/>
          <w:color w:val="000000" w:themeColor="text1"/>
        </w:rPr>
        <w:t xml:space="preserve"> vlevo/vpravo pro funkci zpět/vpřed, </w:t>
      </w:r>
      <w:proofErr w:type="spellStart"/>
      <w:r w:rsidRPr="30C9370A">
        <w:rPr>
          <w:rFonts w:ascii="Calibri" w:eastAsia="Calibri" w:hAnsi="Calibri" w:cs="Calibri"/>
          <w:color w:val="000000" w:themeColor="text1"/>
        </w:rPr>
        <w:t>pinch</w:t>
      </w:r>
      <w:proofErr w:type="spellEnd"/>
      <w:r w:rsidRPr="30C9370A">
        <w:rPr>
          <w:rFonts w:ascii="Calibri" w:eastAsia="Calibri" w:hAnsi="Calibri" w:cs="Calibri"/>
          <w:color w:val="000000" w:themeColor="text1"/>
        </w:rPr>
        <w:t xml:space="preserve"> to zoom a výběr textu</w:t>
      </w:r>
    </w:p>
    <w:p w14:paraId="30C3A897" w14:textId="10FE45C7" w:rsidR="1C700533" w:rsidRDefault="1C700533" w:rsidP="30C9370A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  <w:highlight w:val="yellow"/>
        </w:rPr>
        <w:t>Po restartu zařízení se na dotykovém displeji nezobrazuje kurzor myši, například pomocí správné detekce dotykového displeje</w:t>
      </w:r>
    </w:p>
    <w:p w14:paraId="3EB7414B" w14:textId="3F34BBDE" w:rsidR="1C700533" w:rsidRDefault="1C700533" w:rsidP="30C9370A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0C9370A">
        <w:rPr>
          <w:rFonts w:ascii="Calibri" w:eastAsia="Calibri" w:hAnsi="Calibri" w:cs="Calibri"/>
          <w:color w:val="000000" w:themeColor="text1"/>
          <w:highlight w:val="yellow"/>
        </w:rPr>
        <w:t xml:space="preserve">Implementace „spořiče obrazovky“ na </w:t>
      </w:r>
      <w:proofErr w:type="spellStart"/>
      <w:r w:rsidRPr="30C9370A">
        <w:rPr>
          <w:rFonts w:ascii="Calibri" w:eastAsia="Calibri" w:hAnsi="Calibri" w:cs="Calibri"/>
          <w:color w:val="000000" w:themeColor="text1"/>
          <w:highlight w:val="yellow"/>
        </w:rPr>
        <w:t>idle</w:t>
      </w:r>
      <w:proofErr w:type="spellEnd"/>
      <w:r w:rsidRPr="30C9370A">
        <w:rPr>
          <w:rFonts w:ascii="Calibri" w:eastAsia="Calibri" w:hAnsi="Calibri" w:cs="Calibri"/>
          <w:color w:val="000000" w:themeColor="text1"/>
          <w:highlight w:val="yellow"/>
        </w:rPr>
        <w:t xml:space="preserve"> obrazovce, například pomocí pixel shiftu nebo jiné techniky</w:t>
      </w:r>
    </w:p>
    <w:p w14:paraId="3B631D5B" w14:textId="1CE13E36" w:rsidR="30C9370A" w:rsidRDefault="30C9370A" w:rsidP="30C9370A">
      <w:pPr>
        <w:rPr>
          <w:sz w:val="24"/>
          <w:szCs w:val="24"/>
        </w:rPr>
      </w:pPr>
    </w:p>
    <w:p w14:paraId="5F4D7A71" w14:textId="77777777" w:rsidR="00703827" w:rsidRDefault="00703827" w:rsidP="30C9370A">
      <w:pPr>
        <w:rPr>
          <w:sz w:val="24"/>
          <w:szCs w:val="24"/>
        </w:rPr>
      </w:pPr>
    </w:p>
    <w:p w14:paraId="7262D746" w14:textId="77777777" w:rsidR="00703827" w:rsidRDefault="00703827" w:rsidP="30C9370A">
      <w:pPr>
        <w:rPr>
          <w:sz w:val="24"/>
          <w:szCs w:val="24"/>
        </w:rPr>
      </w:pPr>
    </w:p>
    <w:p w14:paraId="2140A8A3" w14:textId="77777777" w:rsidR="00703827" w:rsidRDefault="00703827" w:rsidP="30C9370A">
      <w:pPr>
        <w:rPr>
          <w:sz w:val="24"/>
          <w:szCs w:val="24"/>
        </w:rPr>
      </w:pPr>
    </w:p>
    <w:p w14:paraId="2CB0E322" w14:textId="77777777" w:rsidR="00703827" w:rsidRDefault="00703827" w:rsidP="30C9370A">
      <w:pPr>
        <w:rPr>
          <w:sz w:val="24"/>
          <w:szCs w:val="24"/>
        </w:rPr>
      </w:pPr>
    </w:p>
    <w:p w14:paraId="262F2C47" w14:textId="77777777" w:rsidR="00703827" w:rsidRDefault="00703827" w:rsidP="30C9370A">
      <w:pPr>
        <w:rPr>
          <w:sz w:val="24"/>
          <w:szCs w:val="24"/>
        </w:rPr>
      </w:pPr>
    </w:p>
    <w:p w14:paraId="0CEFE502" w14:textId="77777777" w:rsidR="00703827" w:rsidRDefault="00703827" w:rsidP="30C9370A">
      <w:pPr>
        <w:rPr>
          <w:sz w:val="24"/>
          <w:szCs w:val="24"/>
        </w:rPr>
      </w:pPr>
    </w:p>
    <w:p w14:paraId="7CA6A4A5" w14:textId="77777777" w:rsidR="00703827" w:rsidRDefault="00703827" w:rsidP="30C9370A">
      <w:pPr>
        <w:rPr>
          <w:sz w:val="24"/>
          <w:szCs w:val="24"/>
        </w:rPr>
      </w:pPr>
    </w:p>
    <w:p w14:paraId="52C3B965" w14:textId="77777777" w:rsidR="00703827" w:rsidRDefault="00703827" w:rsidP="30C9370A">
      <w:pPr>
        <w:rPr>
          <w:sz w:val="24"/>
          <w:szCs w:val="24"/>
        </w:rPr>
      </w:pPr>
    </w:p>
    <w:p w14:paraId="37449524" w14:textId="3D03118B" w:rsidR="004D4634" w:rsidRDefault="004D4634" w:rsidP="30C937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XXXXXXXXXXXXXXXXXXXXXXXXXXXXXXXXXXXXXXXXXXXXXXXXXXXXXXXXXXXXXXXXXXX</w:t>
      </w:r>
    </w:p>
    <w:sectPr w:rsidR="004D4634" w:rsidSect="008A2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5B8F" w14:textId="77777777" w:rsidR="002435C3" w:rsidRDefault="002435C3" w:rsidP="00D50B9A">
      <w:pPr>
        <w:spacing w:after="0" w:line="240" w:lineRule="auto"/>
      </w:pPr>
      <w:r>
        <w:separator/>
      </w:r>
    </w:p>
  </w:endnote>
  <w:endnote w:type="continuationSeparator" w:id="0">
    <w:p w14:paraId="6205CF8D" w14:textId="77777777" w:rsidR="002435C3" w:rsidRDefault="002435C3" w:rsidP="00D5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4143" w14:textId="77777777" w:rsidR="002435C3" w:rsidRDefault="002435C3" w:rsidP="00D50B9A">
      <w:pPr>
        <w:spacing w:after="0" w:line="240" w:lineRule="auto"/>
      </w:pPr>
      <w:r>
        <w:separator/>
      </w:r>
    </w:p>
  </w:footnote>
  <w:footnote w:type="continuationSeparator" w:id="0">
    <w:p w14:paraId="511DF5C8" w14:textId="77777777" w:rsidR="002435C3" w:rsidRDefault="002435C3" w:rsidP="00D5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27F9" w14:textId="77777777" w:rsidR="00B17042" w:rsidRPr="00B17042" w:rsidRDefault="00B17042" w:rsidP="00B170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50A"/>
    <w:multiLevelType w:val="hybridMultilevel"/>
    <w:tmpl w:val="A92CA03A"/>
    <w:lvl w:ilvl="0" w:tplc="3BA0B60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4A3"/>
    <w:multiLevelType w:val="hybridMultilevel"/>
    <w:tmpl w:val="CFB02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4C4"/>
    <w:multiLevelType w:val="hybridMultilevel"/>
    <w:tmpl w:val="51B4C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6100"/>
    <w:multiLevelType w:val="hybridMultilevel"/>
    <w:tmpl w:val="ECE82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388A"/>
    <w:multiLevelType w:val="hybridMultilevel"/>
    <w:tmpl w:val="9FECC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2E52"/>
    <w:multiLevelType w:val="hybridMultilevel"/>
    <w:tmpl w:val="BD1ED1AE"/>
    <w:lvl w:ilvl="0" w:tplc="A32E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6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85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0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2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CF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0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80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0F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274C"/>
    <w:multiLevelType w:val="hybridMultilevel"/>
    <w:tmpl w:val="98DE08B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B7617C9"/>
    <w:multiLevelType w:val="hybridMultilevel"/>
    <w:tmpl w:val="734A71F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436F2"/>
    <w:multiLevelType w:val="hybridMultilevel"/>
    <w:tmpl w:val="CBACFEA2"/>
    <w:lvl w:ilvl="0" w:tplc="1800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E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24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49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C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2A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D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4DF7"/>
    <w:multiLevelType w:val="hybridMultilevel"/>
    <w:tmpl w:val="5D0AD830"/>
    <w:lvl w:ilvl="0" w:tplc="6444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1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6B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2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2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A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7EB9"/>
    <w:multiLevelType w:val="hybridMultilevel"/>
    <w:tmpl w:val="9DCC37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B4AF97"/>
    <w:multiLevelType w:val="hybridMultilevel"/>
    <w:tmpl w:val="CF160218"/>
    <w:lvl w:ilvl="0" w:tplc="AFFE2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8C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2D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47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D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2D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27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CE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66EE"/>
    <w:multiLevelType w:val="hybridMultilevel"/>
    <w:tmpl w:val="AE14B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D3781"/>
    <w:multiLevelType w:val="hybridMultilevel"/>
    <w:tmpl w:val="6F7C8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F16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A46E6F"/>
    <w:multiLevelType w:val="hybridMultilevel"/>
    <w:tmpl w:val="8528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62DA5"/>
    <w:multiLevelType w:val="hybridMultilevel"/>
    <w:tmpl w:val="BC84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35D1"/>
    <w:multiLevelType w:val="hybridMultilevel"/>
    <w:tmpl w:val="4CFE0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D19C9"/>
    <w:multiLevelType w:val="hybridMultilevel"/>
    <w:tmpl w:val="C4407F6A"/>
    <w:lvl w:ilvl="0" w:tplc="ADF07032">
      <w:start w:val="1"/>
      <w:numFmt w:val="decimal"/>
      <w:lvlText w:val="%1."/>
      <w:lvlJc w:val="left"/>
      <w:pPr>
        <w:ind w:left="720" w:hanging="360"/>
      </w:pPr>
    </w:lvl>
    <w:lvl w:ilvl="1" w:tplc="955C539C">
      <w:start w:val="1"/>
      <w:numFmt w:val="lowerLetter"/>
      <w:lvlText w:val="%2."/>
      <w:lvlJc w:val="left"/>
      <w:pPr>
        <w:ind w:left="1440" w:hanging="360"/>
      </w:pPr>
    </w:lvl>
    <w:lvl w:ilvl="2" w:tplc="F23EE922">
      <w:start w:val="1"/>
      <w:numFmt w:val="lowerRoman"/>
      <w:lvlText w:val="%3."/>
      <w:lvlJc w:val="right"/>
      <w:pPr>
        <w:ind w:left="2160" w:hanging="180"/>
      </w:pPr>
    </w:lvl>
    <w:lvl w:ilvl="3" w:tplc="486839B0">
      <w:start w:val="1"/>
      <w:numFmt w:val="decimal"/>
      <w:lvlText w:val="%4."/>
      <w:lvlJc w:val="left"/>
      <w:pPr>
        <w:ind w:left="2880" w:hanging="360"/>
      </w:pPr>
    </w:lvl>
    <w:lvl w:ilvl="4" w:tplc="639237C8">
      <w:start w:val="1"/>
      <w:numFmt w:val="lowerLetter"/>
      <w:lvlText w:val="%5."/>
      <w:lvlJc w:val="left"/>
      <w:pPr>
        <w:ind w:left="3600" w:hanging="360"/>
      </w:pPr>
    </w:lvl>
    <w:lvl w:ilvl="5" w:tplc="70C8020E">
      <w:start w:val="1"/>
      <w:numFmt w:val="lowerRoman"/>
      <w:lvlText w:val="%6."/>
      <w:lvlJc w:val="right"/>
      <w:pPr>
        <w:ind w:left="4320" w:hanging="180"/>
      </w:pPr>
    </w:lvl>
    <w:lvl w:ilvl="6" w:tplc="29701116">
      <w:start w:val="1"/>
      <w:numFmt w:val="decimal"/>
      <w:lvlText w:val="%7."/>
      <w:lvlJc w:val="left"/>
      <w:pPr>
        <w:ind w:left="5040" w:hanging="360"/>
      </w:pPr>
    </w:lvl>
    <w:lvl w:ilvl="7" w:tplc="006EB29E">
      <w:start w:val="1"/>
      <w:numFmt w:val="lowerLetter"/>
      <w:lvlText w:val="%8."/>
      <w:lvlJc w:val="left"/>
      <w:pPr>
        <w:ind w:left="5760" w:hanging="360"/>
      </w:pPr>
    </w:lvl>
    <w:lvl w:ilvl="8" w:tplc="C33EB1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54DCD"/>
    <w:multiLevelType w:val="hybridMultilevel"/>
    <w:tmpl w:val="886C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045F4"/>
    <w:multiLevelType w:val="hybridMultilevel"/>
    <w:tmpl w:val="BCCEB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5AA7"/>
    <w:multiLevelType w:val="hybridMultilevel"/>
    <w:tmpl w:val="ED7C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69566">
    <w:abstractNumId w:val="5"/>
  </w:num>
  <w:num w:numId="2" w16cid:durableId="444422609">
    <w:abstractNumId w:val="9"/>
  </w:num>
  <w:num w:numId="3" w16cid:durableId="2052149066">
    <w:abstractNumId w:val="8"/>
  </w:num>
  <w:num w:numId="4" w16cid:durableId="384524807">
    <w:abstractNumId w:val="11"/>
  </w:num>
  <w:num w:numId="5" w16cid:durableId="1457800156">
    <w:abstractNumId w:val="18"/>
  </w:num>
  <w:num w:numId="6" w16cid:durableId="1770806109">
    <w:abstractNumId w:val="16"/>
  </w:num>
  <w:num w:numId="7" w16cid:durableId="249194800">
    <w:abstractNumId w:val="3"/>
  </w:num>
  <w:num w:numId="8" w16cid:durableId="274597553">
    <w:abstractNumId w:val="14"/>
  </w:num>
  <w:num w:numId="9" w16cid:durableId="808136860">
    <w:abstractNumId w:val="1"/>
  </w:num>
  <w:num w:numId="10" w16cid:durableId="521359683">
    <w:abstractNumId w:val="10"/>
  </w:num>
  <w:num w:numId="11" w16cid:durableId="698044234">
    <w:abstractNumId w:val="21"/>
  </w:num>
  <w:num w:numId="12" w16cid:durableId="1049957964">
    <w:abstractNumId w:val="4"/>
  </w:num>
  <w:num w:numId="13" w16cid:durableId="1580752545">
    <w:abstractNumId w:val="19"/>
  </w:num>
  <w:num w:numId="14" w16cid:durableId="579755463">
    <w:abstractNumId w:val="2"/>
  </w:num>
  <w:num w:numId="15" w16cid:durableId="1645313579">
    <w:abstractNumId w:val="0"/>
  </w:num>
  <w:num w:numId="16" w16cid:durableId="153189071">
    <w:abstractNumId w:val="12"/>
  </w:num>
  <w:num w:numId="17" w16cid:durableId="1906839805">
    <w:abstractNumId w:val="6"/>
  </w:num>
  <w:num w:numId="18" w16cid:durableId="1674333448">
    <w:abstractNumId w:val="17"/>
  </w:num>
  <w:num w:numId="19" w16cid:durableId="1132939905">
    <w:abstractNumId w:val="20"/>
  </w:num>
  <w:num w:numId="20" w16cid:durableId="1325476004">
    <w:abstractNumId w:val="15"/>
  </w:num>
  <w:num w:numId="21" w16cid:durableId="1474256509">
    <w:abstractNumId w:val="7"/>
  </w:num>
  <w:num w:numId="22" w16cid:durableId="623846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83"/>
    <w:rsid w:val="0005613C"/>
    <w:rsid w:val="00082897"/>
    <w:rsid w:val="00097094"/>
    <w:rsid w:val="000A3FEC"/>
    <w:rsid w:val="000B39BB"/>
    <w:rsid w:val="000D2A62"/>
    <w:rsid w:val="000D3804"/>
    <w:rsid w:val="000F7247"/>
    <w:rsid w:val="00126091"/>
    <w:rsid w:val="00146EF6"/>
    <w:rsid w:val="0017598F"/>
    <w:rsid w:val="001A15B3"/>
    <w:rsid w:val="001F68C2"/>
    <w:rsid w:val="002406E1"/>
    <w:rsid w:val="002435C3"/>
    <w:rsid w:val="002A5239"/>
    <w:rsid w:val="002B0FC6"/>
    <w:rsid w:val="002C29B0"/>
    <w:rsid w:val="002C39DE"/>
    <w:rsid w:val="002D7E1E"/>
    <w:rsid w:val="002F4372"/>
    <w:rsid w:val="003723E6"/>
    <w:rsid w:val="00381B56"/>
    <w:rsid w:val="00395700"/>
    <w:rsid w:val="003B3D21"/>
    <w:rsid w:val="003F1C57"/>
    <w:rsid w:val="00400BB0"/>
    <w:rsid w:val="004515F8"/>
    <w:rsid w:val="0045630E"/>
    <w:rsid w:val="004C100C"/>
    <w:rsid w:val="004D4634"/>
    <w:rsid w:val="00526BF5"/>
    <w:rsid w:val="00557C19"/>
    <w:rsid w:val="005612C2"/>
    <w:rsid w:val="005762E2"/>
    <w:rsid w:val="00591246"/>
    <w:rsid w:val="005972D0"/>
    <w:rsid w:val="005B5618"/>
    <w:rsid w:val="005C032B"/>
    <w:rsid w:val="006D7897"/>
    <w:rsid w:val="006F0845"/>
    <w:rsid w:val="006F2EC7"/>
    <w:rsid w:val="00703827"/>
    <w:rsid w:val="0070538A"/>
    <w:rsid w:val="00725F62"/>
    <w:rsid w:val="00741C09"/>
    <w:rsid w:val="007530C6"/>
    <w:rsid w:val="007570C8"/>
    <w:rsid w:val="007611D8"/>
    <w:rsid w:val="007648EA"/>
    <w:rsid w:val="00780424"/>
    <w:rsid w:val="00781D98"/>
    <w:rsid w:val="007C155B"/>
    <w:rsid w:val="007C5DBA"/>
    <w:rsid w:val="007D19D1"/>
    <w:rsid w:val="007E1483"/>
    <w:rsid w:val="008368AE"/>
    <w:rsid w:val="00837FB1"/>
    <w:rsid w:val="008608FB"/>
    <w:rsid w:val="00893BE0"/>
    <w:rsid w:val="00896449"/>
    <w:rsid w:val="008A29ED"/>
    <w:rsid w:val="008D4F92"/>
    <w:rsid w:val="008E76F3"/>
    <w:rsid w:val="00922F6E"/>
    <w:rsid w:val="0095685D"/>
    <w:rsid w:val="00966287"/>
    <w:rsid w:val="009727F7"/>
    <w:rsid w:val="00973E25"/>
    <w:rsid w:val="009B4539"/>
    <w:rsid w:val="009D130C"/>
    <w:rsid w:val="009D5096"/>
    <w:rsid w:val="009E0401"/>
    <w:rsid w:val="009E3DF1"/>
    <w:rsid w:val="009E41B1"/>
    <w:rsid w:val="009F759C"/>
    <w:rsid w:val="00A03F73"/>
    <w:rsid w:val="00A05DFC"/>
    <w:rsid w:val="00A34C7A"/>
    <w:rsid w:val="00A45D39"/>
    <w:rsid w:val="00A82E8D"/>
    <w:rsid w:val="00AD76BF"/>
    <w:rsid w:val="00AE19C7"/>
    <w:rsid w:val="00B17042"/>
    <w:rsid w:val="00B17944"/>
    <w:rsid w:val="00B40DBB"/>
    <w:rsid w:val="00B8300F"/>
    <w:rsid w:val="00B878F4"/>
    <w:rsid w:val="00BC5601"/>
    <w:rsid w:val="00C60952"/>
    <w:rsid w:val="00C86760"/>
    <w:rsid w:val="00CB2103"/>
    <w:rsid w:val="00CC7471"/>
    <w:rsid w:val="00D0549B"/>
    <w:rsid w:val="00D37DD3"/>
    <w:rsid w:val="00D46E86"/>
    <w:rsid w:val="00D50B9A"/>
    <w:rsid w:val="00D9303F"/>
    <w:rsid w:val="00D96E3B"/>
    <w:rsid w:val="00DB150D"/>
    <w:rsid w:val="00DC3126"/>
    <w:rsid w:val="00DC6591"/>
    <w:rsid w:val="00DC77EA"/>
    <w:rsid w:val="00DF119E"/>
    <w:rsid w:val="00DF2AEF"/>
    <w:rsid w:val="00DF5EE7"/>
    <w:rsid w:val="00E071EA"/>
    <w:rsid w:val="00E234E1"/>
    <w:rsid w:val="00E617C2"/>
    <w:rsid w:val="00E821F1"/>
    <w:rsid w:val="00EE1208"/>
    <w:rsid w:val="00F028A2"/>
    <w:rsid w:val="00F22FE8"/>
    <w:rsid w:val="00FB7749"/>
    <w:rsid w:val="00FB7E68"/>
    <w:rsid w:val="00FD633D"/>
    <w:rsid w:val="0171C99C"/>
    <w:rsid w:val="04B77AAF"/>
    <w:rsid w:val="06534B10"/>
    <w:rsid w:val="070050AC"/>
    <w:rsid w:val="0B01A19D"/>
    <w:rsid w:val="0E1F9728"/>
    <w:rsid w:val="14007581"/>
    <w:rsid w:val="14103484"/>
    <w:rsid w:val="14EA5DB5"/>
    <w:rsid w:val="17411418"/>
    <w:rsid w:val="1985252A"/>
    <w:rsid w:val="198CDF6D"/>
    <w:rsid w:val="1B28AFCE"/>
    <w:rsid w:val="1C700533"/>
    <w:rsid w:val="1CD0EC6B"/>
    <w:rsid w:val="20EAEBB6"/>
    <w:rsid w:val="2197F152"/>
    <w:rsid w:val="23855DCF"/>
    <w:rsid w:val="24228C78"/>
    <w:rsid w:val="26FDD4C8"/>
    <w:rsid w:val="2A31E862"/>
    <w:rsid w:val="30C9370A"/>
    <w:rsid w:val="30ECDF51"/>
    <w:rsid w:val="30EF5616"/>
    <w:rsid w:val="32A6B725"/>
    <w:rsid w:val="34BA12AE"/>
    <w:rsid w:val="37475003"/>
    <w:rsid w:val="374FD394"/>
    <w:rsid w:val="3B2A942E"/>
    <w:rsid w:val="3C2F91F8"/>
    <w:rsid w:val="3F1CDEF6"/>
    <w:rsid w:val="3F9F4562"/>
    <w:rsid w:val="3FF5C9A8"/>
    <w:rsid w:val="4019E2B6"/>
    <w:rsid w:val="40A4B382"/>
    <w:rsid w:val="4106BC91"/>
    <w:rsid w:val="42C70778"/>
    <w:rsid w:val="4499BA39"/>
    <w:rsid w:val="45D6A781"/>
    <w:rsid w:val="490E4843"/>
    <w:rsid w:val="4AB1D2E7"/>
    <w:rsid w:val="4B9EE7E8"/>
    <w:rsid w:val="4C347AEB"/>
    <w:rsid w:val="4CD28B56"/>
    <w:rsid w:val="4DD04B4C"/>
    <w:rsid w:val="532B12BD"/>
    <w:rsid w:val="55E1485A"/>
    <w:rsid w:val="5675EC9F"/>
    <w:rsid w:val="615240E9"/>
    <w:rsid w:val="63947ACF"/>
    <w:rsid w:val="6478AFC2"/>
    <w:rsid w:val="677F70F6"/>
    <w:rsid w:val="678FA57E"/>
    <w:rsid w:val="69136A65"/>
    <w:rsid w:val="6AE505F2"/>
    <w:rsid w:val="6B8D0330"/>
    <w:rsid w:val="71F39994"/>
    <w:rsid w:val="7362A71C"/>
    <w:rsid w:val="740C1ABC"/>
    <w:rsid w:val="7499695E"/>
    <w:rsid w:val="768ED5C1"/>
    <w:rsid w:val="773B34F1"/>
    <w:rsid w:val="7E5D0AE0"/>
    <w:rsid w:val="7F29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4:docId w14:val="06BB27B2"/>
  <w15:docId w15:val="{7F7D3CF7-E7F3-4BCA-9E47-C8C386C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9E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3F7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4C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B9A"/>
  </w:style>
  <w:style w:type="paragraph" w:styleId="Zpat">
    <w:name w:val="footer"/>
    <w:basedOn w:val="Normln"/>
    <w:link w:val="ZpatChar"/>
    <w:uiPriority w:val="99"/>
    <w:unhideWhenUsed/>
    <w:rsid w:val="00D5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B9A"/>
  </w:style>
  <w:style w:type="character" w:customStyle="1" w:styleId="Nadpis2Char">
    <w:name w:val="Nadpis 2 Char"/>
    <w:basedOn w:val="Standardnpsmoodstavce"/>
    <w:link w:val="Nadpis2"/>
    <w:uiPriority w:val="9"/>
    <w:rsid w:val="00A03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6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rpnecdisplays.eu/p/eeme/en/products/details/t/m551-pcap/rp/m551-pcap.x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otouch.com/open-frame-touchscreens-2294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microsoft.com/en-us/windows/configuration/kiosk-metho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alidator.w3.org/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arpnecdisplays.eu/p/eeme/en/products/details/t/m551-pcap/rp/m551-pcap.x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3106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lebedovama</dc:creator>
  <cp:keywords/>
  <dc:description/>
  <cp:lastModifiedBy>Drápalová Petra</cp:lastModifiedBy>
  <cp:revision>3</cp:revision>
  <cp:lastPrinted>2020-01-30T11:44:00Z</cp:lastPrinted>
  <dcterms:created xsi:type="dcterms:W3CDTF">2024-01-16T09:02:00Z</dcterms:created>
  <dcterms:modified xsi:type="dcterms:W3CDTF">2024-01-16T09:03:00Z</dcterms:modified>
</cp:coreProperties>
</file>