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E1BD"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1CCEF21E"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3056E5">
        <w:rPr>
          <w:rFonts w:ascii="Calibri" w:hAnsi="Calibri" w:cs="Calibri"/>
          <w:b/>
          <w:bCs/>
          <w:sz w:val="22"/>
          <w:szCs w:val="22"/>
        </w:rPr>
        <w:t>s</w:t>
      </w:r>
      <w:r w:rsidRPr="003056E5">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4A2B364D"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w:t>
      </w:r>
      <w:r w:rsidR="00C04ACD" w:rsidRPr="003056E5">
        <w:rPr>
          <w:rFonts w:ascii="Calibri" w:hAnsi="Calibri" w:cs="Calibri"/>
          <w:b/>
          <w:bCs/>
          <w:iCs/>
          <w:sz w:val="22"/>
          <w:szCs w:val="22"/>
        </w:rPr>
        <w:t>občanský</w:t>
      </w:r>
      <w:r w:rsidR="009B0731" w:rsidRPr="003056E5">
        <w:rPr>
          <w:rFonts w:ascii="Calibri" w:hAnsi="Calibri" w:cs="Calibri"/>
          <w:b/>
          <w:bCs/>
          <w:iCs/>
          <w:sz w:val="22"/>
          <w:szCs w:val="22"/>
        </w:rPr>
        <w:t xml:space="preserve"> zákoník</w:t>
      </w:r>
      <w:r w:rsidR="009B0731" w:rsidRPr="00972AE6">
        <w:rPr>
          <w:rFonts w:ascii="Calibri" w:hAnsi="Calibri" w:cs="Calibri"/>
          <w:iCs/>
          <w:sz w:val="22"/>
          <w:szCs w:val="22"/>
        </w:rPr>
        <w:t>“)</w:t>
      </w:r>
      <w:bookmarkEnd w:id="0"/>
    </w:p>
    <w:p w14:paraId="76CEF3CC"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7C6BD26A" w14:textId="77777777" w:rsidR="006F79EB" w:rsidRPr="002A7B99" w:rsidRDefault="006F79EB" w:rsidP="00E414CA">
      <w:pPr>
        <w:pStyle w:val="Odstavec11"/>
        <w:numPr>
          <w:ilvl w:val="0"/>
          <w:numId w:val="0"/>
        </w:numPr>
        <w:spacing w:before="0"/>
        <w:ind w:left="567" w:hanging="567"/>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00E414CA">
        <w:rPr>
          <w:rFonts w:ascii="Calibri" w:hAnsi="Calibri" w:cs="Calibri"/>
          <w:sz w:val="22"/>
          <w:szCs w:val="22"/>
        </w:rPr>
        <w:tab/>
      </w:r>
      <w:r w:rsidRPr="002A7B99">
        <w:rPr>
          <w:rFonts w:ascii="Calibri" w:hAnsi="Calibri" w:cs="Calibri"/>
          <w:b/>
          <w:sz w:val="22"/>
          <w:szCs w:val="22"/>
        </w:rPr>
        <w:t>Česká zemědělská univerzita v Praze</w:t>
      </w:r>
    </w:p>
    <w:p w14:paraId="4F742FB5" w14:textId="77777777" w:rsidR="006F79EB" w:rsidRPr="002A7B99" w:rsidRDefault="0055162B"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se sídlem</w:t>
      </w:r>
      <w:r w:rsidR="006F79EB" w:rsidRPr="002A7B99">
        <w:rPr>
          <w:rFonts w:ascii="Calibri" w:hAnsi="Calibri" w:cs="Calibri"/>
          <w:sz w:val="22"/>
          <w:szCs w:val="22"/>
        </w:rPr>
        <w:t>:</w:t>
      </w:r>
      <w:r w:rsidR="006F79EB" w:rsidRPr="002A7B99">
        <w:rPr>
          <w:rFonts w:ascii="Calibri" w:hAnsi="Calibri" w:cs="Calibri"/>
          <w:sz w:val="22"/>
          <w:szCs w:val="22"/>
        </w:rPr>
        <w:tab/>
      </w:r>
      <w:r w:rsidR="006F79EB" w:rsidRPr="002A7B99">
        <w:rPr>
          <w:rFonts w:ascii="Calibri" w:hAnsi="Calibri" w:cs="Calibri"/>
          <w:color w:val="000000"/>
          <w:sz w:val="22"/>
          <w:szCs w:val="22"/>
        </w:rPr>
        <w:t xml:space="preserve">Kamýcká 129, 165 </w:t>
      </w:r>
      <w:r w:rsidR="006F79EB">
        <w:rPr>
          <w:rFonts w:ascii="Calibri" w:hAnsi="Calibri" w:cs="Calibri"/>
          <w:color w:val="000000"/>
          <w:sz w:val="22"/>
          <w:szCs w:val="22"/>
        </w:rPr>
        <w:t>00</w:t>
      </w:r>
      <w:r w:rsidR="006F79EB" w:rsidRPr="002A7B99">
        <w:rPr>
          <w:rFonts w:ascii="Calibri" w:hAnsi="Calibri" w:cs="Calibri"/>
          <w:color w:val="000000"/>
          <w:sz w:val="22"/>
          <w:szCs w:val="22"/>
        </w:rPr>
        <w:t xml:space="preserve"> Praha – Suchdol</w:t>
      </w:r>
    </w:p>
    <w:p w14:paraId="37570EB1" w14:textId="77777777" w:rsidR="006F79EB" w:rsidRPr="002A7B99" w:rsidRDefault="00CD2DFE"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sidRPr="002A7B99">
        <w:rPr>
          <w:rFonts w:ascii="Calibri" w:hAnsi="Calibri" w:cs="Calibri"/>
          <w:sz w:val="22"/>
          <w:szCs w:val="22"/>
        </w:rPr>
        <w:tab/>
      </w:r>
      <w:r w:rsidR="006F79EB" w:rsidRPr="005C6904">
        <w:rPr>
          <w:rFonts w:ascii="Calibri" w:hAnsi="Calibri" w:cs="Arial"/>
          <w:sz w:val="22"/>
          <w:szCs w:val="22"/>
        </w:rPr>
        <w:t xml:space="preserve">Ing. </w:t>
      </w:r>
      <w:r w:rsidR="006F79EB">
        <w:rPr>
          <w:rFonts w:ascii="Calibri" w:hAnsi="Calibri" w:cs="Arial"/>
          <w:sz w:val="22"/>
          <w:szCs w:val="22"/>
        </w:rPr>
        <w:t>Jakub</w:t>
      </w:r>
      <w:r w:rsidR="000B60F8">
        <w:rPr>
          <w:rFonts w:ascii="Calibri" w:hAnsi="Calibri" w:cs="Arial"/>
          <w:sz w:val="22"/>
          <w:szCs w:val="22"/>
        </w:rPr>
        <w:t>em</w:t>
      </w:r>
      <w:r w:rsidR="006F79EB">
        <w:rPr>
          <w:rFonts w:ascii="Calibri" w:hAnsi="Calibri" w:cs="Arial"/>
          <w:sz w:val="22"/>
          <w:szCs w:val="22"/>
        </w:rPr>
        <w:t xml:space="preserve"> Kleindienst</w:t>
      </w:r>
      <w:r w:rsidR="000B60F8">
        <w:rPr>
          <w:rFonts w:ascii="Calibri" w:hAnsi="Calibri" w:cs="Arial"/>
          <w:sz w:val="22"/>
          <w:szCs w:val="22"/>
        </w:rPr>
        <w:t>em</w:t>
      </w:r>
      <w:r w:rsidR="006F79EB">
        <w:rPr>
          <w:rFonts w:ascii="Calibri" w:hAnsi="Calibri" w:cs="Arial"/>
          <w:sz w:val="22"/>
          <w:szCs w:val="22"/>
        </w:rPr>
        <w:t>,</w:t>
      </w:r>
      <w:r w:rsidR="006F79EB" w:rsidRPr="009C2D8B">
        <w:rPr>
          <w:rFonts w:ascii="Calibri" w:hAnsi="Calibri" w:cs="Calibri"/>
          <w:sz w:val="22"/>
          <w:szCs w:val="22"/>
        </w:rPr>
        <w:t xml:space="preserve"> kvestor</w:t>
      </w:r>
      <w:r w:rsidR="000B60F8">
        <w:rPr>
          <w:rFonts w:ascii="Calibri" w:hAnsi="Calibri" w:cs="Calibri"/>
          <w:sz w:val="22"/>
          <w:szCs w:val="22"/>
        </w:rPr>
        <w:t>em</w:t>
      </w:r>
    </w:p>
    <w:p w14:paraId="21DB7146"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7A953D27"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4A58003F"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w:t>
      </w:r>
      <w:r w:rsidRPr="003056E5">
        <w:rPr>
          <w:rFonts w:ascii="Calibri" w:hAnsi="Calibri" w:cs="Calibri"/>
          <w:b/>
          <w:bCs/>
          <w:sz w:val="22"/>
          <w:szCs w:val="22"/>
        </w:rPr>
        <w:t>kupující</w:t>
      </w:r>
      <w:r w:rsidRPr="002A7B99">
        <w:rPr>
          <w:rFonts w:ascii="Calibri" w:hAnsi="Calibri" w:cs="Calibri"/>
          <w:sz w:val="22"/>
          <w:szCs w:val="22"/>
        </w:rPr>
        <w:t>“) na straně jedné</w:t>
      </w:r>
    </w:p>
    <w:p w14:paraId="2D0E4D20" w14:textId="77777777" w:rsidR="006F79EB" w:rsidRPr="002A7B99" w:rsidRDefault="006F79EB" w:rsidP="006F79EB">
      <w:pPr>
        <w:rPr>
          <w:rFonts w:ascii="Calibri" w:hAnsi="Calibri" w:cs="Calibri"/>
          <w:sz w:val="22"/>
          <w:szCs w:val="22"/>
        </w:rPr>
      </w:pPr>
    </w:p>
    <w:p w14:paraId="18B18F1B"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6ECBC769" w14:textId="77777777" w:rsidR="006F79EB" w:rsidRPr="002A7B99" w:rsidRDefault="006F79EB" w:rsidP="006F79EB">
      <w:pPr>
        <w:rPr>
          <w:rFonts w:ascii="Calibri" w:hAnsi="Calibri" w:cs="Calibri"/>
          <w:sz w:val="22"/>
          <w:szCs w:val="22"/>
        </w:rPr>
      </w:pPr>
    </w:p>
    <w:p w14:paraId="1AAE07B9" w14:textId="77777777" w:rsidR="006F79EB" w:rsidRPr="002A7B99" w:rsidRDefault="006F79EB" w:rsidP="00E414CA">
      <w:pPr>
        <w:pStyle w:val="Odstavec11"/>
        <w:numPr>
          <w:ilvl w:val="0"/>
          <w:numId w:val="0"/>
        </w:numPr>
        <w:spacing w:before="0"/>
        <w:ind w:left="567" w:hanging="567"/>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E414CA">
        <w:rPr>
          <w:rFonts w:ascii="Calibri" w:hAnsi="Calibri" w:cs="Calibri"/>
          <w:sz w:val="22"/>
          <w:szCs w:val="22"/>
        </w:rPr>
        <w:tab/>
      </w:r>
      <w:r w:rsidR="00834D26">
        <w:rPr>
          <w:rFonts w:ascii="Calibri" w:hAnsi="Calibri"/>
          <w:b/>
          <w:sz w:val="22"/>
        </w:rPr>
        <w:t>New Water Group s.r.o.</w:t>
      </w:r>
    </w:p>
    <w:p w14:paraId="216B125C" w14:textId="77777777" w:rsidR="006F79EB" w:rsidRPr="002A7B99" w:rsidRDefault="00CD2DFE" w:rsidP="006F79EB">
      <w:pPr>
        <w:pStyle w:val="Odstavec11"/>
        <w:numPr>
          <w:ilvl w:val="0"/>
          <w:numId w:val="0"/>
        </w:numPr>
        <w:spacing w:before="0"/>
        <w:ind w:left="2127"/>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834D26">
        <w:rPr>
          <w:rFonts w:ascii="Calibri" w:hAnsi="Calibri"/>
          <w:sz w:val="22"/>
        </w:rPr>
        <w:t>Nádražní 312, 407 56 Jiřetín pod Jedlovou</w:t>
      </w:r>
    </w:p>
    <w:p w14:paraId="23AC1835" w14:textId="77777777" w:rsidR="006F79EB" w:rsidRPr="002A7B99" w:rsidRDefault="00CD2DFE" w:rsidP="006F79EB">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Pr>
          <w:rFonts w:ascii="Calibri" w:hAnsi="Calibri" w:cs="Calibri"/>
          <w:sz w:val="22"/>
          <w:szCs w:val="22"/>
        </w:rPr>
        <w:tab/>
      </w:r>
      <w:r w:rsidR="00834D26">
        <w:rPr>
          <w:rFonts w:ascii="Calibri" w:hAnsi="Calibri"/>
          <w:sz w:val="22"/>
        </w:rPr>
        <w:t>Ing. Alešem Č</w:t>
      </w:r>
      <w:r w:rsidR="00E92818">
        <w:rPr>
          <w:rFonts w:ascii="Calibri" w:hAnsi="Calibri"/>
          <w:sz w:val="22"/>
        </w:rPr>
        <w:t>ernínem</w:t>
      </w:r>
      <w:r w:rsidR="00834D26">
        <w:rPr>
          <w:rFonts w:ascii="Calibri" w:hAnsi="Calibri"/>
          <w:sz w:val="22"/>
        </w:rPr>
        <w:t>, Ph.D., jednatelem</w:t>
      </w:r>
    </w:p>
    <w:p w14:paraId="1C29795B"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834D26">
        <w:rPr>
          <w:rFonts w:ascii="Calibri" w:hAnsi="Calibri"/>
          <w:sz w:val="22"/>
        </w:rPr>
        <w:t>07789858</w:t>
      </w:r>
    </w:p>
    <w:p w14:paraId="7E215233"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834D26">
        <w:rPr>
          <w:rFonts w:ascii="Calibri" w:hAnsi="Calibri"/>
          <w:sz w:val="22"/>
        </w:rPr>
        <w:t>CZ07789858</w:t>
      </w:r>
    </w:p>
    <w:p w14:paraId="5F5B6CEE" w14:textId="77777777" w:rsidR="006F79EB" w:rsidRPr="002A7B99" w:rsidRDefault="0055162B" w:rsidP="006F79EB">
      <w:pPr>
        <w:ind w:left="2124"/>
        <w:rPr>
          <w:rFonts w:ascii="Calibri" w:hAnsi="Calibri" w:cs="Calibri"/>
          <w:sz w:val="22"/>
          <w:szCs w:val="22"/>
        </w:rPr>
      </w:pPr>
      <w:r>
        <w:rPr>
          <w:rFonts w:ascii="Calibri" w:hAnsi="Calibri" w:cs="Calibri"/>
          <w:sz w:val="22"/>
          <w:szCs w:val="22"/>
        </w:rPr>
        <w:t>společnost z</w:t>
      </w:r>
      <w:r w:rsidR="006F79EB" w:rsidRPr="002A7B99">
        <w:rPr>
          <w:rFonts w:ascii="Calibri" w:hAnsi="Calibri" w:cs="Calibri"/>
          <w:sz w:val="22"/>
          <w:szCs w:val="22"/>
        </w:rPr>
        <w:t>apsan</w:t>
      </w:r>
      <w:r>
        <w:rPr>
          <w:rFonts w:ascii="Calibri" w:hAnsi="Calibri" w:cs="Calibri"/>
          <w:sz w:val="22"/>
          <w:szCs w:val="22"/>
        </w:rPr>
        <w:t>á</w:t>
      </w:r>
      <w:r w:rsidR="006F79EB" w:rsidRPr="002A7B99">
        <w:rPr>
          <w:rFonts w:ascii="Calibri" w:hAnsi="Calibri" w:cs="Calibri"/>
          <w:sz w:val="22"/>
          <w:szCs w:val="22"/>
        </w:rPr>
        <w:t xml:space="preserve"> v</w:t>
      </w:r>
      <w:r w:rsidR="006F79EB">
        <w:rPr>
          <w:rFonts w:ascii="Calibri" w:hAnsi="Calibri" w:cs="Calibri"/>
          <w:sz w:val="22"/>
          <w:szCs w:val="22"/>
        </w:rPr>
        <w:t> obchodním rejstříku</w:t>
      </w:r>
      <w:r w:rsidR="006F79EB" w:rsidRPr="002A7B99">
        <w:rPr>
          <w:rFonts w:ascii="Calibri" w:hAnsi="Calibri" w:cs="Calibri"/>
          <w:sz w:val="22"/>
          <w:szCs w:val="22"/>
        </w:rPr>
        <w:t xml:space="preserve"> vedeném </w:t>
      </w:r>
      <w:r w:rsidR="00834D26">
        <w:rPr>
          <w:rFonts w:ascii="Calibri" w:hAnsi="Calibri"/>
          <w:sz w:val="22"/>
        </w:rPr>
        <w:t xml:space="preserve">Krajským </w:t>
      </w:r>
      <w:r w:rsidR="006F79EB" w:rsidRPr="002A7B99">
        <w:rPr>
          <w:rFonts w:ascii="Calibri" w:hAnsi="Calibri" w:cs="Calibri"/>
          <w:sz w:val="22"/>
          <w:szCs w:val="22"/>
        </w:rPr>
        <w:t>soudem v</w:t>
      </w:r>
      <w:r w:rsidR="00834D26">
        <w:rPr>
          <w:rFonts w:ascii="Calibri" w:hAnsi="Calibri"/>
          <w:sz w:val="22"/>
        </w:rPr>
        <w:t> Ústí nad Labem</w:t>
      </w:r>
      <w:r w:rsidR="006F79EB" w:rsidRPr="00793DE6">
        <w:rPr>
          <w:rFonts w:ascii="Calibri" w:hAnsi="Calibri"/>
          <w:sz w:val="22"/>
        </w:rPr>
        <w:t>,</w:t>
      </w:r>
      <w:r w:rsidR="006F79EB">
        <w:rPr>
          <w:rFonts w:ascii="Calibri" w:hAnsi="Calibri"/>
          <w:sz w:val="22"/>
        </w:rPr>
        <w:t xml:space="preserve"> </w:t>
      </w:r>
      <w:r>
        <w:rPr>
          <w:rFonts w:ascii="Calibri" w:hAnsi="Calibri" w:cs="Calibri"/>
          <w:sz w:val="22"/>
          <w:szCs w:val="22"/>
        </w:rPr>
        <w:t>sp. zn.</w:t>
      </w:r>
      <w:r w:rsidR="006F79EB" w:rsidRPr="002A7B99">
        <w:rPr>
          <w:rFonts w:ascii="Calibri" w:hAnsi="Calibri" w:cs="Calibri"/>
          <w:sz w:val="22"/>
          <w:szCs w:val="22"/>
        </w:rPr>
        <w:t xml:space="preserve"> </w:t>
      </w:r>
      <w:r w:rsidR="00834D26">
        <w:rPr>
          <w:rFonts w:ascii="Calibri" w:hAnsi="Calibri"/>
          <w:sz w:val="22"/>
        </w:rPr>
        <w:t>C 42975</w:t>
      </w:r>
    </w:p>
    <w:p w14:paraId="516ED0C9"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sidRPr="003056E5">
        <w:rPr>
          <w:rFonts w:ascii="Calibri" w:hAnsi="Calibri" w:cs="Calibri"/>
          <w:b/>
          <w:bCs/>
          <w:sz w:val="22"/>
          <w:szCs w:val="22"/>
        </w:rPr>
        <w:t>prodávající</w:t>
      </w:r>
      <w:r w:rsidRPr="002A7B99">
        <w:rPr>
          <w:rFonts w:ascii="Calibri" w:hAnsi="Calibri" w:cs="Calibri"/>
          <w:sz w:val="22"/>
          <w:szCs w:val="22"/>
        </w:rPr>
        <w:t xml:space="preserve">“) na straně druhé </w:t>
      </w:r>
    </w:p>
    <w:p w14:paraId="234C7F32" w14:textId="77777777" w:rsidR="005255DB" w:rsidRDefault="005255DB" w:rsidP="001F0A0E">
      <w:pPr>
        <w:spacing w:after="120" w:line="276" w:lineRule="auto"/>
        <w:ind w:left="1416" w:firstLine="708"/>
        <w:rPr>
          <w:rFonts w:ascii="Calibri" w:hAnsi="Calibri" w:cs="Calibri"/>
          <w:sz w:val="22"/>
          <w:szCs w:val="22"/>
        </w:rPr>
      </w:pPr>
    </w:p>
    <w:p w14:paraId="48B86247"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w:t>
      </w:r>
      <w:r w:rsidRPr="003056E5">
        <w:rPr>
          <w:rFonts w:ascii="Calibri" w:hAnsi="Calibri" w:cs="Calibri"/>
          <w:b/>
          <w:bCs/>
          <w:sz w:val="22"/>
          <w:szCs w:val="22"/>
        </w:rPr>
        <w:t>smluvní strany</w:t>
      </w:r>
      <w:r w:rsidRPr="002A7B99">
        <w:rPr>
          <w:rFonts w:ascii="Calibri" w:hAnsi="Calibri" w:cs="Calibri"/>
          <w:sz w:val="22"/>
          <w:szCs w:val="22"/>
        </w:rPr>
        <w:t>“)</w:t>
      </w:r>
    </w:p>
    <w:p w14:paraId="649F11B6" w14:textId="77777777" w:rsidR="00C00533" w:rsidRPr="002A7B99" w:rsidRDefault="00C00533" w:rsidP="00972AE6">
      <w:pPr>
        <w:spacing w:after="120" w:line="276" w:lineRule="auto"/>
        <w:rPr>
          <w:rFonts w:ascii="Calibri" w:hAnsi="Calibri" w:cs="Calibri"/>
          <w:sz w:val="22"/>
          <w:szCs w:val="22"/>
        </w:rPr>
      </w:pPr>
    </w:p>
    <w:p w14:paraId="45775DBD" w14:textId="77777777" w:rsidR="00A73D65" w:rsidRPr="0055162B" w:rsidRDefault="00A73D65" w:rsidP="001F0A0E">
      <w:pPr>
        <w:autoSpaceDE w:val="0"/>
        <w:autoSpaceDN w:val="0"/>
        <w:adjustRightInd w:val="0"/>
        <w:spacing w:after="120" w:line="276" w:lineRule="auto"/>
        <w:jc w:val="both"/>
        <w:rPr>
          <w:rFonts w:ascii="Calibri" w:hAnsi="Calibri" w:cs="Calibri"/>
          <w:b/>
          <w:bCs/>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s názvem „</w:t>
      </w:r>
      <w:bookmarkStart w:id="1" w:name="_Hlk66728458"/>
      <w:r w:rsidR="0055162B" w:rsidRPr="0055162B">
        <w:rPr>
          <w:rFonts w:ascii="Calibri" w:hAnsi="Calibri" w:cs="Calibri"/>
          <w:b/>
          <w:bCs/>
          <w:sz w:val="22"/>
          <w:szCs w:val="22"/>
        </w:rPr>
        <w:t>Technologický systém pro</w:t>
      </w:r>
      <w:r w:rsidR="00950335">
        <w:t> </w:t>
      </w:r>
      <w:r w:rsidR="0055162B" w:rsidRPr="0055162B">
        <w:rPr>
          <w:rFonts w:ascii="Calibri" w:hAnsi="Calibri" w:cs="Calibri"/>
          <w:b/>
          <w:bCs/>
          <w:sz w:val="22"/>
          <w:szCs w:val="22"/>
        </w:rPr>
        <w:t>recyklaci bazénových pracích </w:t>
      </w:r>
      <w:proofErr w:type="gramStart"/>
      <w:r w:rsidR="0055162B" w:rsidRPr="0055162B">
        <w:rPr>
          <w:rFonts w:ascii="Calibri" w:hAnsi="Calibri" w:cs="Calibri"/>
          <w:b/>
          <w:bCs/>
          <w:sz w:val="22"/>
          <w:szCs w:val="22"/>
        </w:rPr>
        <w:t>vod - II</w:t>
      </w:r>
      <w:proofErr w:type="gramEnd"/>
      <w:r w:rsidR="0055162B" w:rsidRPr="0055162B">
        <w:rPr>
          <w:rFonts w:ascii="Calibri" w:hAnsi="Calibri" w:cs="Calibri"/>
          <w:b/>
          <w:bCs/>
          <w:sz w:val="22"/>
          <w:szCs w:val="22"/>
        </w:rPr>
        <w:t>.</w:t>
      </w:r>
      <w:bookmarkEnd w:id="1"/>
      <w:r w:rsidR="00550CE7">
        <w:rPr>
          <w:rFonts w:ascii="Calibri" w:hAnsi="Calibri" w:cs="Calibri"/>
          <w:b/>
          <w:bCs/>
          <w:sz w:val="22"/>
          <w:szCs w:val="22"/>
        </w:rPr>
        <w:t>“</w:t>
      </w:r>
      <w:r w:rsidR="00036D24">
        <w:rPr>
          <w:rFonts w:ascii="Calibri" w:hAnsi="Calibri" w:cs="Calibri"/>
          <w:sz w:val="22"/>
          <w:szCs w:val="22"/>
        </w:rPr>
        <w:t xml:space="preserve">, </w:t>
      </w:r>
      <w:r w:rsidRPr="002A7B99">
        <w:rPr>
          <w:rFonts w:ascii="Calibri" w:hAnsi="Calibri" w:cs="Calibri"/>
          <w:sz w:val="22"/>
          <w:szCs w:val="22"/>
        </w:rPr>
        <w:t>smlouvu následujícího znění:</w:t>
      </w:r>
    </w:p>
    <w:p w14:paraId="0F5407B6" w14:textId="77777777" w:rsidR="00B80E35" w:rsidRPr="002A7B99" w:rsidRDefault="00B53DED" w:rsidP="003056E5">
      <w:pPr>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25B881BF" w14:textId="77777777" w:rsidR="00823CBE" w:rsidRDefault="00823CBE" w:rsidP="00823CBE">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Prodávající se zavazuje</w:t>
      </w:r>
    </w:p>
    <w:p w14:paraId="325651CE" w14:textId="77777777" w:rsidR="00823CBE" w:rsidRDefault="00823CBE" w:rsidP="00D87054">
      <w:pPr>
        <w:numPr>
          <w:ilvl w:val="1"/>
          <w:numId w:val="32"/>
        </w:numPr>
        <w:spacing w:after="120" w:line="276" w:lineRule="auto"/>
        <w:jc w:val="both"/>
        <w:rPr>
          <w:rFonts w:ascii="Calibri" w:hAnsi="Calibri" w:cs="Calibri"/>
          <w:sz w:val="22"/>
          <w:szCs w:val="22"/>
        </w:rPr>
      </w:pPr>
      <w:r w:rsidRPr="0055162B">
        <w:rPr>
          <w:rFonts w:ascii="Calibri" w:hAnsi="Calibri" w:cs="Calibri"/>
          <w:sz w:val="22"/>
          <w:szCs w:val="22"/>
        </w:rPr>
        <w:t>dodat kupujícímu</w:t>
      </w:r>
      <w:r w:rsidRPr="0055162B">
        <w:rPr>
          <w:rFonts w:ascii="Calibri" w:hAnsi="Calibri"/>
          <w:sz w:val="22"/>
          <w:szCs w:val="22"/>
        </w:rPr>
        <w:t xml:space="preserve"> </w:t>
      </w:r>
      <w:r w:rsidR="0055162B" w:rsidRPr="0055162B">
        <w:rPr>
          <w:rFonts w:ascii="Calibri" w:eastAsia="Calibri" w:hAnsi="Calibri" w:cs="Calibri"/>
          <w:sz w:val="22"/>
          <w:szCs w:val="22"/>
        </w:rPr>
        <w:t>technologický systém pro recyklaci bazénových pracích vod</w:t>
      </w:r>
      <w:r w:rsidR="0055162B">
        <w:rPr>
          <w:rFonts w:ascii="Calibri" w:eastAsia="Calibri" w:hAnsi="Calibri" w:cs="Calibri"/>
          <w:b/>
          <w:bCs/>
          <w:sz w:val="22"/>
          <w:szCs w:val="22"/>
        </w:rPr>
        <w:t xml:space="preserve"> </w:t>
      </w:r>
      <w:r w:rsidR="0055162B">
        <w:rPr>
          <w:rFonts w:ascii="Calibri" w:hAnsi="Calibri"/>
          <w:sz w:val="22"/>
          <w:szCs w:val="22"/>
        </w:rPr>
        <w:t>s vysokou efektivitou, který bude zajišťovat opětovné použití této vody jako vody ředící a doplňkové pro</w:t>
      </w:r>
      <w:r w:rsidR="00950335">
        <w:rPr>
          <w:rFonts w:ascii="Calibri" w:hAnsi="Calibri"/>
          <w:sz w:val="22"/>
          <w:szCs w:val="22"/>
        </w:rPr>
        <w:t> </w:t>
      </w:r>
      <w:r w:rsidR="0055162B">
        <w:rPr>
          <w:rFonts w:ascii="Calibri" w:hAnsi="Calibri"/>
          <w:sz w:val="22"/>
          <w:szCs w:val="22"/>
        </w:rPr>
        <w:t>bazénový okruh</w:t>
      </w:r>
      <w:r w:rsidRPr="0055162B">
        <w:rPr>
          <w:rFonts w:ascii="Calibri" w:hAnsi="Calibri"/>
          <w:sz w:val="22"/>
          <w:szCs w:val="22"/>
        </w:rPr>
        <w:t xml:space="preserve">, se všemi sjednanými a obvyklými vlastnostmi, součástmi a příslušenstvím, </w:t>
      </w:r>
      <w:r w:rsidR="000014E2">
        <w:rPr>
          <w:rFonts w:ascii="Calibri" w:hAnsi="Calibri"/>
          <w:sz w:val="22"/>
          <w:szCs w:val="22"/>
        </w:rPr>
        <w:t>a</w:t>
      </w:r>
      <w:r w:rsidR="00950335">
        <w:rPr>
          <w:rFonts w:ascii="Calibri" w:hAnsi="Calibri"/>
          <w:sz w:val="22"/>
          <w:szCs w:val="22"/>
        </w:rPr>
        <w:t> </w:t>
      </w:r>
      <w:r w:rsidR="000014E2">
        <w:rPr>
          <w:rFonts w:ascii="Calibri" w:hAnsi="Calibri"/>
          <w:sz w:val="22"/>
          <w:szCs w:val="22"/>
        </w:rPr>
        <w:t>který bude v </w:t>
      </w:r>
      <w:r w:rsidR="000014E2" w:rsidRPr="00F04C90">
        <w:rPr>
          <w:rFonts w:ascii="Calibri" w:hAnsi="Calibri"/>
          <w:sz w:val="22"/>
          <w:szCs w:val="22"/>
        </w:rPr>
        <w:t>souladu s Metodickým usměrněním Ministerstva zdravotnictví Č</w:t>
      </w:r>
      <w:r w:rsidR="00F04C90" w:rsidRPr="00F04C90">
        <w:rPr>
          <w:rFonts w:ascii="Calibri" w:hAnsi="Calibri"/>
          <w:sz w:val="22"/>
          <w:szCs w:val="22"/>
        </w:rPr>
        <w:t>eské republiky</w:t>
      </w:r>
      <w:r w:rsidR="00F04C90" w:rsidRPr="00F04C90">
        <w:rPr>
          <w:rFonts w:ascii="Calibri" w:hAnsi="Calibri" w:cs="Calibri"/>
          <w:color w:val="000000"/>
          <w:sz w:val="22"/>
          <w:szCs w:val="22"/>
        </w:rPr>
        <w:t>, vydaným hlavní hygieničkou ČR dne 2.</w:t>
      </w:r>
      <w:r w:rsidR="00662A33">
        <w:rPr>
          <w:rFonts w:ascii="Calibri" w:hAnsi="Calibri" w:cs="Calibri"/>
          <w:color w:val="000000"/>
          <w:sz w:val="22"/>
          <w:szCs w:val="22"/>
        </w:rPr>
        <w:t xml:space="preserve"> </w:t>
      </w:r>
      <w:r w:rsidR="00F04C90" w:rsidRPr="00F04C90">
        <w:rPr>
          <w:rFonts w:ascii="Calibri" w:hAnsi="Calibri" w:cs="Calibri"/>
          <w:color w:val="000000"/>
          <w:sz w:val="22"/>
          <w:szCs w:val="22"/>
        </w:rPr>
        <w:t>6.</w:t>
      </w:r>
      <w:r w:rsidR="00662A33">
        <w:rPr>
          <w:rFonts w:ascii="Calibri" w:hAnsi="Calibri" w:cs="Calibri"/>
          <w:color w:val="000000"/>
          <w:sz w:val="22"/>
          <w:szCs w:val="22"/>
        </w:rPr>
        <w:t xml:space="preserve"> </w:t>
      </w:r>
      <w:r w:rsidR="00F04C90" w:rsidRPr="00F04C90">
        <w:rPr>
          <w:rFonts w:ascii="Calibri" w:hAnsi="Calibri" w:cs="Calibri"/>
          <w:color w:val="000000"/>
          <w:sz w:val="22"/>
          <w:szCs w:val="22"/>
        </w:rPr>
        <w:t>2023</w:t>
      </w:r>
      <w:r w:rsidR="00335067">
        <w:rPr>
          <w:rFonts w:ascii="Calibri" w:hAnsi="Calibri"/>
          <w:sz w:val="22"/>
          <w:szCs w:val="22"/>
        </w:rPr>
        <w:t xml:space="preserve"> (dále jen „</w:t>
      </w:r>
      <w:r w:rsidR="00335067" w:rsidRPr="00335067">
        <w:rPr>
          <w:rFonts w:ascii="Calibri" w:hAnsi="Calibri"/>
          <w:b/>
          <w:bCs/>
          <w:sz w:val="22"/>
          <w:szCs w:val="22"/>
        </w:rPr>
        <w:t>Metodické usměrnění</w:t>
      </w:r>
      <w:r w:rsidR="00335067">
        <w:rPr>
          <w:rFonts w:ascii="Calibri" w:hAnsi="Calibri"/>
          <w:b/>
          <w:bCs/>
          <w:sz w:val="22"/>
          <w:szCs w:val="22"/>
        </w:rPr>
        <w:t xml:space="preserve"> MZ</w:t>
      </w:r>
      <w:r w:rsidR="00335067">
        <w:rPr>
          <w:rFonts w:ascii="Calibri" w:hAnsi="Calibri"/>
          <w:sz w:val="22"/>
          <w:szCs w:val="22"/>
        </w:rPr>
        <w:t>“)</w:t>
      </w:r>
      <w:r w:rsidR="000014E2">
        <w:rPr>
          <w:rFonts w:ascii="Calibri" w:hAnsi="Calibri"/>
          <w:sz w:val="22"/>
          <w:szCs w:val="22"/>
        </w:rPr>
        <w:t xml:space="preserve">, </w:t>
      </w:r>
      <w:r w:rsidRPr="0055162B">
        <w:rPr>
          <w:rFonts w:ascii="Calibri" w:hAnsi="Calibri"/>
          <w:sz w:val="22"/>
          <w:szCs w:val="22"/>
        </w:rPr>
        <w:t>tak jak je</w:t>
      </w:r>
      <w:r w:rsidR="000014E2">
        <w:rPr>
          <w:rFonts w:ascii="Calibri" w:hAnsi="Calibri"/>
          <w:sz w:val="22"/>
          <w:szCs w:val="22"/>
        </w:rPr>
        <w:t xml:space="preserve"> tato technologie</w:t>
      </w:r>
      <w:r w:rsidRPr="0055162B">
        <w:rPr>
          <w:rFonts w:ascii="Calibri" w:hAnsi="Calibri"/>
          <w:sz w:val="22"/>
          <w:szCs w:val="22"/>
        </w:rPr>
        <w:t xml:space="preserve"> specifikován</w:t>
      </w:r>
      <w:r w:rsidR="000014E2">
        <w:rPr>
          <w:rFonts w:ascii="Calibri" w:hAnsi="Calibri"/>
          <w:sz w:val="22"/>
          <w:szCs w:val="22"/>
        </w:rPr>
        <w:t>a</w:t>
      </w:r>
      <w:r w:rsidRPr="0055162B">
        <w:rPr>
          <w:rFonts w:ascii="Calibri" w:hAnsi="Calibri"/>
          <w:sz w:val="22"/>
          <w:szCs w:val="22"/>
        </w:rPr>
        <w:t xml:space="preserve"> </w:t>
      </w:r>
      <w:r w:rsidRPr="0055162B">
        <w:rPr>
          <w:rFonts w:ascii="Calibri" w:hAnsi="Calibri" w:cs="Calibri"/>
          <w:sz w:val="22"/>
          <w:szCs w:val="22"/>
        </w:rPr>
        <w:t>v</w:t>
      </w:r>
      <w:r w:rsidR="00FF40B4" w:rsidRPr="0055162B">
        <w:rPr>
          <w:rFonts w:ascii="Calibri" w:hAnsi="Calibri" w:cs="Calibri"/>
          <w:sz w:val="22"/>
          <w:szCs w:val="22"/>
        </w:rPr>
        <w:t> </w:t>
      </w:r>
      <w:r w:rsidRPr="0055162B">
        <w:rPr>
          <w:rFonts w:ascii="Calibri" w:hAnsi="Calibri" w:cs="Calibri"/>
          <w:sz w:val="22"/>
          <w:szCs w:val="22"/>
        </w:rPr>
        <w:t xml:space="preserve">Příloze č. 1 </w:t>
      </w:r>
      <w:r w:rsidR="008A3EBF">
        <w:rPr>
          <w:rFonts w:ascii="Calibri" w:hAnsi="Calibri" w:cs="Calibri"/>
          <w:sz w:val="22"/>
          <w:szCs w:val="22"/>
        </w:rPr>
        <w:t xml:space="preserve">a v Příloze 2 </w:t>
      </w:r>
      <w:r w:rsidRPr="0055162B">
        <w:rPr>
          <w:rFonts w:ascii="Calibri" w:hAnsi="Calibri" w:cs="Calibri"/>
          <w:sz w:val="22"/>
          <w:szCs w:val="22"/>
        </w:rPr>
        <w:t xml:space="preserve">této smlouvy, která </w:t>
      </w:r>
      <w:proofErr w:type="gramStart"/>
      <w:r w:rsidRPr="0055162B">
        <w:rPr>
          <w:rFonts w:ascii="Calibri" w:hAnsi="Calibri" w:cs="Calibri"/>
          <w:sz w:val="22"/>
          <w:szCs w:val="22"/>
        </w:rPr>
        <w:t>tvoří</w:t>
      </w:r>
      <w:proofErr w:type="gramEnd"/>
      <w:r w:rsidRPr="0055162B">
        <w:rPr>
          <w:rFonts w:ascii="Calibri" w:hAnsi="Calibri" w:cs="Calibri"/>
          <w:sz w:val="22"/>
          <w:szCs w:val="22"/>
        </w:rPr>
        <w:t xml:space="preserve"> její nedílnou součást</w:t>
      </w:r>
      <w:r w:rsidRPr="0055162B">
        <w:rPr>
          <w:rFonts w:ascii="Calibri" w:hAnsi="Calibri"/>
          <w:sz w:val="22"/>
          <w:szCs w:val="22"/>
        </w:rPr>
        <w:t xml:space="preserve"> </w:t>
      </w:r>
      <w:r w:rsidRPr="0055162B">
        <w:rPr>
          <w:rFonts w:ascii="Calibri" w:hAnsi="Calibri" w:cs="Calibri"/>
          <w:sz w:val="22"/>
          <w:szCs w:val="22"/>
        </w:rPr>
        <w:t>(dále jen „</w:t>
      </w:r>
      <w:r w:rsidRPr="0055162B">
        <w:rPr>
          <w:rFonts w:ascii="Calibri" w:hAnsi="Calibri" w:cs="Calibri"/>
          <w:b/>
          <w:bCs/>
          <w:sz w:val="22"/>
          <w:szCs w:val="22"/>
        </w:rPr>
        <w:t>zboží</w:t>
      </w:r>
      <w:r w:rsidRPr="0055162B">
        <w:rPr>
          <w:rFonts w:ascii="Calibri" w:hAnsi="Calibri" w:cs="Calibri"/>
          <w:sz w:val="22"/>
          <w:szCs w:val="22"/>
        </w:rPr>
        <w:t>“) a převést na</w:t>
      </w:r>
      <w:r w:rsidR="00FF40B4" w:rsidRPr="0055162B">
        <w:rPr>
          <w:rFonts w:ascii="Calibri" w:hAnsi="Calibri" w:cs="Calibri"/>
          <w:sz w:val="22"/>
          <w:szCs w:val="22"/>
        </w:rPr>
        <w:t> </w:t>
      </w:r>
      <w:r w:rsidRPr="0055162B">
        <w:rPr>
          <w:rFonts w:ascii="Calibri" w:hAnsi="Calibri" w:cs="Calibri"/>
          <w:sz w:val="22"/>
          <w:szCs w:val="22"/>
        </w:rPr>
        <w:t>kupujícího vlastnické právo k tomuto zboží;</w:t>
      </w:r>
    </w:p>
    <w:p w14:paraId="348D2860" w14:textId="77777777" w:rsidR="00D330B5" w:rsidRDefault="00D330B5" w:rsidP="00D330B5">
      <w:pPr>
        <w:spacing w:after="120" w:line="276" w:lineRule="auto"/>
        <w:ind w:left="420"/>
        <w:jc w:val="both"/>
        <w:rPr>
          <w:rFonts w:ascii="Calibri" w:hAnsi="Calibri" w:cs="Calibri"/>
          <w:sz w:val="22"/>
          <w:szCs w:val="22"/>
        </w:rPr>
      </w:pPr>
    </w:p>
    <w:p w14:paraId="2652AADE" w14:textId="77777777" w:rsidR="00D330B5" w:rsidRDefault="00D330B5" w:rsidP="00D330B5">
      <w:pPr>
        <w:spacing w:after="120" w:line="276" w:lineRule="auto"/>
        <w:ind w:left="420"/>
        <w:jc w:val="both"/>
        <w:rPr>
          <w:rFonts w:ascii="Calibri" w:hAnsi="Calibri" w:cs="Calibri"/>
          <w:sz w:val="22"/>
          <w:szCs w:val="22"/>
        </w:rPr>
      </w:pPr>
    </w:p>
    <w:p w14:paraId="4C71BEC5" w14:textId="77777777" w:rsidR="00D330B5" w:rsidRPr="0055162B" w:rsidRDefault="00D330B5" w:rsidP="00D330B5">
      <w:pPr>
        <w:spacing w:after="120" w:line="276" w:lineRule="auto"/>
        <w:ind w:left="420"/>
        <w:jc w:val="both"/>
        <w:rPr>
          <w:rFonts w:ascii="Calibri" w:hAnsi="Calibri" w:cs="Calibri"/>
          <w:sz w:val="22"/>
          <w:szCs w:val="22"/>
        </w:rPr>
      </w:pPr>
    </w:p>
    <w:p w14:paraId="42B06747" w14:textId="77777777" w:rsidR="00823CBE" w:rsidRDefault="00823CBE" w:rsidP="00823CBE">
      <w:pPr>
        <w:numPr>
          <w:ilvl w:val="1"/>
          <w:numId w:val="33"/>
        </w:numPr>
        <w:spacing w:after="120" w:line="276" w:lineRule="auto"/>
        <w:jc w:val="both"/>
        <w:rPr>
          <w:rFonts w:ascii="Calibri" w:hAnsi="Calibri" w:cs="Calibri"/>
          <w:sz w:val="22"/>
          <w:szCs w:val="22"/>
        </w:rPr>
      </w:pPr>
      <w:r w:rsidRPr="00AD05B8">
        <w:rPr>
          <w:rFonts w:ascii="Calibri" w:hAnsi="Calibri" w:cs="Calibri"/>
          <w:sz w:val="22"/>
          <w:szCs w:val="22"/>
        </w:rPr>
        <w:t xml:space="preserve">provést </w:t>
      </w:r>
      <w:r>
        <w:rPr>
          <w:rFonts w:ascii="Calibri" w:hAnsi="Calibri" w:cs="Calibri"/>
          <w:sz w:val="22"/>
          <w:szCs w:val="22"/>
        </w:rPr>
        <w:t xml:space="preserve">pro kupujícího </w:t>
      </w:r>
      <w:r w:rsidRPr="00AD05B8">
        <w:rPr>
          <w:rFonts w:ascii="Calibri" w:hAnsi="Calibri" w:cs="Calibri"/>
          <w:sz w:val="22"/>
          <w:szCs w:val="22"/>
        </w:rPr>
        <w:t>související služby</w:t>
      </w:r>
      <w:r>
        <w:rPr>
          <w:rFonts w:ascii="Calibri" w:hAnsi="Calibri" w:cs="Calibri"/>
          <w:sz w:val="22"/>
          <w:szCs w:val="22"/>
        </w:rPr>
        <w:t>, a to</w:t>
      </w:r>
      <w:r w:rsidRPr="00AD05B8">
        <w:rPr>
          <w:rFonts w:ascii="Calibri" w:hAnsi="Calibri" w:cs="Calibri"/>
          <w:sz w:val="22"/>
          <w:szCs w:val="22"/>
        </w:rPr>
        <w:t>:</w:t>
      </w:r>
    </w:p>
    <w:p w14:paraId="0476F539" w14:textId="77777777" w:rsidR="00823CBE" w:rsidRDefault="00823CBE" w:rsidP="00335067">
      <w:pPr>
        <w:numPr>
          <w:ilvl w:val="0"/>
          <w:numId w:val="22"/>
        </w:numPr>
        <w:spacing w:before="60" w:after="60" w:line="280" w:lineRule="exact"/>
        <w:ind w:left="1066" w:hanging="357"/>
        <w:jc w:val="both"/>
        <w:rPr>
          <w:rFonts w:ascii="Calibri" w:hAnsi="Calibri" w:cs="Calibri"/>
          <w:sz w:val="22"/>
          <w:szCs w:val="22"/>
        </w:rPr>
      </w:pPr>
      <w:r>
        <w:rPr>
          <w:rFonts w:ascii="Calibri" w:hAnsi="Calibri" w:cs="Calibri"/>
          <w:sz w:val="22"/>
          <w:szCs w:val="22"/>
        </w:rPr>
        <w:t>dopravit zboží do místa plnění</w:t>
      </w:r>
      <w:r>
        <w:rPr>
          <w:rFonts w:ascii="Calibri" w:hAnsi="Calibri"/>
          <w:sz w:val="22"/>
        </w:rPr>
        <w:t xml:space="preserve"> dle čl. II. této smlouvy</w:t>
      </w:r>
      <w:r w:rsidR="000014E2">
        <w:rPr>
          <w:rFonts w:ascii="Calibri" w:hAnsi="Calibri"/>
          <w:sz w:val="22"/>
        </w:rPr>
        <w:t xml:space="preserve"> </w:t>
      </w:r>
      <w:r w:rsidRPr="004336B8">
        <w:rPr>
          <w:rFonts w:ascii="Calibri" w:hAnsi="Calibri" w:cs="Calibri"/>
          <w:sz w:val="22"/>
          <w:szCs w:val="22"/>
        </w:rPr>
        <w:t>dle pokynů kupujícího;</w:t>
      </w:r>
    </w:p>
    <w:p w14:paraId="62AA4ACB" w14:textId="77777777" w:rsidR="00E414CA" w:rsidRPr="00E414CA" w:rsidRDefault="00E414CA" w:rsidP="00335067">
      <w:pPr>
        <w:numPr>
          <w:ilvl w:val="0"/>
          <w:numId w:val="22"/>
        </w:numPr>
        <w:spacing w:before="60" w:after="60" w:line="280" w:lineRule="exact"/>
        <w:jc w:val="both"/>
        <w:rPr>
          <w:rFonts w:ascii="Calibri" w:hAnsi="Calibri" w:cs="Calibri"/>
          <w:sz w:val="22"/>
          <w:szCs w:val="22"/>
        </w:rPr>
      </w:pPr>
      <w:r>
        <w:rPr>
          <w:rFonts w:ascii="Calibri" w:hAnsi="Calibri" w:cs="Calibri"/>
          <w:sz w:val="22"/>
          <w:szCs w:val="22"/>
        </w:rPr>
        <w:t xml:space="preserve">zabudovat a </w:t>
      </w:r>
      <w:r w:rsidRPr="006A5E39">
        <w:rPr>
          <w:rFonts w:ascii="Calibri" w:hAnsi="Calibri" w:cs="Calibri"/>
          <w:sz w:val="22"/>
          <w:szCs w:val="22"/>
        </w:rPr>
        <w:t>instal</w:t>
      </w:r>
      <w:r>
        <w:rPr>
          <w:rFonts w:ascii="Calibri" w:hAnsi="Calibri" w:cs="Calibri"/>
          <w:sz w:val="22"/>
          <w:szCs w:val="22"/>
        </w:rPr>
        <w:t xml:space="preserve">ovat zboží </w:t>
      </w:r>
      <w:r w:rsidRPr="006A5E39">
        <w:rPr>
          <w:rFonts w:ascii="Calibri" w:hAnsi="Calibri" w:cs="Calibri"/>
          <w:sz w:val="22"/>
          <w:szCs w:val="22"/>
        </w:rPr>
        <w:t>se</w:t>
      </w:r>
      <w:r w:rsidRPr="00E414CA">
        <w:rPr>
          <w:rFonts w:ascii="Calibri" w:hAnsi="Calibri"/>
          <w:sz w:val="22"/>
          <w:szCs w:val="22"/>
        </w:rPr>
        <w:t xml:space="preserve"> </w:t>
      </w:r>
      <w:r>
        <w:rPr>
          <w:rFonts w:ascii="Calibri" w:hAnsi="Calibri"/>
          <w:sz w:val="22"/>
          <w:szCs w:val="22"/>
        </w:rPr>
        <w:t xml:space="preserve">všemi </w:t>
      </w:r>
      <w:r w:rsidRPr="0055162B">
        <w:rPr>
          <w:rFonts w:ascii="Calibri" w:hAnsi="Calibri"/>
          <w:sz w:val="22"/>
          <w:szCs w:val="22"/>
        </w:rPr>
        <w:t>součástmi a příslušenstvím</w:t>
      </w:r>
      <w:r w:rsidRPr="006A5E39">
        <w:rPr>
          <w:rFonts w:ascii="Calibri" w:hAnsi="Calibri" w:cs="Calibri"/>
          <w:sz w:val="22"/>
          <w:szCs w:val="22"/>
        </w:rPr>
        <w:t xml:space="preserve"> v místě plnění do</w:t>
      </w:r>
      <w:r w:rsidR="00E1636F">
        <w:rPr>
          <w:rFonts w:ascii="Calibri" w:hAnsi="Calibri" w:cs="Calibri"/>
          <w:sz w:val="22"/>
          <w:szCs w:val="22"/>
        </w:rPr>
        <w:t> </w:t>
      </w:r>
      <w:r w:rsidRPr="006A5E39">
        <w:rPr>
          <w:rFonts w:ascii="Calibri" w:hAnsi="Calibri" w:cs="Calibri"/>
          <w:sz w:val="22"/>
          <w:szCs w:val="22"/>
        </w:rPr>
        <w:t>předem stavebně připravené části místnosti, jeho sestavení, a to tak, aby zboží mohlo být uvedeno do provozu;</w:t>
      </w:r>
    </w:p>
    <w:p w14:paraId="3A044BB4" w14:textId="77777777" w:rsidR="00823CBE" w:rsidRDefault="00823CBE" w:rsidP="00335067">
      <w:pPr>
        <w:numPr>
          <w:ilvl w:val="0"/>
          <w:numId w:val="22"/>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t>uv</w:t>
      </w:r>
      <w:r>
        <w:rPr>
          <w:rFonts w:ascii="Calibri" w:hAnsi="Calibri" w:cs="Calibri"/>
          <w:sz w:val="22"/>
          <w:szCs w:val="22"/>
        </w:rPr>
        <w:t xml:space="preserve">ést zboží do </w:t>
      </w:r>
      <w:r w:rsidRPr="006A5E39">
        <w:rPr>
          <w:rFonts w:ascii="Calibri" w:hAnsi="Calibri" w:cs="Calibri"/>
          <w:sz w:val="22"/>
          <w:szCs w:val="22"/>
        </w:rPr>
        <w:t>provozu</w:t>
      </w:r>
      <w:r>
        <w:rPr>
          <w:rFonts w:ascii="Calibri" w:hAnsi="Calibri" w:cs="Calibri"/>
          <w:sz w:val="22"/>
          <w:szCs w:val="22"/>
        </w:rPr>
        <w:t>, zejména</w:t>
      </w:r>
      <w:r w:rsidRPr="006A5E39">
        <w:rPr>
          <w:rFonts w:ascii="Calibri" w:hAnsi="Calibri" w:cs="Calibri"/>
          <w:sz w:val="22"/>
          <w:szCs w:val="22"/>
        </w:rPr>
        <w:t xml:space="preserve"> </w:t>
      </w:r>
      <w:r>
        <w:rPr>
          <w:rFonts w:ascii="Calibri" w:hAnsi="Calibri" w:cs="Calibri"/>
          <w:sz w:val="22"/>
          <w:szCs w:val="22"/>
        </w:rPr>
        <w:t>sestavit a seřídit zboží a ověřit jeho řádné funkčnosti, přičemž proběhne kontrola nastavených parametrů, příp. jejich přenastavení, jakož i</w:t>
      </w:r>
      <w:r w:rsidR="00EB67C9">
        <w:rPr>
          <w:rFonts w:ascii="Calibri" w:hAnsi="Calibri" w:cs="Calibri"/>
          <w:sz w:val="22"/>
          <w:szCs w:val="22"/>
        </w:rPr>
        <w:t> </w:t>
      </w:r>
      <w:r>
        <w:rPr>
          <w:rFonts w:ascii="Calibri" w:hAnsi="Calibri" w:cs="Calibri"/>
          <w:sz w:val="22"/>
          <w:szCs w:val="22"/>
        </w:rPr>
        <w:t xml:space="preserve">provedení dalších úkonů nutných pro to, aby zboží bylo způsobilé sloužit svému obvyklému účelu; </w:t>
      </w:r>
    </w:p>
    <w:p w14:paraId="51D8F8D4" w14:textId="77777777" w:rsidR="00D330B5" w:rsidRDefault="00D330B5" w:rsidP="00335067">
      <w:pPr>
        <w:numPr>
          <w:ilvl w:val="0"/>
          <w:numId w:val="22"/>
        </w:numPr>
        <w:spacing w:before="60" w:after="60" w:line="280" w:lineRule="exact"/>
        <w:ind w:left="1066" w:hanging="357"/>
        <w:jc w:val="both"/>
        <w:rPr>
          <w:rFonts w:ascii="Calibri" w:hAnsi="Calibri" w:cs="Calibri"/>
          <w:sz w:val="22"/>
          <w:szCs w:val="22"/>
        </w:rPr>
      </w:pPr>
      <w:r>
        <w:rPr>
          <w:rFonts w:ascii="Calibri" w:hAnsi="Calibri" w:cs="Calibri"/>
          <w:sz w:val="22"/>
          <w:szCs w:val="22"/>
        </w:rPr>
        <w:t>provést odpovídající revize požadované obecně závaznými právními předpisy ke dni uvedení do provozu;</w:t>
      </w:r>
    </w:p>
    <w:p w14:paraId="0BCEBEF3" w14:textId="77777777" w:rsidR="00F04C90" w:rsidRPr="00F04C90" w:rsidRDefault="00335067" w:rsidP="00F04C90">
      <w:pPr>
        <w:numPr>
          <w:ilvl w:val="0"/>
          <w:numId w:val="22"/>
        </w:numPr>
        <w:spacing w:before="60" w:after="60" w:line="276" w:lineRule="auto"/>
        <w:jc w:val="both"/>
        <w:rPr>
          <w:rFonts w:ascii="Calibri" w:hAnsi="Calibri" w:cs="Calibri"/>
          <w:sz w:val="22"/>
          <w:szCs w:val="22"/>
        </w:rPr>
      </w:pPr>
      <w:r w:rsidRPr="00F04C90">
        <w:rPr>
          <w:rFonts w:ascii="Calibri" w:hAnsi="Calibri" w:cs="Calibri"/>
          <w:sz w:val="22"/>
          <w:szCs w:val="22"/>
        </w:rPr>
        <w:t>zajistit veškerou případnou potřebnou inženýrskou činnost při jednání s příslušnou hygienickou stanicí</w:t>
      </w:r>
      <w:r w:rsidR="00F04C90" w:rsidRPr="00F04C90">
        <w:rPr>
          <w:rFonts w:ascii="Calibri" w:hAnsi="Calibri" w:cs="Calibri"/>
          <w:color w:val="000000"/>
          <w:sz w:val="22"/>
          <w:szCs w:val="22"/>
        </w:rPr>
        <w:t xml:space="preserve"> a Státním zdravotním ústavem (SZÚ) s následným schválením provozního řádu;</w:t>
      </w:r>
    </w:p>
    <w:p w14:paraId="15803344" w14:textId="77777777" w:rsidR="00823CBE" w:rsidRPr="00786AC3" w:rsidRDefault="00823CBE" w:rsidP="00335067">
      <w:pPr>
        <w:numPr>
          <w:ilvl w:val="0"/>
          <w:numId w:val="22"/>
        </w:numPr>
        <w:spacing w:before="60" w:after="60" w:line="280" w:lineRule="exact"/>
        <w:jc w:val="both"/>
        <w:rPr>
          <w:rFonts w:ascii="Calibri" w:hAnsi="Calibri" w:cs="Calibri"/>
          <w:sz w:val="22"/>
          <w:szCs w:val="22"/>
        </w:rPr>
      </w:pPr>
      <w:r>
        <w:rPr>
          <w:rFonts w:ascii="Calibri" w:hAnsi="Calibri" w:cs="Calibri"/>
          <w:sz w:val="22"/>
          <w:szCs w:val="22"/>
        </w:rPr>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723B7A03" w14:textId="77777777" w:rsidR="00823CBE" w:rsidRDefault="00823CBE" w:rsidP="00335067">
      <w:pPr>
        <w:numPr>
          <w:ilvl w:val="0"/>
          <w:numId w:val="22"/>
        </w:numPr>
        <w:spacing w:before="60" w:after="60" w:line="280" w:lineRule="exact"/>
        <w:ind w:left="1066" w:hanging="357"/>
        <w:jc w:val="both"/>
        <w:rPr>
          <w:rFonts w:ascii="Calibri" w:hAnsi="Calibri" w:cs="Calibri"/>
          <w:sz w:val="22"/>
          <w:szCs w:val="22"/>
        </w:rPr>
      </w:pPr>
      <w:r>
        <w:rPr>
          <w:rFonts w:ascii="Calibri" w:hAnsi="Calibri" w:cs="Calibri"/>
          <w:sz w:val="22"/>
          <w:szCs w:val="22"/>
        </w:rPr>
        <w:t xml:space="preserve">uklidit místo plnění zejména </w:t>
      </w:r>
      <w:r w:rsidRPr="00DE5F75">
        <w:rPr>
          <w:rFonts w:ascii="Calibri" w:hAnsi="Calibri" w:cs="Calibri"/>
          <w:sz w:val="22"/>
          <w:szCs w:val="22"/>
        </w:rPr>
        <w:t>zajistit odvoz a likvidaci všech</w:t>
      </w:r>
      <w:r>
        <w:rPr>
          <w:rFonts w:ascii="Calibri" w:hAnsi="Calibri" w:cs="Calibri"/>
          <w:sz w:val="22"/>
          <w:szCs w:val="22"/>
        </w:rPr>
        <w:t xml:space="preserve"> obalů a dalších materiálů použitých při plnění této smlouvy, a to v souladu se zákonem č. 541/2020 Sb., o</w:t>
      </w:r>
      <w:r w:rsidR="00EB67C9">
        <w:rPr>
          <w:rFonts w:ascii="Calibri" w:hAnsi="Calibri" w:cs="Calibri"/>
          <w:sz w:val="22"/>
          <w:szCs w:val="22"/>
        </w:rPr>
        <w:t> </w:t>
      </w:r>
      <w:r>
        <w:rPr>
          <w:rFonts w:ascii="Calibri" w:hAnsi="Calibri" w:cs="Calibri"/>
          <w:sz w:val="22"/>
          <w:szCs w:val="22"/>
        </w:rPr>
        <w:t>odpadech, ve znění pozdějších předpisů, a provést řádně úklid veškerých prostor dotčených instalací zboží;</w:t>
      </w:r>
    </w:p>
    <w:p w14:paraId="6EC4BBC6" w14:textId="77777777" w:rsidR="00823CBE" w:rsidRDefault="00823CBE" w:rsidP="00335067">
      <w:pPr>
        <w:numPr>
          <w:ilvl w:val="0"/>
          <w:numId w:val="22"/>
        </w:numPr>
        <w:spacing w:before="60" w:after="60" w:line="276" w:lineRule="auto"/>
        <w:jc w:val="both"/>
        <w:rPr>
          <w:rFonts w:ascii="Calibri" w:hAnsi="Calibri" w:cs="Calibri"/>
          <w:sz w:val="22"/>
          <w:szCs w:val="22"/>
        </w:rPr>
      </w:pPr>
      <w:r>
        <w:rPr>
          <w:rFonts w:ascii="Calibri" w:hAnsi="Calibri" w:cs="Calibri"/>
          <w:sz w:val="22"/>
          <w:szCs w:val="22"/>
        </w:rPr>
        <w:t>dodat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sidR="00335067">
        <w:rPr>
          <w:rFonts w:ascii="Calibri" w:hAnsi="Calibri" w:cs="Calibri"/>
          <w:sz w:val="22"/>
          <w:szCs w:val="22"/>
        </w:rPr>
        <w:t>/DVD</w:t>
      </w:r>
      <w:r w:rsidRPr="003E0A4A">
        <w:rPr>
          <w:rFonts w:ascii="Calibri" w:hAnsi="Calibri" w:cs="Calibri"/>
          <w:sz w:val="22"/>
          <w:szCs w:val="22"/>
        </w:rPr>
        <w:t xml:space="preserve"> nebo obdobném nosiči dat a ve formátu docx</w:t>
      </w:r>
      <w:r>
        <w:rPr>
          <w:rFonts w:ascii="Calibri" w:hAnsi="Calibri" w:cs="Calibri"/>
          <w:sz w:val="22"/>
          <w:szCs w:val="22"/>
        </w:rPr>
        <w:t>.</w:t>
      </w:r>
      <w:r w:rsidRPr="003E0A4A">
        <w:rPr>
          <w:rFonts w:ascii="Calibri" w:hAnsi="Calibri" w:cs="Calibri"/>
          <w:sz w:val="22"/>
          <w:szCs w:val="22"/>
        </w:rPr>
        <w:t>, pdf</w:t>
      </w:r>
      <w:r>
        <w:rPr>
          <w:rFonts w:ascii="Calibri" w:hAnsi="Calibri" w:cs="Calibri"/>
          <w:sz w:val="22"/>
          <w:szCs w:val="22"/>
        </w:rPr>
        <w:t>.</w:t>
      </w:r>
      <w:r w:rsidRPr="003E0A4A">
        <w:rPr>
          <w:rFonts w:ascii="Calibri" w:hAnsi="Calibri" w:cs="Calibri"/>
          <w:sz w:val="22"/>
          <w:szCs w:val="22"/>
        </w:rPr>
        <w:t xml:space="preserve"> nebo odt</w:t>
      </w:r>
      <w:r>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Pr>
          <w:rFonts w:ascii="Calibri" w:hAnsi="Calibri" w:cs="Calibri"/>
          <w:sz w:val="22"/>
          <w:szCs w:val="22"/>
        </w:rPr>
        <w:t xml:space="preserve"> Prodávající se současně zavazuje </w:t>
      </w:r>
      <w:r w:rsidRPr="00363D3C">
        <w:rPr>
          <w:rFonts w:ascii="Calibri" w:hAnsi="Calibri" w:cs="Calibri"/>
          <w:sz w:val="22"/>
          <w:szCs w:val="22"/>
        </w:rPr>
        <w:t>předat</w:t>
      </w:r>
      <w:r>
        <w:rPr>
          <w:rFonts w:ascii="Calibri" w:hAnsi="Calibri" w:cs="Calibri"/>
          <w:sz w:val="22"/>
          <w:szCs w:val="22"/>
        </w:rPr>
        <w:t xml:space="preserve"> kupujícímu</w:t>
      </w:r>
      <w:r w:rsidRPr="00363D3C">
        <w:rPr>
          <w:rFonts w:ascii="Calibri" w:hAnsi="Calibri" w:cs="Calibri"/>
          <w:sz w:val="22"/>
          <w:szCs w:val="22"/>
        </w:rPr>
        <w:t xml:space="preserve"> prohlášení o</w:t>
      </w:r>
      <w:r w:rsidR="00EB67C9">
        <w:rPr>
          <w:rFonts w:ascii="Calibri" w:hAnsi="Calibri" w:cs="Calibri"/>
          <w:sz w:val="22"/>
          <w:szCs w:val="22"/>
        </w:rPr>
        <w:t> </w:t>
      </w:r>
      <w:r w:rsidRPr="00363D3C">
        <w:rPr>
          <w:rFonts w:ascii="Calibri" w:hAnsi="Calibri" w:cs="Calibri"/>
          <w:sz w:val="22"/>
          <w:szCs w:val="22"/>
        </w:rPr>
        <w:t>shodě dodaného zboží se schválenými standardy</w:t>
      </w:r>
      <w:r>
        <w:rPr>
          <w:rFonts w:ascii="Calibri" w:hAnsi="Calibri" w:cs="Calibri"/>
          <w:sz w:val="22"/>
          <w:szCs w:val="22"/>
        </w:rPr>
        <w:t xml:space="preserve"> a k</w:t>
      </w:r>
      <w:r w:rsidRPr="00363D3C">
        <w:rPr>
          <w:rFonts w:ascii="Calibri" w:hAnsi="Calibri" w:cs="Calibri"/>
          <w:sz w:val="22"/>
          <w:szCs w:val="22"/>
        </w:rPr>
        <w:t xml:space="preserve"> poskytnutí oprávnění k výkonu práva užít software (licenci) tam, kde je to pro řádné užívání předmětu plnění nezbytné či tak prodávající požaduje dle smlouvy</w:t>
      </w:r>
      <w:r w:rsidR="00E414CA">
        <w:rPr>
          <w:rFonts w:ascii="Calibri" w:hAnsi="Calibri" w:cs="Calibri"/>
          <w:sz w:val="22"/>
          <w:szCs w:val="22"/>
        </w:rPr>
        <w:t>;</w:t>
      </w:r>
    </w:p>
    <w:p w14:paraId="0C649059" w14:textId="77777777" w:rsidR="00335067" w:rsidRPr="007F4B57" w:rsidRDefault="000014E2" w:rsidP="007F4B57">
      <w:pPr>
        <w:numPr>
          <w:ilvl w:val="0"/>
          <w:numId w:val="22"/>
        </w:numPr>
        <w:spacing w:before="60" w:after="60" w:line="276" w:lineRule="auto"/>
        <w:jc w:val="both"/>
        <w:rPr>
          <w:rStyle w:val="cf01"/>
          <w:rFonts w:ascii="Calibri" w:hAnsi="Calibri" w:cs="Calibri"/>
          <w:sz w:val="22"/>
          <w:szCs w:val="22"/>
        </w:rPr>
      </w:pPr>
      <w:r w:rsidRPr="000824F3">
        <w:rPr>
          <w:rFonts w:ascii="Calibri" w:hAnsi="Calibri" w:cs="Calibri"/>
          <w:sz w:val="22"/>
          <w:szCs w:val="22"/>
        </w:rPr>
        <w:t xml:space="preserve">zajistit </w:t>
      </w:r>
      <w:r w:rsidR="00D330B5">
        <w:rPr>
          <w:rFonts w:ascii="Calibri" w:hAnsi="Calibri" w:cs="Calibri"/>
          <w:sz w:val="22"/>
          <w:szCs w:val="22"/>
        </w:rPr>
        <w:t>garanční</w:t>
      </w:r>
      <w:r w:rsidRPr="000824F3">
        <w:rPr>
          <w:rFonts w:ascii="Calibri" w:hAnsi="Calibri" w:cs="Calibri"/>
          <w:sz w:val="22"/>
          <w:szCs w:val="22"/>
        </w:rPr>
        <w:t xml:space="preserve"> </w:t>
      </w:r>
      <w:r w:rsidR="005328F4">
        <w:rPr>
          <w:rFonts w:ascii="Calibri" w:hAnsi="Calibri" w:cs="Calibri"/>
          <w:sz w:val="22"/>
          <w:szCs w:val="22"/>
        </w:rPr>
        <w:t>provo</w:t>
      </w:r>
      <w:r w:rsidR="005328F4" w:rsidRPr="00BF055A">
        <w:rPr>
          <w:rFonts w:ascii="Calibri" w:hAnsi="Calibri" w:cs="Calibri"/>
          <w:sz w:val="22"/>
          <w:szCs w:val="22"/>
        </w:rPr>
        <w:t>z</w:t>
      </w:r>
      <w:r w:rsidR="00E1636F" w:rsidRPr="00BF055A">
        <w:rPr>
          <w:rFonts w:ascii="Calibri" w:hAnsi="Calibri" w:cs="Calibri"/>
          <w:sz w:val="22"/>
          <w:szCs w:val="22"/>
        </w:rPr>
        <w:t xml:space="preserve"> </w:t>
      </w:r>
      <w:r w:rsidR="0021460D" w:rsidRPr="00BF055A">
        <w:rPr>
          <w:rFonts w:ascii="Calibri" w:hAnsi="Calibri" w:cs="Calibri"/>
          <w:sz w:val="22"/>
          <w:szCs w:val="22"/>
        </w:rPr>
        <w:t>zboží</w:t>
      </w:r>
      <w:r w:rsidR="00D330B5" w:rsidRPr="00BF055A">
        <w:rPr>
          <w:rFonts w:ascii="Calibri" w:hAnsi="Calibri" w:cs="Calibri"/>
          <w:sz w:val="22"/>
          <w:szCs w:val="22"/>
        </w:rPr>
        <w:t>,</w:t>
      </w:r>
      <w:r w:rsidR="00D330B5">
        <w:rPr>
          <w:rFonts w:ascii="Calibri" w:hAnsi="Calibri" w:cs="Calibri"/>
          <w:sz w:val="22"/>
          <w:szCs w:val="22"/>
        </w:rPr>
        <w:t xml:space="preserve"> přičemž v</w:t>
      </w:r>
      <w:r w:rsidR="000824F3" w:rsidRPr="000824F3">
        <w:rPr>
          <w:rFonts w:ascii="Calibri" w:hAnsi="Calibri" w:cs="Calibri"/>
          <w:sz w:val="22"/>
          <w:szCs w:val="22"/>
        </w:rPr>
        <w:t xml:space="preserve">zorek </w:t>
      </w:r>
      <w:r w:rsidR="00D330B5">
        <w:rPr>
          <w:rFonts w:ascii="Calibri" w:hAnsi="Calibri" w:cs="Calibri"/>
          <w:sz w:val="22"/>
          <w:szCs w:val="22"/>
        </w:rPr>
        <w:t xml:space="preserve">vody </w:t>
      </w:r>
      <w:r w:rsidR="000824F3" w:rsidRPr="000824F3">
        <w:rPr>
          <w:rFonts w:ascii="Calibri" w:hAnsi="Calibri" w:cs="Calibri"/>
          <w:sz w:val="22"/>
          <w:szCs w:val="22"/>
        </w:rPr>
        <w:t xml:space="preserve">bude odebrán jako bodový </w:t>
      </w:r>
      <w:r w:rsidR="000824F3" w:rsidRPr="00665BC7">
        <w:rPr>
          <w:rFonts w:ascii="Calibri" w:hAnsi="Calibri" w:cs="Calibri"/>
          <w:sz w:val="22"/>
          <w:szCs w:val="22"/>
        </w:rPr>
        <w:t>vzorek min</w:t>
      </w:r>
      <w:r w:rsidR="00335067" w:rsidRPr="00665BC7">
        <w:rPr>
          <w:rFonts w:ascii="Calibri" w:hAnsi="Calibri" w:cs="Calibri"/>
          <w:sz w:val="22"/>
          <w:szCs w:val="22"/>
        </w:rPr>
        <w:t>imálně</w:t>
      </w:r>
      <w:r w:rsidR="000824F3" w:rsidRPr="00665BC7">
        <w:rPr>
          <w:rFonts w:ascii="Calibri" w:hAnsi="Calibri" w:cs="Calibri"/>
          <w:sz w:val="22"/>
          <w:szCs w:val="22"/>
        </w:rPr>
        <w:t xml:space="preserve"> po 30 hodinách provozu v</w:t>
      </w:r>
      <w:r w:rsidR="00665BC7">
        <w:rPr>
          <w:rFonts w:ascii="Calibri" w:hAnsi="Calibri" w:cs="Calibri"/>
          <w:sz w:val="22"/>
          <w:szCs w:val="22"/>
        </w:rPr>
        <w:t> </w:t>
      </w:r>
      <w:r w:rsidR="000824F3" w:rsidRPr="00665BC7">
        <w:rPr>
          <w:rFonts w:ascii="Calibri" w:hAnsi="Calibri" w:cs="Calibri"/>
          <w:sz w:val="22"/>
          <w:szCs w:val="22"/>
        </w:rPr>
        <w:t>rámci</w:t>
      </w:r>
      <w:r w:rsidR="00665BC7">
        <w:rPr>
          <w:rFonts w:ascii="Calibri" w:hAnsi="Calibri" w:cs="Calibri"/>
          <w:sz w:val="22"/>
          <w:szCs w:val="22"/>
        </w:rPr>
        <w:t xml:space="preserve"> minimálně</w:t>
      </w:r>
      <w:r w:rsidR="000824F3" w:rsidRPr="00665BC7">
        <w:rPr>
          <w:rFonts w:ascii="Calibri" w:hAnsi="Calibri" w:cs="Calibri"/>
          <w:sz w:val="22"/>
          <w:szCs w:val="22"/>
        </w:rPr>
        <w:t xml:space="preserve"> </w:t>
      </w:r>
      <w:r w:rsidR="00662A33" w:rsidRPr="00665BC7">
        <w:rPr>
          <w:rFonts w:ascii="Calibri" w:hAnsi="Calibri" w:cs="Calibri"/>
          <w:sz w:val="22"/>
          <w:szCs w:val="22"/>
        </w:rPr>
        <w:t>48hodinového</w:t>
      </w:r>
      <w:r w:rsidR="000824F3" w:rsidRPr="00665BC7">
        <w:rPr>
          <w:rFonts w:ascii="Calibri" w:hAnsi="Calibri" w:cs="Calibri"/>
          <w:sz w:val="22"/>
          <w:szCs w:val="22"/>
        </w:rPr>
        <w:t xml:space="preserve"> garančního </w:t>
      </w:r>
      <w:r w:rsidR="0009630C">
        <w:rPr>
          <w:rFonts w:ascii="Calibri" w:hAnsi="Calibri" w:cs="Calibri"/>
          <w:sz w:val="22"/>
          <w:szCs w:val="22"/>
        </w:rPr>
        <w:t>testu</w:t>
      </w:r>
      <w:r w:rsidR="0009630C" w:rsidRPr="00665BC7">
        <w:rPr>
          <w:rFonts w:ascii="Calibri" w:hAnsi="Calibri" w:cs="Calibri"/>
          <w:sz w:val="22"/>
          <w:szCs w:val="22"/>
        </w:rPr>
        <w:t xml:space="preserve"> </w:t>
      </w:r>
      <w:r w:rsidR="00C4214A">
        <w:rPr>
          <w:rFonts w:ascii="Calibri" w:hAnsi="Calibri" w:cs="Calibri"/>
          <w:sz w:val="22"/>
          <w:szCs w:val="22"/>
        </w:rPr>
        <w:t>zboží</w:t>
      </w:r>
      <w:r w:rsidR="0021460D" w:rsidRPr="00665BC7">
        <w:rPr>
          <w:rFonts w:ascii="Calibri" w:hAnsi="Calibri" w:cs="Calibri"/>
          <w:sz w:val="22"/>
          <w:szCs w:val="22"/>
        </w:rPr>
        <w:t xml:space="preserve"> </w:t>
      </w:r>
      <w:r w:rsidR="00DC652F" w:rsidRPr="00665BC7">
        <w:rPr>
          <w:rStyle w:val="cf01"/>
          <w:rFonts w:ascii="Calibri" w:hAnsi="Calibri" w:cs="Calibri"/>
          <w:sz w:val="22"/>
          <w:szCs w:val="22"/>
        </w:rPr>
        <w:t>v souladu s Metodickým usměrněním MZ</w:t>
      </w:r>
      <w:r w:rsidR="00665BC7" w:rsidRPr="00665BC7">
        <w:rPr>
          <w:rStyle w:val="cf01"/>
          <w:rFonts w:ascii="Calibri" w:hAnsi="Calibri" w:cs="Calibri"/>
          <w:sz w:val="22"/>
          <w:szCs w:val="22"/>
        </w:rPr>
        <w:t>. G</w:t>
      </w:r>
      <w:r w:rsidR="00AB32F0" w:rsidRPr="00665BC7">
        <w:rPr>
          <w:rStyle w:val="cf01"/>
          <w:rFonts w:ascii="Calibri" w:hAnsi="Calibri" w:cs="Calibri"/>
          <w:sz w:val="22"/>
          <w:szCs w:val="22"/>
        </w:rPr>
        <w:t xml:space="preserve">aranční </w:t>
      </w:r>
      <w:r w:rsidR="0009630C">
        <w:rPr>
          <w:rStyle w:val="cf01"/>
          <w:rFonts w:ascii="Calibri" w:hAnsi="Calibri" w:cs="Calibri"/>
          <w:sz w:val="22"/>
          <w:szCs w:val="22"/>
        </w:rPr>
        <w:t>test</w:t>
      </w:r>
      <w:r w:rsidR="0009630C" w:rsidRPr="00665BC7">
        <w:rPr>
          <w:rStyle w:val="cf01"/>
          <w:rFonts w:ascii="Calibri" w:hAnsi="Calibri" w:cs="Calibri"/>
          <w:sz w:val="22"/>
          <w:szCs w:val="22"/>
        </w:rPr>
        <w:t xml:space="preserve"> </w:t>
      </w:r>
      <w:r w:rsidR="00665BC7" w:rsidRPr="00665BC7">
        <w:rPr>
          <w:rStyle w:val="cf01"/>
          <w:rFonts w:ascii="Calibri" w:hAnsi="Calibri" w:cs="Calibri"/>
          <w:sz w:val="22"/>
          <w:szCs w:val="22"/>
        </w:rPr>
        <w:t xml:space="preserve">bude ukončen vyhovujícím výsledkem </w:t>
      </w:r>
      <w:r w:rsidR="00665BC7" w:rsidRPr="00665BC7">
        <w:rPr>
          <w:rStyle w:val="cf11"/>
          <w:rFonts w:ascii="Calibri" w:hAnsi="Calibri" w:cs="Calibri"/>
          <w:sz w:val="22"/>
          <w:szCs w:val="22"/>
        </w:rPr>
        <w:t>rozšířeného monitoringu jednoho vzorku kvality produktu recyklace, analyzovaným akreditovanou laboratoří v souladu s vydaným „Metodickým usměrněním MZ</w:t>
      </w:r>
      <w:r w:rsidR="00665BC7">
        <w:rPr>
          <w:rStyle w:val="cf11"/>
        </w:rPr>
        <w:t xml:space="preserve"> </w:t>
      </w:r>
      <w:r w:rsidR="00E414CA" w:rsidRPr="000824F3">
        <w:rPr>
          <w:rFonts w:ascii="Calibri" w:hAnsi="Calibri" w:cs="Calibri"/>
          <w:sz w:val="22"/>
          <w:szCs w:val="22"/>
        </w:rPr>
        <w:t>(dále jen „</w:t>
      </w:r>
      <w:r w:rsidR="00E414CA" w:rsidRPr="000824F3">
        <w:rPr>
          <w:rFonts w:ascii="Calibri" w:hAnsi="Calibri" w:cs="Calibri"/>
          <w:b/>
          <w:bCs/>
          <w:sz w:val="22"/>
          <w:szCs w:val="22"/>
        </w:rPr>
        <w:t>garanční provoz</w:t>
      </w:r>
      <w:r w:rsidR="00E414CA" w:rsidRPr="000824F3">
        <w:rPr>
          <w:rFonts w:ascii="Calibri" w:hAnsi="Calibri" w:cs="Calibri"/>
          <w:sz w:val="22"/>
          <w:szCs w:val="22"/>
        </w:rPr>
        <w:t>“)</w:t>
      </w:r>
    </w:p>
    <w:p w14:paraId="09024BBA" w14:textId="77777777" w:rsidR="00823CBE" w:rsidRDefault="00823CBE" w:rsidP="00665BC7">
      <w:pPr>
        <w:spacing w:before="60" w:after="60" w:line="276" w:lineRule="auto"/>
        <w:ind w:firstLine="420"/>
        <w:jc w:val="both"/>
        <w:rPr>
          <w:rFonts w:ascii="Calibri" w:hAnsi="Calibri" w:cs="Calibri"/>
          <w:sz w:val="22"/>
          <w:szCs w:val="22"/>
        </w:rPr>
      </w:pPr>
      <w:r>
        <w:rPr>
          <w:rFonts w:ascii="Calibri" w:hAnsi="Calibri" w:cs="Calibri"/>
          <w:sz w:val="22"/>
          <w:szCs w:val="22"/>
        </w:rPr>
        <w:t>(dále společně též „</w:t>
      </w:r>
      <w:r w:rsidRPr="0000405F">
        <w:rPr>
          <w:rFonts w:ascii="Calibri" w:hAnsi="Calibri" w:cs="Calibri"/>
          <w:b/>
          <w:bCs/>
          <w:sz w:val="22"/>
          <w:szCs w:val="22"/>
        </w:rPr>
        <w:t>související služby</w:t>
      </w:r>
      <w:r>
        <w:rPr>
          <w:rFonts w:ascii="Calibri" w:hAnsi="Calibri" w:cs="Calibri"/>
          <w:sz w:val="22"/>
          <w:szCs w:val="22"/>
        </w:rPr>
        <w:t>“)</w:t>
      </w:r>
      <w:r w:rsidR="007F4B57">
        <w:rPr>
          <w:rFonts w:ascii="Calibri" w:hAnsi="Calibri" w:cs="Calibri"/>
          <w:sz w:val="22"/>
          <w:szCs w:val="22"/>
        </w:rPr>
        <w:t>.</w:t>
      </w:r>
    </w:p>
    <w:p w14:paraId="381FC42F" w14:textId="77777777" w:rsidR="007F4B57" w:rsidRDefault="007F4B57" w:rsidP="007F4B57">
      <w:pPr>
        <w:spacing w:before="60" w:after="60" w:line="276" w:lineRule="auto"/>
        <w:jc w:val="both"/>
        <w:rPr>
          <w:rFonts w:ascii="Calibri" w:hAnsi="Calibri" w:cs="Calibri"/>
          <w:sz w:val="22"/>
          <w:szCs w:val="22"/>
        </w:rPr>
      </w:pPr>
    </w:p>
    <w:p w14:paraId="35B61FF5" w14:textId="77777777" w:rsidR="007F4B57" w:rsidRDefault="007F4B57" w:rsidP="007F4B57">
      <w:pPr>
        <w:numPr>
          <w:ilvl w:val="1"/>
          <w:numId w:val="33"/>
        </w:numPr>
        <w:spacing w:after="120" w:line="276" w:lineRule="auto"/>
        <w:jc w:val="both"/>
        <w:rPr>
          <w:rFonts w:ascii="Calibri" w:hAnsi="Calibri" w:cs="Calibri"/>
          <w:sz w:val="22"/>
          <w:szCs w:val="22"/>
        </w:rPr>
      </w:pPr>
      <w:r w:rsidRPr="00F744E2">
        <w:rPr>
          <w:rFonts w:ascii="Calibri" w:hAnsi="Calibri" w:cs="Calibri"/>
          <w:sz w:val="22"/>
          <w:szCs w:val="22"/>
        </w:rPr>
        <w:t>zajistit zkušební provoz zboží v délce trvání 6 měsíců ode dne protokolárního předání zboží kupujícímu dle článku IV. odst. 2 této smlouvy (dále jen „</w:t>
      </w:r>
      <w:r w:rsidRPr="00F744E2">
        <w:rPr>
          <w:rFonts w:ascii="Calibri" w:hAnsi="Calibri" w:cs="Calibri"/>
          <w:b/>
          <w:bCs/>
          <w:sz w:val="22"/>
          <w:szCs w:val="22"/>
        </w:rPr>
        <w:t>zkušební provoz</w:t>
      </w:r>
      <w:r w:rsidRPr="00F744E2">
        <w:rPr>
          <w:rFonts w:ascii="Calibri" w:hAnsi="Calibri" w:cs="Calibri"/>
          <w:sz w:val="22"/>
          <w:szCs w:val="22"/>
        </w:rPr>
        <w:t xml:space="preserve">“) za účasti a kontroly provozu ze strany technologa prodávajícího v intervalu 1x měsíčně po dobu zkušebního provozu. </w:t>
      </w:r>
      <w:r w:rsidRPr="00F744E2">
        <w:rPr>
          <w:rStyle w:val="cf01"/>
          <w:rFonts w:ascii="Calibri" w:hAnsi="Calibri" w:cs="Calibri"/>
          <w:sz w:val="22"/>
          <w:szCs w:val="22"/>
        </w:rPr>
        <w:lastRenderedPageBreak/>
        <w:t>Zkušební provoz bude zahájen podepsáním předávacího protokolu mezi prodávajícím a kupujícím a předáním výsledku rozšířeného monitoringu jednoho vzorku kvality produktu recyklace, analyzovaného akreditovanou laboratoří v souladu s Metodickým usměrněním MZ</w:t>
      </w:r>
      <w:r w:rsidR="00E1636F">
        <w:rPr>
          <w:rStyle w:val="cf01"/>
          <w:rFonts w:ascii="Calibri" w:hAnsi="Calibri" w:cs="Calibri"/>
          <w:sz w:val="22"/>
          <w:szCs w:val="22"/>
        </w:rPr>
        <w:t>, jako výsledek garančního testu</w:t>
      </w:r>
      <w:r w:rsidRPr="00F744E2">
        <w:rPr>
          <w:rStyle w:val="cf01"/>
          <w:rFonts w:ascii="Calibri" w:hAnsi="Calibri" w:cs="Calibri"/>
          <w:sz w:val="22"/>
          <w:szCs w:val="22"/>
        </w:rPr>
        <w:t>.</w:t>
      </w:r>
      <w:r w:rsidR="005328F4">
        <w:rPr>
          <w:rStyle w:val="cf01"/>
          <w:rFonts w:ascii="Calibri" w:hAnsi="Calibri" w:cs="Calibri"/>
          <w:sz w:val="22"/>
          <w:szCs w:val="22"/>
        </w:rPr>
        <w:t xml:space="preserve"> </w:t>
      </w:r>
      <w:r w:rsidRPr="007F4B57">
        <w:rPr>
          <w:rFonts w:ascii="Calibri" w:hAnsi="Calibri" w:cs="Calibri"/>
          <w:sz w:val="22"/>
          <w:szCs w:val="22"/>
        </w:rPr>
        <w:t xml:space="preserve">Zkušebním provozem je </w:t>
      </w:r>
      <w:r w:rsidRPr="007F4B57">
        <w:rPr>
          <w:rStyle w:val="cf01"/>
          <w:rFonts w:ascii="Calibri" w:hAnsi="Calibri" w:cs="Calibri"/>
          <w:sz w:val="22"/>
          <w:szCs w:val="22"/>
        </w:rPr>
        <w:t>definována doba potřebná k prokázání požadavků na kvalitu recyklace zboží a splnění garantovaných technických požadavků recyklační technologie dle Přílohy č. 1, přičemž v rámci zkušebního provozu je kupující i prodávající povinen dodržovat všechny pokyny a monitoring kvality v souladu s Metodickým usměrněním MZ</w:t>
      </w:r>
      <w:r w:rsidR="00E1636F">
        <w:rPr>
          <w:rStyle w:val="cf01"/>
          <w:rFonts w:ascii="Calibri" w:hAnsi="Calibri" w:cs="Calibri"/>
          <w:sz w:val="22"/>
          <w:szCs w:val="22"/>
        </w:rPr>
        <w:t>.</w:t>
      </w:r>
      <w:r w:rsidR="009D0BF0">
        <w:rPr>
          <w:rStyle w:val="cf01"/>
          <w:rFonts w:ascii="Calibri" w:hAnsi="Calibri" w:cs="Calibri"/>
          <w:sz w:val="22"/>
          <w:szCs w:val="22"/>
        </w:rPr>
        <w:t xml:space="preserve"> V případě, že během zkušebního provozu budou všechny parametry odebraných vzorků vyhovovat Metodickému usměrnění MZ, bude po 6 měsících zkušební provoz ukončen. Pokud některý ze vzorků nevyhoví, bude zkušební provoz adekvátně prodloužen tak, aby byl dodržen šestiměsíční sled vyhovující</w:t>
      </w:r>
      <w:r w:rsidR="00662A33">
        <w:rPr>
          <w:rStyle w:val="cf01"/>
          <w:rFonts w:ascii="Calibri" w:hAnsi="Calibri" w:cs="Calibri"/>
          <w:sz w:val="22"/>
          <w:szCs w:val="22"/>
        </w:rPr>
        <w:t>ch</w:t>
      </w:r>
      <w:r w:rsidR="009D0BF0">
        <w:rPr>
          <w:rStyle w:val="cf01"/>
          <w:rFonts w:ascii="Calibri" w:hAnsi="Calibri" w:cs="Calibri"/>
          <w:sz w:val="22"/>
          <w:szCs w:val="22"/>
        </w:rPr>
        <w:t xml:space="preserve"> vzorků</w:t>
      </w:r>
      <w:r w:rsidR="00E1636F">
        <w:rPr>
          <w:rFonts w:ascii="Calibri" w:hAnsi="Calibri" w:cs="Calibri"/>
          <w:sz w:val="22"/>
          <w:szCs w:val="22"/>
        </w:rPr>
        <w:t>;</w:t>
      </w:r>
    </w:p>
    <w:p w14:paraId="26F4CE86" w14:textId="77777777" w:rsidR="00823CBE" w:rsidRDefault="00823CBE" w:rsidP="00823CBE">
      <w:pPr>
        <w:numPr>
          <w:ilvl w:val="1"/>
          <w:numId w:val="33"/>
        </w:numPr>
        <w:spacing w:after="120" w:line="276" w:lineRule="auto"/>
        <w:jc w:val="both"/>
        <w:rPr>
          <w:rFonts w:ascii="Calibri" w:hAnsi="Calibri" w:cs="Calibri"/>
          <w:sz w:val="22"/>
          <w:szCs w:val="22"/>
        </w:rPr>
      </w:pPr>
      <w:r>
        <w:rPr>
          <w:rFonts w:ascii="Calibri" w:hAnsi="Calibri" w:cs="Calibri"/>
          <w:sz w:val="22"/>
          <w:szCs w:val="22"/>
        </w:rPr>
        <w:t>poskytovat kupujícímu záruční servis, uživatelskou podporu a provádět údržbu zboží, to vše v rozsahu a za podmínek stanovených touto smlouvou; a</w:t>
      </w:r>
    </w:p>
    <w:p w14:paraId="18A3C053" w14:textId="77777777" w:rsidR="00823CBE" w:rsidRPr="00823CBE" w:rsidRDefault="00823CBE" w:rsidP="003056E5">
      <w:pPr>
        <w:numPr>
          <w:ilvl w:val="1"/>
          <w:numId w:val="33"/>
        </w:numPr>
        <w:spacing w:after="120" w:line="276" w:lineRule="auto"/>
        <w:jc w:val="both"/>
        <w:rPr>
          <w:rFonts w:ascii="Calibri" w:hAnsi="Calibri" w:cs="Calibri"/>
          <w:sz w:val="22"/>
          <w:szCs w:val="22"/>
        </w:rPr>
      </w:pPr>
      <w:r>
        <w:rPr>
          <w:rFonts w:ascii="Calibri" w:hAnsi="Calibri" w:cs="Calibri"/>
          <w:sz w:val="22"/>
          <w:szCs w:val="22"/>
        </w:rPr>
        <w:t>poskytnout kupujícímu pozáruční servis zboží</w:t>
      </w:r>
      <w:r w:rsidRPr="00671D40">
        <w:rPr>
          <w:rFonts w:ascii="Calibri" w:hAnsi="Calibri" w:cs="Calibri"/>
          <w:sz w:val="22"/>
          <w:szCs w:val="22"/>
        </w:rPr>
        <w:t xml:space="preserve"> </w:t>
      </w:r>
      <w:r>
        <w:rPr>
          <w:rFonts w:ascii="Calibri" w:hAnsi="Calibri" w:cs="Calibri"/>
          <w:sz w:val="22"/>
          <w:szCs w:val="22"/>
        </w:rPr>
        <w:t>v rozsahu a za podmínek stanovených touto smlouvou.</w:t>
      </w:r>
    </w:p>
    <w:p w14:paraId="5D15FB3B" w14:textId="77777777" w:rsidR="00823CBE" w:rsidRDefault="00823CBE" w:rsidP="00823CBE">
      <w:pPr>
        <w:spacing w:after="120" w:line="276" w:lineRule="auto"/>
        <w:ind w:left="420" w:hanging="4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9B5CF7">
        <w:rPr>
          <w:rFonts w:ascii="Calibri" w:hAnsi="Calibri" w:cs="Calibri"/>
          <w:sz w:val="22"/>
          <w:szCs w:val="22"/>
        </w:rPr>
        <w:t>Povinnosti prodávajícího tak, jak jsou stanoveny v článku I. odst. 1.1, 1.2.</w:t>
      </w:r>
      <w:r w:rsidR="00FF46B1">
        <w:rPr>
          <w:rFonts w:ascii="Calibri" w:hAnsi="Calibri" w:cs="Calibri"/>
          <w:sz w:val="22"/>
          <w:szCs w:val="22"/>
        </w:rPr>
        <w:t>,</w:t>
      </w:r>
      <w:r w:rsidRPr="009B5CF7">
        <w:rPr>
          <w:rFonts w:ascii="Calibri" w:hAnsi="Calibri" w:cs="Calibri"/>
          <w:sz w:val="22"/>
          <w:szCs w:val="22"/>
        </w:rPr>
        <w:t xml:space="preserve"> 1.3</w:t>
      </w:r>
      <w:r w:rsidR="007F4B57">
        <w:rPr>
          <w:rFonts w:ascii="Calibri" w:hAnsi="Calibri" w:cs="Calibri"/>
          <w:sz w:val="22"/>
          <w:szCs w:val="22"/>
        </w:rPr>
        <w:t>, 1.4</w:t>
      </w:r>
      <w:r w:rsidRPr="009B5CF7">
        <w:rPr>
          <w:rFonts w:ascii="Calibri" w:hAnsi="Calibri" w:cs="Calibri"/>
          <w:sz w:val="22"/>
          <w:szCs w:val="22"/>
        </w:rPr>
        <w:t xml:space="preserve"> této smlouvy jsou společně předmětem této smlouvy (dále jen „</w:t>
      </w:r>
      <w:r w:rsidRPr="0000405F">
        <w:rPr>
          <w:rFonts w:ascii="Calibri" w:hAnsi="Calibri" w:cs="Calibri"/>
          <w:b/>
          <w:bCs/>
          <w:sz w:val="22"/>
          <w:szCs w:val="22"/>
        </w:rPr>
        <w:t>předmět smlouvy</w:t>
      </w:r>
      <w:r w:rsidRPr="009B5CF7">
        <w:rPr>
          <w:rFonts w:ascii="Calibri" w:hAnsi="Calibri" w:cs="Calibri"/>
          <w:sz w:val="22"/>
          <w:szCs w:val="22"/>
        </w:rPr>
        <w:t>“).</w:t>
      </w:r>
      <w:r>
        <w:rPr>
          <w:rFonts w:ascii="Calibri" w:hAnsi="Calibri" w:cs="Calibri"/>
          <w:sz w:val="22"/>
          <w:szCs w:val="22"/>
        </w:rPr>
        <w:t xml:space="preserve"> </w:t>
      </w:r>
      <w:r w:rsidR="00EB67C9" w:rsidRPr="003E0A4A">
        <w:rPr>
          <w:rFonts w:ascii="Calibri" w:hAnsi="Calibri" w:cs="Calibri"/>
          <w:sz w:val="22"/>
          <w:szCs w:val="22"/>
        </w:rPr>
        <w:t>Nebude – li</w:t>
      </w:r>
      <w:r w:rsidRPr="003E0A4A">
        <w:rPr>
          <w:rFonts w:ascii="Calibri" w:hAnsi="Calibri" w:cs="Calibri"/>
          <w:sz w:val="22"/>
          <w:szCs w:val="22"/>
        </w:rPr>
        <w:t xml:space="preserve"> dohodnuto jinak, platí, že prodávající je oprávněn provádět související služby každý pracovní den, v době od </w:t>
      </w:r>
      <w:r>
        <w:rPr>
          <w:rFonts w:ascii="Calibri" w:hAnsi="Calibri" w:cs="Calibri"/>
          <w:sz w:val="22"/>
          <w:szCs w:val="22"/>
        </w:rPr>
        <w:t>9</w:t>
      </w:r>
      <w:r w:rsidRPr="003E0A4A">
        <w:rPr>
          <w:rFonts w:ascii="Calibri" w:hAnsi="Calibri" w:cs="Calibri"/>
          <w:sz w:val="22"/>
          <w:szCs w:val="22"/>
        </w:rPr>
        <w:t>.00 hod do 16.00 hod. Kupující je oprávněn v případě změny svých provozních podmínek tuto dobu omezit písemným pokynem prodávajícímu</w:t>
      </w:r>
      <w:r>
        <w:rPr>
          <w:rFonts w:ascii="Calibri" w:hAnsi="Calibri" w:cs="Calibri"/>
          <w:sz w:val="22"/>
          <w:szCs w:val="22"/>
        </w:rPr>
        <w:t>.</w:t>
      </w:r>
    </w:p>
    <w:p w14:paraId="2F53E06C" w14:textId="77777777" w:rsidR="00823CBE" w:rsidRDefault="00823CBE" w:rsidP="00823CBE">
      <w:pPr>
        <w:numPr>
          <w:ilvl w:val="0"/>
          <w:numId w:val="34"/>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Pr>
          <w:rFonts w:ascii="Calibri" w:hAnsi="Calibri" w:cs="Calibri"/>
          <w:sz w:val="22"/>
          <w:szCs w:val="22"/>
        </w:rPr>
        <w:t>III</w:t>
      </w:r>
      <w:r w:rsidRPr="003E0A4A">
        <w:rPr>
          <w:rFonts w:ascii="Calibri" w:hAnsi="Calibri" w:cs="Calibri"/>
          <w:sz w:val="22"/>
          <w:szCs w:val="22"/>
        </w:rPr>
        <w:t>. této smlouvy.</w:t>
      </w:r>
    </w:p>
    <w:p w14:paraId="3FD56ED8" w14:textId="77777777" w:rsidR="00823CBE" w:rsidRPr="00FE3385" w:rsidRDefault="00823CBE" w:rsidP="00823CBE">
      <w:pPr>
        <w:numPr>
          <w:ilvl w:val="0"/>
          <w:numId w:val="34"/>
        </w:numPr>
        <w:spacing w:after="120" w:line="276" w:lineRule="auto"/>
        <w:ind w:left="360"/>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7A0A259D" w14:textId="77777777" w:rsidR="00A1425A" w:rsidRPr="002A7B99" w:rsidRDefault="00B53DED" w:rsidP="003056E5">
      <w:pPr>
        <w:keepNext/>
        <w:keepLines/>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7251ED5F" w14:textId="77777777" w:rsidR="00C96C45" w:rsidRPr="0004253A"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Prodávající se zavazuje, že zboží </w:t>
      </w:r>
      <w:r w:rsidR="007F4B57">
        <w:rPr>
          <w:rFonts w:ascii="Calibri" w:hAnsi="Calibri" w:cs="Calibri"/>
          <w:sz w:val="22"/>
          <w:szCs w:val="22"/>
        </w:rPr>
        <w:t xml:space="preserve">a související služby </w:t>
      </w:r>
      <w:r w:rsidRPr="002A7B99">
        <w:rPr>
          <w:rFonts w:ascii="Calibri" w:hAnsi="Calibri" w:cs="Calibri"/>
          <w:sz w:val="22"/>
          <w:szCs w:val="22"/>
        </w:rPr>
        <w:t xml:space="preserve">dodá </w:t>
      </w:r>
      <w:r w:rsidRPr="0004253A">
        <w:rPr>
          <w:rFonts w:ascii="Calibri" w:hAnsi="Calibri" w:cs="Calibri"/>
          <w:sz w:val="22"/>
          <w:szCs w:val="22"/>
        </w:rPr>
        <w:t>kupujícímu</w:t>
      </w:r>
      <w:r w:rsidRPr="001F0A0E">
        <w:rPr>
          <w:rFonts w:ascii="Calibri" w:hAnsi="Calibri" w:cs="Calibri"/>
          <w:sz w:val="22"/>
          <w:szCs w:val="22"/>
        </w:rPr>
        <w:t xml:space="preserve"> </w:t>
      </w:r>
      <w:r w:rsidR="0009630C">
        <w:rPr>
          <w:rFonts w:ascii="Calibri" w:hAnsi="Calibri" w:cs="Calibri"/>
          <w:sz w:val="22"/>
          <w:szCs w:val="22"/>
        </w:rPr>
        <w:t xml:space="preserve">nejpozději </w:t>
      </w:r>
      <w:r w:rsidRPr="001F0A0E">
        <w:rPr>
          <w:rFonts w:ascii="Calibri" w:hAnsi="Calibri" w:cs="Calibri"/>
          <w:b/>
          <w:bCs/>
          <w:sz w:val="22"/>
          <w:szCs w:val="22"/>
        </w:rPr>
        <w:t xml:space="preserve">do </w:t>
      </w:r>
      <w:r w:rsidR="007F4B57">
        <w:rPr>
          <w:rFonts w:ascii="Calibri" w:hAnsi="Calibri" w:cs="Calibri"/>
          <w:b/>
          <w:bCs/>
          <w:sz w:val="22"/>
          <w:szCs w:val="22"/>
        </w:rPr>
        <w:t>5</w:t>
      </w:r>
      <w:r w:rsidR="00672921" w:rsidRPr="001F0A0E">
        <w:rPr>
          <w:rFonts w:ascii="Calibri" w:hAnsi="Calibri" w:cs="Calibri"/>
          <w:b/>
          <w:bCs/>
          <w:sz w:val="22"/>
          <w:szCs w:val="22"/>
        </w:rPr>
        <w:t xml:space="preserve"> </w:t>
      </w:r>
      <w:r w:rsidR="007F4B57">
        <w:rPr>
          <w:rFonts w:ascii="Calibri" w:hAnsi="Calibri" w:cs="Calibri"/>
          <w:b/>
          <w:bCs/>
          <w:sz w:val="22"/>
          <w:szCs w:val="22"/>
        </w:rPr>
        <w:t>měsíců</w:t>
      </w:r>
      <w:r w:rsidR="00672921" w:rsidRPr="0004253A">
        <w:rPr>
          <w:rFonts w:ascii="Calibri" w:hAnsi="Calibri" w:cs="Calibri"/>
          <w:sz w:val="22"/>
          <w:szCs w:val="22"/>
        </w:rPr>
        <w:t xml:space="preserve"> </w:t>
      </w:r>
      <w:r w:rsidRPr="001F0A0E">
        <w:rPr>
          <w:rFonts w:ascii="Calibri" w:hAnsi="Calibri" w:cs="Calibri"/>
          <w:sz w:val="22"/>
          <w:szCs w:val="22"/>
        </w:rPr>
        <w:t>od</w:t>
      </w:r>
      <w:r w:rsidR="00823CBE">
        <w:rPr>
          <w:rFonts w:ascii="Calibri" w:hAnsi="Calibri" w:cs="Calibri"/>
          <w:sz w:val="22"/>
          <w:szCs w:val="22"/>
        </w:rPr>
        <w:t xml:space="preserve">e </w:t>
      </w:r>
      <w:r w:rsidR="00EB67C9">
        <w:rPr>
          <w:rFonts w:ascii="Calibri" w:hAnsi="Calibri" w:cs="Calibri"/>
          <w:sz w:val="22"/>
          <w:szCs w:val="22"/>
        </w:rPr>
        <w:t xml:space="preserve">dne </w:t>
      </w:r>
      <w:r w:rsidR="007F4B57">
        <w:rPr>
          <w:rFonts w:ascii="Calibri" w:hAnsi="Calibri" w:cs="Calibri"/>
          <w:sz w:val="22"/>
          <w:szCs w:val="22"/>
        </w:rPr>
        <w:t>písemné výzvy kupujícího k zahájení plnění předmětu smlouvy</w:t>
      </w:r>
      <w:r w:rsidRPr="0004253A">
        <w:rPr>
          <w:rFonts w:ascii="Calibri" w:hAnsi="Calibri" w:cs="Calibri"/>
          <w:sz w:val="22"/>
          <w:szCs w:val="22"/>
        </w:rPr>
        <w:t>.</w:t>
      </w:r>
    </w:p>
    <w:p w14:paraId="4C0C40BC" w14:textId="77777777" w:rsidR="00564150" w:rsidRPr="00312036" w:rsidRDefault="00FB303D" w:rsidP="00D87054">
      <w:pPr>
        <w:numPr>
          <w:ilvl w:val="1"/>
          <w:numId w:val="6"/>
        </w:numPr>
        <w:spacing w:after="120" w:line="276" w:lineRule="auto"/>
        <w:ind w:left="425" w:hanging="425"/>
        <w:jc w:val="both"/>
        <w:rPr>
          <w:rFonts w:ascii="Calibri" w:hAnsi="Calibri" w:cs="Calibri"/>
          <w:sz w:val="22"/>
          <w:szCs w:val="22"/>
        </w:rPr>
      </w:pPr>
      <w:r w:rsidRPr="007F4B57">
        <w:rPr>
          <w:rFonts w:ascii="Calibri" w:hAnsi="Calibri" w:cs="Calibri"/>
          <w:sz w:val="22"/>
          <w:szCs w:val="22"/>
        </w:rPr>
        <w:t xml:space="preserve">Zboží </w:t>
      </w:r>
      <w:r w:rsidR="00312036">
        <w:rPr>
          <w:rFonts w:ascii="Calibri" w:hAnsi="Calibri" w:cs="Calibri"/>
          <w:sz w:val="22"/>
          <w:szCs w:val="22"/>
        </w:rPr>
        <w:t xml:space="preserve">a související služby </w:t>
      </w:r>
      <w:r w:rsidRPr="007F4B57">
        <w:rPr>
          <w:rFonts w:ascii="Calibri" w:hAnsi="Calibri" w:cs="Calibri"/>
          <w:sz w:val="22"/>
          <w:szCs w:val="22"/>
        </w:rPr>
        <w:t>bud</w:t>
      </w:r>
      <w:r w:rsidR="00312036">
        <w:rPr>
          <w:rFonts w:ascii="Calibri" w:hAnsi="Calibri" w:cs="Calibri"/>
          <w:sz w:val="22"/>
          <w:szCs w:val="22"/>
        </w:rPr>
        <w:t>ou</w:t>
      </w:r>
      <w:r w:rsidRPr="007F4B57">
        <w:rPr>
          <w:rFonts w:ascii="Calibri" w:hAnsi="Calibri" w:cs="Calibri"/>
          <w:sz w:val="22"/>
          <w:szCs w:val="22"/>
        </w:rPr>
        <w:t xml:space="preserve"> předán</w:t>
      </w:r>
      <w:r w:rsidR="00312036">
        <w:rPr>
          <w:rFonts w:ascii="Calibri" w:hAnsi="Calibri" w:cs="Calibri"/>
          <w:sz w:val="22"/>
          <w:szCs w:val="22"/>
        </w:rPr>
        <w:t>y</w:t>
      </w:r>
      <w:r w:rsidRPr="007F4B57">
        <w:rPr>
          <w:rFonts w:ascii="Calibri" w:hAnsi="Calibri" w:cs="Calibri"/>
          <w:sz w:val="22"/>
          <w:szCs w:val="22"/>
        </w:rPr>
        <w:t xml:space="preserve"> prodávajícím a převzat</w:t>
      </w:r>
      <w:r w:rsidR="00312036">
        <w:rPr>
          <w:rFonts w:ascii="Calibri" w:hAnsi="Calibri" w:cs="Calibri"/>
          <w:sz w:val="22"/>
          <w:szCs w:val="22"/>
        </w:rPr>
        <w:t>y</w:t>
      </w:r>
      <w:r w:rsidRPr="007F4B57">
        <w:rPr>
          <w:rFonts w:ascii="Calibri" w:hAnsi="Calibri" w:cs="Calibri"/>
          <w:sz w:val="22"/>
          <w:szCs w:val="22"/>
        </w:rPr>
        <w:t xml:space="preserve"> kupujícím na základě oboustranně podepsaného </w:t>
      </w:r>
      <w:r w:rsidRPr="00312036">
        <w:rPr>
          <w:rFonts w:ascii="Calibri" w:hAnsi="Calibri" w:cs="Calibri"/>
          <w:sz w:val="22"/>
          <w:szCs w:val="22"/>
        </w:rPr>
        <w:t>předávacího protokolu.</w:t>
      </w:r>
      <w:r w:rsidR="007F4B57" w:rsidRPr="00312036">
        <w:rPr>
          <w:rFonts w:ascii="Calibri" w:hAnsi="Calibri" w:cs="Calibri"/>
          <w:sz w:val="22"/>
          <w:szCs w:val="22"/>
        </w:rPr>
        <w:t xml:space="preserve"> </w:t>
      </w:r>
      <w:r w:rsidR="00564150" w:rsidRPr="00312036">
        <w:rPr>
          <w:rFonts w:ascii="Calibri" w:hAnsi="Calibri" w:cs="Calibri"/>
          <w:sz w:val="22"/>
          <w:szCs w:val="22"/>
        </w:rPr>
        <w:t>Povinným obsahem předávacího protokolu je:</w:t>
      </w:r>
    </w:p>
    <w:p w14:paraId="0D1C4371" w14:textId="77777777" w:rsidR="00564150" w:rsidRPr="00312036" w:rsidRDefault="00564150" w:rsidP="00564150">
      <w:pPr>
        <w:numPr>
          <w:ilvl w:val="0"/>
          <w:numId w:val="20"/>
        </w:numPr>
        <w:spacing w:before="20"/>
        <w:ind w:left="1066" w:hanging="357"/>
        <w:jc w:val="both"/>
        <w:rPr>
          <w:rFonts w:ascii="Calibri" w:hAnsi="Calibri" w:cs="Calibri"/>
          <w:sz w:val="22"/>
          <w:szCs w:val="22"/>
        </w:rPr>
      </w:pPr>
      <w:r w:rsidRPr="00312036">
        <w:rPr>
          <w:rFonts w:ascii="Calibri" w:hAnsi="Calibri" w:cs="Calibri"/>
          <w:sz w:val="22"/>
          <w:szCs w:val="22"/>
        </w:rPr>
        <w:t>údaj o prodávajícím a kupujícím;</w:t>
      </w:r>
    </w:p>
    <w:p w14:paraId="1054030C" w14:textId="77777777" w:rsidR="00564150" w:rsidRPr="00312036" w:rsidRDefault="00564150" w:rsidP="00564150">
      <w:pPr>
        <w:numPr>
          <w:ilvl w:val="0"/>
          <w:numId w:val="20"/>
        </w:numPr>
        <w:jc w:val="both"/>
        <w:rPr>
          <w:rFonts w:ascii="Calibri" w:hAnsi="Calibri" w:cs="Calibri"/>
          <w:sz w:val="22"/>
          <w:szCs w:val="22"/>
        </w:rPr>
      </w:pPr>
      <w:r w:rsidRPr="00312036">
        <w:rPr>
          <w:rFonts w:ascii="Calibri" w:hAnsi="Calibri" w:cs="Calibri"/>
          <w:sz w:val="22"/>
          <w:szCs w:val="22"/>
        </w:rPr>
        <w:t>popis zboží, které je předmětem předání a převzetí;</w:t>
      </w:r>
    </w:p>
    <w:p w14:paraId="0205914B" w14:textId="77777777" w:rsidR="00564150" w:rsidRPr="00312036" w:rsidRDefault="00564150" w:rsidP="00564150">
      <w:pPr>
        <w:numPr>
          <w:ilvl w:val="0"/>
          <w:numId w:val="20"/>
        </w:numPr>
        <w:jc w:val="both"/>
        <w:rPr>
          <w:rFonts w:ascii="Calibri" w:hAnsi="Calibri" w:cs="Calibri"/>
          <w:sz w:val="22"/>
          <w:szCs w:val="22"/>
        </w:rPr>
      </w:pPr>
      <w:r w:rsidRPr="00312036">
        <w:rPr>
          <w:rFonts w:ascii="Calibri" w:hAnsi="Calibri" w:cs="Calibri"/>
          <w:sz w:val="22"/>
          <w:szCs w:val="22"/>
        </w:rPr>
        <w:t xml:space="preserve">údaj o stavu zboží a jeho bezvadnosti; </w:t>
      </w:r>
    </w:p>
    <w:p w14:paraId="2AA3AAFC" w14:textId="77777777" w:rsidR="00564150" w:rsidRPr="00312036" w:rsidRDefault="00564150" w:rsidP="00564150">
      <w:pPr>
        <w:numPr>
          <w:ilvl w:val="0"/>
          <w:numId w:val="20"/>
        </w:numPr>
        <w:jc w:val="both"/>
        <w:rPr>
          <w:rFonts w:ascii="Calibri" w:hAnsi="Calibri" w:cs="Calibri"/>
          <w:sz w:val="22"/>
          <w:szCs w:val="22"/>
        </w:rPr>
      </w:pPr>
      <w:r w:rsidRPr="00312036">
        <w:rPr>
          <w:rFonts w:ascii="Calibri" w:hAnsi="Calibri" w:cs="Calibri"/>
          <w:sz w:val="22"/>
          <w:szCs w:val="22"/>
        </w:rPr>
        <w:t>seznam dodaných položek včetně jejich umístění;</w:t>
      </w:r>
    </w:p>
    <w:p w14:paraId="63E35CFD" w14:textId="77777777" w:rsidR="00296454" w:rsidRPr="00312036" w:rsidRDefault="00564150" w:rsidP="008A3EBF">
      <w:pPr>
        <w:numPr>
          <w:ilvl w:val="0"/>
          <w:numId w:val="20"/>
        </w:numPr>
        <w:jc w:val="both"/>
        <w:rPr>
          <w:rFonts w:ascii="Calibri" w:hAnsi="Calibri" w:cs="Calibri"/>
          <w:sz w:val="22"/>
          <w:szCs w:val="22"/>
        </w:rPr>
      </w:pPr>
      <w:r w:rsidRPr="00312036">
        <w:rPr>
          <w:rFonts w:ascii="Calibri" w:hAnsi="Calibri" w:cs="Calibri"/>
          <w:sz w:val="22"/>
          <w:szCs w:val="22"/>
        </w:rPr>
        <w:t xml:space="preserve">prohlášení prodávajícího, že předal uživatelskou dokumentaci dle čl. </w:t>
      </w:r>
      <w:r w:rsidR="00652956" w:rsidRPr="00312036">
        <w:rPr>
          <w:rFonts w:ascii="Calibri" w:hAnsi="Calibri" w:cs="Calibri"/>
          <w:sz w:val="22"/>
          <w:szCs w:val="22"/>
        </w:rPr>
        <w:t>I</w:t>
      </w:r>
      <w:r w:rsidR="0070570F" w:rsidRPr="00312036">
        <w:rPr>
          <w:rFonts w:ascii="Calibri" w:hAnsi="Calibri" w:cs="Calibri"/>
          <w:sz w:val="22"/>
          <w:szCs w:val="22"/>
        </w:rPr>
        <w:t>.</w:t>
      </w:r>
      <w:r w:rsidR="00B0297B" w:rsidRPr="00312036">
        <w:rPr>
          <w:rFonts w:ascii="Calibri" w:hAnsi="Calibri" w:cs="Calibri"/>
          <w:sz w:val="22"/>
          <w:szCs w:val="22"/>
        </w:rPr>
        <w:t>,</w:t>
      </w:r>
      <w:r w:rsidR="00652956" w:rsidRPr="00312036">
        <w:rPr>
          <w:rFonts w:ascii="Calibri" w:hAnsi="Calibri" w:cs="Calibri"/>
          <w:sz w:val="22"/>
          <w:szCs w:val="22"/>
        </w:rPr>
        <w:t xml:space="preserve"> odst. </w:t>
      </w:r>
      <w:r w:rsidR="00B0297B" w:rsidRPr="00312036">
        <w:rPr>
          <w:rFonts w:ascii="Calibri" w:hAnsi="Calibri" w:cs="Calibri"/>
          <w:sz w:val="22"/>
          <w:szCs w:val="22"/>
        </w:rPr>
        <w:t>1.2 písm.</w:t>
      </w:r>
      <w:r w:rsidR="00312036">
        <w:rPr>
          <w:rFonts w:ascii="Calibri" w:hAnsi="Calibri" w:cs="Calibri"/>
          <w:sz w:val="22"/>
          <w:szCs w:val="22"/>
        </w:rPr>
        <w:t xml:space="preserve"> h</w:t>
      </w:r>
      <w:r w:rsidR="00B0297B" w:rsidRPr="00312036">
        <w:rPr>
          <w:rFonts w:ascii="Calibri" w:hAnsi="Calibri" w:cs="Calibri"/>
          <w:sz w:val="22"/>
          <w:szCs w:val="22"/>
        </w:rPr>
        <w:t xml:space="preserve">) </w:t>
      </w:r>
      <w:r w:rsidRPr="00312036">
        <w:rPr>
          <w:rFonts w:ascii="Calibri" w:hAnsi="Calibri" w:cs="Calibri"/>
          <w:sz w:val="22"/>
          <w:szCs w:val="22"/>
        </w:rPr>
        <w:t>smlouvy</w:t>
      </w:r>
      <w:r w:rsidR="008A3EBF" w:rsidRPr="00312036">
        <w:rPr>
          <w:rFonts w:ascii="Calibri" w:hAnsi="Calibri" w:cs="Calibri"/>
          <w:sz w:val="22"/>
          <w:szCs w:val="22"/>
        </w:rPr>
        <w:t>,</w:t>
      </w:r>
      <w:r w:rsidRPr="00312036">
        <w:rPr>
          <w:rFonts w:ascii="Calibri" w:hAnsi="Calibri" w:cs="Calibri"/>
          <w:sz w:val="22"/>
          <w:szCs w:val="22"/>
        </w:rPr>
        <w:t xml:space="preserve"> a dále veškeré nezbytné doklady či příslušenství vztahující se ke zboží; </w:t>
      </w:r>
      <w:r w:rsidR="00296454" w:rsidRPr="00312036">
        <w:rPr>
          <w:rFonts w:ascii="Calibri" w:hAnsi="Calibri" w:cs="Calibri"/>
          <w:sz w:val="22"/>
          <w:szCs w:val="22"/>
        </w:rPr>
        <w:t>vč</w:t>
      </w:r>
      <w:r w:rsidR="008A3EBF" w:rsidRPr="00312036">
        <w:rPr>
          <w:rFonts w:ascii="Calibri" w:hAnsi="Calibri" w:cs="Calibri"/>
          <w:sz w:val="22"/>
          <w:szCs w:val="22"/>
        </w:rPr>
        <w:t>etně</w:t>
      </w:r>
      <w:r w:rsidR="00296454" w:rsidRPr="00312036">
        <w:rPr>
          <w:rFonts w:ascii="Calibri" w:hAnsi="Calibri" w:cs="Calibri"/>
          <w:sz w:val="22"/>
          <w:szCs w:val="22"/>
        </w:rPr>
        <w:t xml:space="preserve"> protokolu </w:t>
      </w:r>
      <w:r w:rsidR="00312036" w:rsidRPr="00312036">
        <w:rPr>
          <w:rFonts w:ascii="Calibri" w:hAnsi="Calibri" w:cs="Calibri"/>
          <w:sz w:val="22"/>
          <w:szCs w:val="22"/>
        </w:rPr>
        <w:t>dle čl. I., odst. 1.2 písm.</w:t>
      </w:r>
      <w:r w:rsidR="00312036">
        <w:rPr>
          <w:rFonts w:ascii="Calibri" w:hAnsi="Calibri" w:cs="Calibri"/>
          <w:sz w:val="22"/>
          <w:szCs w:val="22"/>
        </w:rPr>
        <w:t xml:space="preserve"> i</w:t>
      </w:r>
      <w:r w:rsidR="00312036" w:rsidRPr="00312036">
        <w:rPr>
          <w:rFonts w:ascii="Calibri" w:hAnsi="Calibri" w:cs="Calibri"/>
          <w:sz w:val="22"/>
          <w:szCs w:val="22"/>
        </w:rPr>
        <w:t>) smlouvy</w:t>
      </w:r>
      <w:r w:rsidR="008A3EBF" w:rsidRPr="00312036">
        <w:rPr>
          <w:rFonts w:ascii="Calibri" w:hAnsi="Calibri" w:cs="Calibri"/>
          <w:sz w:val="22"/>
          <w:szCs w:val="22"/>
        </w:rPr>
        <w:t>;</w:t>
      </w:r>
    </w:p>
    <w:p w14:paraId="247345C8" w14:textId="77777777" w:rsidR="00564150" w:rsidRPr="00312036" w:rsidRDefault="00564150" w:rsidP="00564150">
      <w:pPr>
        <w:numPr>
          <w:ilvl w:val="0"/>
          <w:numId w:val="20"/>
        </w:numPr>
        <w:jc w:val="both"/>
        <w:rPr>
          <w:rFonts w:ascii="Calibri" w:hAnsi="Calibri" w:cs="Calibri"/>
          <w:sz w:val="22"/>
          <w:szCs w:val="22"/>
        </w:rPr>
      </w:pPr>
      <w:r w:rsidRPr="00312036">
        <w:rPr>
          <w:rFonts w:ascii="Calibri" w:hAnsi="Calibri" w:cs="Calibri"/>
          <w:sz w:val="22"/>
          <w:szCs w:val="22"/>
        </w:rPr>
        <w:lastRenderedPageBreak/>
        <w:t>seznam proškolených osob;</w:t>
      </w:r>
    </w:p>
    <w:p w14:paraId="7548C466" w14:textId="77777777" w:rsidR="00564150" w:rsidRPr="00312036" w:rsidRDefault="00564150" w:rsidP="00564150">
      <w:pPr>
        <w:numPr>
          <w:ilvl w:val="0"/>
          <w:numId w:val="20"/>
        </w:numPr>
        <w:jc w:val="both"/>
        <w:rPr>
          <w:rFonts w:ascii="Calibri" w:hAnsi="Calibri" w:cs="Calibri"/>
          <w:sz w:val="22"/>
          <w:szCs w:val="22"/>
        </w:rPr>
      </w:pPr>
      <w:r w:rsidRPr="00312036">
        <w:rPr>
          <w:rFonts w:ascii="Calibri" w:hAnsi="Calibri" w:cs="Calibri"/>
          <w:sz w:val="22"/>
          <w:szCs w:val="22"/>
        </w:rPr>
        <w:t>údaj o provedení souvisejících služeb;</w:t>
      </w:r>
    </w:p>
    <w:p w14:paraId="03A3667C" w14:textId="77777777" w:rsidR="00D330B5" w:rsidRPr="00312036" w:rsidRDefault="00D330B5" w:rsidP="00564150">
      <w:pPr>
        <w:numPr>
          <w:ilvl w:val="0"/>
          <w:numId w:val="20"/>
        </w:numPr>
        <w:jc w:val="both"/>
        <w:rPr>
          <w:rFonts w:ascii="Calibri" w:hAnsi="Calibri" w:cs="Calibri"/>
          <w:sz w:val="22"/>
          <w:szCs w:val="22"/>
        </w:rPr>
      </w:pPr>
      <w:r w:rsidRPr="00312036">
        <w:rPr>
          <w:rFonts w:ascii="Calibri" w:hAnsi="Calibri" w:cs="Calibri"/>
          <w:sz w:val="22"/>
          <w:szCs w:val="22"/>
        </w:rPr>
        <w:t>potvrzení získání vyhovujícího testu kvality vody od autorizované laboratoře</w:t>
      </w:r>
      <w:r w:rsidR="00800B7E">
        <w:rPr>
          <w:rFonts w:ascii="Calibri" w:hAnsi="Calibri" w:cs="Calibri"/>
          <w:sz w:val="22"/>
          <w:szCs w:val="22"/>
        </w:rPr>
        <w:t xml:space="preserve"> získaného v rámci garančního provozu</w:t>
      </w:r>
      <w:r w:rsidR="00800B7E" w:rsidRPr="00312036">
        <w:rPr>
          <w:rFonts w:ascii="Calibri" w:hAnsi="Calibri" w:cs="Calibri"/>
          <w:sz w:val="22"/>
          <w:szCs w:val="22"/>
        </w:rPr>
        <w:t>;</w:t>
      </w:r>
    </w:p>
    <w:p w14:paraId="2E9F460A" w14:textId="77777777" w:rsidR="00564150" w:rsidRPr="00312036" w:rsidRDefault="00564150" w:rsidP="001F0A0E">
      <w:pPr>
        <w:numPr>
          <w:ilvl w:val="0"/>
          <w:numId w:val="20"/>
        </w:numPr>
        <w:jc w:val="both"/>
        <w:rPr>
          <w:rFonts w:ascii="Calibri" w:hAnsi="Calibri" w:cs="Calibri"/>
          <w:sz w:val="22"/>
          <w:szCs w:val="22"/>
        </w:rPr>
      </w:pPr>
      <w:r w:rsidRPr="00312036">
        <w:rPr>
          <w:rFonts w:ascii="Calibri" w:hAnsi="Calibri" w:cs="Calibri"/>
          <w:sz w:val="22"/>
          <w:szCs w:val="22"/>
        </w:rPr>
        <w:t xml:space="preserve">datum podpisu předávacího protokolu. </w:t>
      </w:r>
    </w:p>
    <w:p w14:paraId="2F4EC0CE" w14:textId="77777777" w:rsidR="008A3EBF" w:rsidRDefault="008A3EBF" w:rsidP="008A3EBF">
      <w:pPr>
        <w:ind w:left="1069"/>
        <w:jc w:val="both"/>
        <w:rPr>
          <w:rFonts w:ascii="Calibri" w:hAnsi="Calibri" w:cs="Calibri"/>
          <w:sz w:val="22"/>
          <w:szCs w:val="22"/>
        </w:rPr>
      </w:pPr>
    </w:p>
    <w:p w14:paraId="7B476A23" w14:textId="77777777" w:rsidR="00C96C45" w:rsidRPr="00312036"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w:t>
      </w:r>
      <w:r w:rsidR="00E1636F">
        <w:rPr>
          <w:rFonts w:ascii="Calibri" w:hAnsi="Calibri" w:cs="Calibri"/>
          <w:sz w:val="22"/>
          <w:szCs w:val="22"/>
        </w:rPr>
        <w:t xml:space="preserve">je </w:t>
      </w:r>
      <w:r w:rsidR="00D330B5">
        <w:rPr>
          <w:rFonts w:ascii="Calibri" w:hAnsi="Calibri" w:cs="Calibri"/>
          <w:sz w:val="22"/>
          <w:szCs w:val="22"/>
        </w:rPr>
        <w:t>plavecký bazén ČZU na adrese Kamýcká 1275, 165 00 Praha – Suchdol</w:t>
      </w:r>
      <w:r w:rsidR="00E929D2" w:rsidRPr="00550CE7">
        <w:rPr>
          <w:rFonts w:ascii="Calibri" w:eastAsia="Calibri" w:hAnsi="Calibri" w:cs="Calibri"/>
          <w:sz w:val="22"/>
          <w:szCs w:val="22"/>
        </w:rPr>
        <w:t>.</w:t>
      </w:r>
    </w:p>
    <w:p w14:paraId="7DBFAF9B" w14:textId="77777777" w:rsidR="008B24BB" w:rsidRDefault="00312036" w:rsidP="001F0A0E">
      <w:pPr>
        <w:numPr>
          <w:ilvl w:val="1"/>
          <w:numId w:val="6"/>
        </w:numPr>
        <w:spacing w:before="120" w:after="120" w:line="276" w:lineRule="auto"/>
        <w:ind w:left="425" w:hanging="425"/>
        <w:jc w:val="both"/>
        <w:rPr>
          <w:rStyle w:val="cf01"/>
          <w:rFonts w:ascii="Calibri" w:hAnsi="Calibri" w:cs="Calibri"/>
          <w:sz w:val="22"/>
          <w:szCs w:val="22"/>
        </w:rPr>
      </w:pPr>
      <w:r>
        <w:rPr>
          <w:rFonts w:ascii="Calibri" w:eastAsia="Calibri" w:hAnsi="Calibri" w:cs="Calibri"/>
          <w:sz w:val="22"/>
          <w:szCs w:val="22"/>
        </w:rPr>
        <w:t xml:space="preserve">Zkušební provoz bude </w:t>
      </w:r>
      <w:r w:rsidRPr="00F744E2">
        <w:rPr>
          <w:rStyle w:val="cf01"/>
          <w:rFonts w:ascii="Calibri" w:hAnsi="Calibri" w:cs="Calibri"/>
          <w:sz w:val="22"/>
          <w:szCs w:val="22"/>
        </w:rPr>
        <w:t xml:space="preserve">zahájen </w:t>
      </w:r>
      <w:r>
        <w:rPr>
          <w:rStyle w:val="cf01"/>
          <w:rFonts w:ascii="Calibri" w:hAnsi="Calibri" w:cs="Calibri"/>
          <w:sz w:val="22"/>
          <w:szCs w:val="22"/>
        </w:rPr>
        <w:t xml:space="preserve">a ukončen </w:t>
      </w:r>
      <w:r w:rsidRPr="00F744E2">
        <w:rPr>
          <w:rStyle w:val="cf01"/>
          <w:rFonts w:ascii="Calibri" w:hAnsi="Calibri" w:cs="Calibri"/>
          <w:sz w:val="22"/>
          <w:szCs w:val="22"/>
        </w:rPr>
        <w:t>podepsáním předávacího protokolu mezi prodávajícím a kupujícím</w:t>
      </w:r>
      <w:r>
        <w:rPr>
          <w:rStyle w:val="cf01"/>
          <w:rFonts w:ascii="Calibri" w:hAnsi="Calibri" w:cs="Calibri"/>
          <w:sz w:val="22"/>
          <w:szCs w:val="22"/>
        </w:rPr>
        <w:t xml:space="preserve">, jehož povinným obsahem </w:t>
      </w:r>
      <w:r w:rsidR="008B24BB">
        <w:rPr>
          <w:rStyle w:val="cf01"/>
          <w:rFonts w:ascii="Calibri" w:hAnsi="Calibri" w:cs="Calibri"/>
          <w:sz w:val="22"/>
          <w:szCs w:val="22"/>
        </w:rPr>
        <w:t>je</w:t>
      </w:r>
    </w:p>
    <w:p w14:paraId="3DC0C6EB" w14:textId="77777777" w:rsidR="008B24BB" w:rsidRDefault="008B24BB" w:rsidP="008B24BB">
      <w:pPr>
        <w:spacing w:before="20"/>
        <w:ind w:firstLine="425"/>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12036">
        <w:rPr>
          <w:rFonts w:ascii="Calibri" w:hAnsi="Calibri" w:cs="Calibri"/>
          <w:sz w:val="22"/>
          <w:szCs w:val="22"/>
        </w:rPr>
        <w:t>údaj o prodávajícím a kupujícím;</w:t>
      </w:r>
    </w:p>
    <w:p w14:paraId="279BF7B8" w14:textId="77777777" w:rsidR="008B24BB" w:rsidRDefault="008B24BB" w:rsidP="008B24BB">
      <w:pPr>
        <w:spacing w:before="20"/>
        <w:ind w:left="708" w:hanging="283"/>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FE4AFC">
        <w:rPr>
          <w:rFonts w:ascii="Calibri" w:hAnsi="Calibri" w:cs="Calibri"/>
          <w:sz w:val="22"/>
          <w:szCs w:val="22"/>
        </w:rPr>
        <w:t>pro zahájení zkušebního provozu – potvrzení</w:t>
      </w:r>
      <w:r w:rsidRPr="00312036">
        <w:rPr>
          <w:rFonts w:ascii="Calibri" w:hAnsi="Calibri" w:cs="Calibri"/>
          <w:sz w:val="22"/>
          <w:szCs w:val="22"/>
        </w:rPr>
        <w:t xml:space="preserve"> </w:t>
      </w:r>
      <w:r>
        <w:rPr>
          <w:rFonts w:ascii="Calibri" w:hAnsi="Calibri" w:cs="Calibri"/>
          <w:sz w:val="22"/>
          <w:szCs w:val="22"/>
        </w:rPr>
        <w:t xml:space="preserve">o vyhovujícím vstupním </w:t>
      </w:r>
      <w:r w:rsidRPr="00F744E2">
        <w:rPr>
          <w:rStyle w:val="cf01"/>
          <w:rFonts w:ascii="Calibri" w:hAnsi="Calibri" w:cs="Calibri"/>
          <w:sz w:val="22"/>
          <w:szCs w:val="22"/>
        </w:rPr>
        <w:t>výsledku rozšířeného monitoringu jednoho vzorku kvality produktu recyklace, analyzovaného akreditovanou laboratoří v souladu s</w:t>
      </w:r>
      <w:r w:rsidR="00FE4AFC">
        <w:rPr>
          <w:rStyle w:val="cf01"/>
          <w:rFonts w:ascii="Calibri" w:hAnsi="Calibri" w:cs="Calibri"/>
          <w:sz w:val="22"/>
          <w:szCs w:val="22"/>
        </w:rPr>
        <w:t> </w:t>
      </w:r>
      <w:r w:rsidRPr="00F744E2">
        <w:rPr>
          <w:rStyle w:val="cf01"/>
          <w:rFonts w:ascii="Calibri" w:hAnsi="Calibri" w:cs="Calibri"/>
          <w:sz w:val="22"/>
          <w:szCs w:val="22"/>
        </w:rPr>
        <w:t>Metodickým usměrněním MZ</w:t>
      </w:r>
      <w:r w:rsidR="00FE4AFC">
        <w:rPr>
          <w:rStyle w:val="cf01"/>
          <w:rFonts w:ascii="Calibri" w:hAnsi="Calibri" w:cs="Calibri"/>
          <w:sz w:val="22"/>
          <w:szCs w:val="22"/>
        </w:rPr>
        <w:t xml:space="preserve"> jako výsledek garančního provozu</w:t>
      </w:r>
      <w:r>
        <w:rPr>
          <w:rFonts w:ascii="Calibri" w:hAnsi="Calibri" w:cs="Calibri"/>
          <w:sz w:val="22"/>
          <w:szCs w:val="22"/>
        </w:rPr>
        <w:t>;</w:t>
      </w:r>
    </w:p>
    <w:p w14:paraId="257B1939" w14:textId="77777777" w:rsidR="00FE4AFC" w:rsidRDefault="00FE4AFC" w:rsidP="008B24BB">
      <w:pPr>
        <w:spacing w:before="20"/>
        <w:ind w:left="708" w:hanging="283"/>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 xml:space="preserve">pro ukončení </w:t>
      </w:r>
      <w:r w:rsidR="00F73077">
        <w:rPr>
          <w:rFonts w:ascii="Calibri" w:hAnsi="Calibri" w:cs="Calibri"/>
          <w:sz w:val="22"/>
          <w:szCs w:val="22"/>
        </w:rPr>
        <w:t xml:space="preserve">tříměsíčního </w:t>
      </w:r>
      <w:r>
        <w:rPr>
          <w:rFonts w:ascii="Calibri" w:hAnsi="Calibri" w:cs="Calibri"/>
          <w:sz w:val="22"/>
          <w:szCs w:val="22"/>
        </w:rPr>
        <w:t xml:space="preserve">zkušebního provozu – potvrzení o </w:t>
      </w:r>
      <w:r w:rsidR="00BE0CAD">
        <w:rPr>
          <w:rFonts w:ascii="Calibri" w:hAnsi="Calibri" w:cs="Calibri"/>
          <w:sz w:val="22"/>
          <w:szCs w:val="22"/>
        </w:rPr>
        <w:t>t</w:t>
      </w:r>
      <w:r w:rsidR="00F73077">
        <w:rPr>
          <w:rFonts w:ascii="Calibri" w:hAnsi="Calibri" w:cs="Calibri"/>
          <w:sz w:val="22"/>
          <w:szCs w:val="22"/>
        </w:rPr>
        <w:t>řech měsících provozu</w:t>
      </w:r>
      <w:r>
        <w:rPr>
          <w:rFonts w:ascii="Calibri" w:hAnsi="Calibri" w:cs="Calibri"/>
          <w:sz w:val="22"/>
          <w:szCs w:val="22"/>
        </w:rPr>
        <w:t xml:space="preserve"> </w:t>
      </w:r>
      <w:r w:rsidR="00F73077">
        <w:rPr>
          <w:rFonts w:ascii="Calibri" w:hAnsi="Calibri" w:cs="Calibri"/>
          <w:sz w:val="22"/>
          <w:szCs w:val="22"/>
        </w:rPr>
        <w:t>se třemi odebranými vzorky a</w:t>
      </w:r>
      <w:r w:rsidRPr="00F744E2">
        <w:rPr>
          <w:rStyle w:val="cf01"/>
          <w:rFonts w:ascii="Calibri" w:hAnsi="Calibri" w:cs="Calibri"/>
          <w:sz w:val="22"/>
          <w:szCs w:val="22"/>
        </w:rPr>
        <w:t>nalyzovan</w:t>
      </w:r>
      <w:r>
        <w:rPr>
          <w:rStyle w:val="cf01"/>
          <w:rFonts w:ascii="Calibri" w:hAnsi="Calibri" w:cs="Calibri"/>
          <w:sz w:val="22"/>
          <w:szCs w:val="22"/>
        </w:rPr>
        <w:t>ých na náklady kupujícího</w:t>
      </w:r>
      <w:r w:rsidRPr="00F744E2">
        <w:rPr>
          <w:rStyle w:val="cf01"/>
          <w:rFonts w:ascii="Calibri" w:hAnsi="Calibri" w:cs="Calibri"/>
          <w:sz w:val="22"/>
          <w:szCs w:val="22"/>
        </w:rPr>
        <w:t xml:space="preserve"> akreditovanou laboratoří v souladu s</w:t>
      </w:r>
      <w:r>
        <w:rPr>
          <w:rStyle w:val="cf01"/>
          <w:rFonts w:ascii="Calibri" w:hAnsi="Calibri" w:cs="Calibri"/>
          <w:sz w:val="22"/>
          <w:szCs w:val="22"/>
        </w:rPr>
        <w:t> </w:t>
      </w:r>
      <w:r w:rsidRPr="00F744E2">
        <w:rPr>
          <w:rStyle w:val="cf01"/>
          <w:rFonts w:ascii="Calibri" w:hAnsi="Calibri" w:cs="Calibri"/>
          <w:sz w:val="22"/>
          <w:szCs w:val="22"/>
        </w:rPr>
        <w:t>Metodickým usměrněním MZ</w:t>
      </w:r>
      <w:r w:rsidR="00BE0CAD">
        <w:rPr>
          <w:rFonts w:ascii="Calibri" w:hAnsi="Calibri" w:cs="Calibri"/>
          <w:sz w:val="22"/>
          <w:szCs w:val="22"/>
        </w:rPr>
        <w:t>;</w:t>
      </w:r>
    </w:p>
    <w:p w14:paraId="7E836F34" w14:textId="77777777" w:rsidR="00F73077" w:rsidRDefault="00F73077" w:rsidP="00F73077">
      <w:pPr>
        <w:spacing w:before="20"/>
        <w:ind w:left="708" w:hanging="283"/>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pro ukončení šestiměsíčního zkušebního provozu – potvrzení o šestiměsíčním sledu vyhovujících vzorků </w:t>
      </w:r>
      <w:r w:rsidRPr="00F744E2">
        <w:rPr>
          <w:rStyle w:val="cf01"/>
          <w:rFonts w:ascii="Calibri" w:hAnsi="Calibri" w:cs="Calibri"/>
          <w:sz w:val="22"/>
          <w:szCs w:val="22"/>
        </w:rPr>
        <w:t>analyzovan</w:t>
      </w:r>
      <w:r>
        <w:rPr>
          <w:rStyle w:val="cf01"/>
          <w:rFonts w:ascii="Calibri" w:hAnsi="Calibri" w:cs="Calibri"/>
          <w:sz w:val="22"/>
          <w:szCs w:val="22"/>
        </w:rPr>
        <w:t>ých na náklady kupujícího</w:t>
      </w:r>
      <w:r w:rsidRPr="00F744E2">
        <w:rPr>
          <w:rStyle w:val="cf01"/>
          <w:rFonts w:ascii="Calibri" w:hAnsi="Calibri" w:cs="Calibri"/>
          <w:sz w:val="22"/>
          <w:szCs w:val="22"/>
        </w:rPr>
        <w:t xml:space="preserve"> akreditovanou laboratoří v souladu s</w:t>
      </w:r>
      <w:r>
        <w:rPr>
          <w:rStyle w:val="cf01"/>
          <w:rFonts w:ascii="Calibri" w:hAnsi="Calibri" w:cs="Calibri"/>
          <w:sz w:val="22"/>
          <w:szCs w:val="22"/>
        </w:rPr>
        <w:t> </w:t>
      </w:r>
      <w:r w:rsidRPr="00F744E2">
        <w:rPr>
          <w:rStyle w:val="cf01"/>
          <w:rFonts w:ascii="Calibri" w:hAnsi="Calibri" w:cs="Calibri"/>
          <w:sz w:val="22"/>
          <w:szCs w:val="22"/>
        </w:rPr>
        <w:t>Metodickým usměrněním MZ</w:t>
      </w:r>
      <w:r>
        <w:rPr>
          <w:rFonts w:ascii="Calibri" w:hAnsi="Calibri" w:cs="Calibri"/>
          <w:sz w:val="22"/>
          <w:szCs w:val="22"/>
        </w:rPr>
        <w:t>;</w:t>
      </w:r>
    </w:p>
    <w:p w14:paraId="134E1362" w14:textId="77777777" w:rsidR="00312036" w:rsidRPr="008B24BB" w:rsidRDefault="00BF055A" w:rsidP="008B24BB">
      <w:pPr>
        <w:spacing w:before="20"/>
        <w:ind w:firstLine="425"/>
        <w:jc w:val="both"/>
        <w:rPr>
          <w:rFonts w:ascii="Calibri" w:hAnsi="Calibri" w:cs="Calibri"/>
          <w:sz w:val="22"/>
          <w:szCs w:val="22"/>
        </w:rPr>
      </w:pPr>
      <w:r>
        <w:rPr>
          <w:rFonts w:ascii="Calibri" w:hAnsi="Calibri" w:cs="Calibri"/>
          <w:sz w:val="22"/>
          <w:szCs w:val="22"/>
        </w:rPr>
        <w:t>e</w:t>
      </w:r>
      <w:r w:rsidR="008B24BB">
        <w:rPr>
          <w:rFonts w:ascii="Calibri" w:hAnsi="Calibri" w:cs="Calibri"/>
          <w:sz w:val="22"/>
          <w:szCs w:val="22"/>
        </w:rPr>
        <w:t>.</w:t>
      </w:r>
      <w:r w:rsidR="008B24BB">
        <w:rPr>
          <w:rFonts w:ascii="Calibri" w:hAnsi="Calibri" w:cs="Calibri"/>
          <w:sz w:val="22"/>
          <w:szCs w:val="22"/>
        </w:rPr>
        <w:tab/>
      </w:r>
      <w:r w:rsidR="008B24BB" w:rsidRPr="00312036">
        <w:rPr>
          <w:rFonts w:ascii="Calibri" w:hAnsi="Calibri" w:cs="Calibri"/>
          <w:sz w:val="22"/>
          <w:szCs w:val="22"/>
        </w:rPr>
        <w:t>datum podpisu předávacího protokolu</w:t>
      </w:r>
      <w:r w:rsidR="008B24BB">
        <w:rPr>
          <w:rFonts w:ascii="Calibri" w:hAnsi="Calibri" w:cs="Calibri"/>
          <w:sz w:val="22"/>
          <w:szCs w:val="22"/>
        </w:rPr>
        <w:t>.</w:t>
      </w:r>
    </w:p>
    <w:p w14:paraId="354A42E3" w14:textId="77777777" w:rsidR="005A1A6F" w:rsidRPr="002A7B99" w:rsidRDefault="00B53DED" w:rsidP="003056E5">
      <w:pPr>
        <w:spacing w:before="360" w:after="24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7CF4BF59" w14:textId="77777777" w:rsidR="00435E6E" w:rsidRPr="00632BE4" w:rsidRDefault="00B0297B" w:rsidP="00632BE4">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Pr>
          <w:rFonts w:ascii="Calibri" w:hAnsi="Calibri" w:cs="Calibri"/>
          <w:sz w:val="22"/>
          <w:szCs w:val="22"/>
        </w:rPr>
        <w:t>předmět smlouvy</w:t>
      </w:r>
      <w:r w:rsidRPr="002A7B99">
        <w:rPr>
          <w:rFonts w:ascii="Calibri" w:hAnsi="Calibri" w:cs="Calibri"/>
          <w:sz w:val="22"/>
          <w:szCs w:val="22"/>
        </w:rPr>
        <w:t xml:space="preserve"> v rozsahu dohodnutém v této smlouvě a za podmínek v ní uvedených je stanovena dohodou smluvních stran.</w:t>
      </w:r>
    </w:p>
    <w:p w14:paraId="545DC513" w14:textId="77777777" w:rsidR="00B0297B" w:rsidRPr="002A7B99"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Kupující </w:t>
      </w:r>
      <w:r>
        <w:rPr>
          <w:rFonts w:ascii="Calibri" w:hAnsi="Calibri" w:cs="Calibri"/>
          <w:sz w:val="22"/>
          <w:szCs w:val="22"/>
        </w:rPr>
        <w:t xml:space="preserve">cena </w:t>
      </w:r>
      <w:r w:rsidR="00AB23FB">
        <w:rPr>
          <w:rFonts w:ascii="Calibri" w:hAnsi="Calibri" w:cs="Calibri"/>
          <w:sz w:val="22"/>
          <w:szCs w:val="22"/>
        </w:rPr>
        <w:t xml:space="preserve">za předmět smlouvy </w:t>
      </w:r>
      <w:r>
        <w:rPr>
          <w:rFonts w:ascii="Calibri" w:hAnsi="Calibri" w:cs="Calibri"/>
          <w:sz w:val="22"/>
          <w:szCs w:val="22"/>
        </w:rPr>
        <w:t>činí celkem</w:t>
      </w:r>
      <w:r w:rsidR="00834D26">
        <w:rPr>
          <w:rFonts w:ascii="Calibri" w:hAnsi="Calibri" w:cs="Calibri"/>
          <w:sz w:val="22"/>
          <w:szCs w:val="22"/>
        </w:rPr>
        <w:t xml:space="preserve"> </w:t>
      </w:r>
      <w:proofErr w:type="gramStart"/>
      <w:r w:rsidR="00834D26">
        <w:rPr>
          <w:rFonts w:ascii="Calibri" w:hAnsi="Calibri" w:cs="Calibri"/>
          <w:sz w:val="22"/>
          <w:szCs w:val="22"/>
        </w:rPr>
        <w:t>3.549.480</w:t>
      </w:r>
      <w:r w:rsidRPr="008D32B9">
        <w:rPr>
          <w:rFonts w:ascii="Calibri" w:hAnsi="Calibri" w:cs="Calibri"/>
          <w:sz w:val="22"/>
          <w:szCs w:val="22"/>
        </w:rPr>
        <w:t>,-</w:t>
      </w:r>
      <w:proofErr w:type="gramEnd"/>
      <w:r w:rsidRPr="008D32B9">
        <w:rPr>
          <w:rFonts w:ascii="Calibri" w:hAnsi="Calibri" w:cs="Calibri"/>
          <w:sz w:val="22"/>
          <w:szCs w:val="22"/>
        </w:rPr>
        <w:t xml:space="preserve"> Kč bez DPH</w:t>
      </w:r>
      <w:r>
        <w:rPr>
          <w:rFonts w:ascii="Calibri" w:hAnsi="Calibri" w:cs="Calibri"/>
          <w:sz w:val="22"/>
          <w:szCs w:val="22"/>
        </w:rPr>
        <w:t xml:space="preserve"> (dále je „</w:t>
      </w:r>
      <w:r w:rsidRPr="0072353F">
        <w:rPr>
          <w:rFonts w:ascii="Calibri" w:hAnsi="Calibri" w:cs="Calibri"/>
          <w:b/>
          <w:bCs/>
          <w:sz w:val="22"/>
          <w:szCs w:val="22"/>
        </w:rPr>
        <w:t>kupní cena</w:t>
      </w:r>
      <w:r>
        <w:rPr>
          <w:rFonts w:ascii="Calibri" w:hAnsi="Calibri" w:cs="Calibri"/>
          <w:sz w:val="22"/>
          <w:szCs w:val="22"/>
        </w:rPr>
        <w:t>“)</w:t>
      </w:r>
      <w:r w:rsidRPr="00CC554C">
        <w:rPr>
          <w:rFonts w:ascii="Calibri" w:hAnsi="Calibri" w:cs="Calibri"/>
          <w:sz w:val="22"/>
          <w:szCs w:val="22"/>
        </w:rPr>
        <w:t xml:space="preserve">. </w:t>
      </w:r>
      <w:r w:rsidRPr="002A7B99">
        <w:rPr>
          <w:rFonts w:ascii="Calibri" w:hAnsi="Calibri" w:cs="Calibri"/>
          <w:sz w:val="22"/>
          <w:szCs w:val="22"/>
        </w:rPr>
        <w:t>Ke</w:t>
      </w:r>
      <w:r w:rsidR="00903B1A">
        <w:rPr>
          <w:rFonts w:ascii="Calibri" w:hAnsi="Calibri" w:cs="Calibri"/>
          <w:sz w:val="22"/>
          <w:szCs w:val="22"/>
        </w:rPr>
        <w:t> </w:t>
      </w:r>
      <w:r w:rsidRPr="002A7B99">
        <w:rPr>
          <w:rFonts w:ascii="Calibri" w:hAnsi="Calibri" w:cs="Calibri"/>
          <w:sz w:val="22"/>
          <w:szCs w:val="22"/>
        </w:rPr>
        <w:t>kupní ceně bude připočtena DPH dle platných právních předpisů.</w:t>
      </w:r>
    </w:p>
    <w:p w14:paraId="2C5E3A9A" w14:textId="77777777" w:rsidR="00B0297B"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Pr>
          <w:rFonts w:ascii="Calibri" w:hAnsi="Calibri" w:cs="Calibri"/>
          <w:sz w:val="22"/>
          <w:szCs w:val="22"/>
        </w:rPr>
        <w:t xml:space="preserve">představuje konečnou cenu, která zahrnuje </w:t>
      </w:r>
      <w:r w:rsidRPr="002A7B99">
        <w:rPr>
          <w:rFonts w:ascii="Calibri" w:hAnsi="Calibri" w:cs="Calibri"/>
          <w:sz w:val="22"/>
          <w:szCs w:val="22"/>
        </w:rPr>
        <w:t>všech</w:t>
      </w:r>
      <w:r>
        <w:rPr>
          <w:rFonts w:ascii="Calibri" w:hAnsi="Calibri" w:cs="Calibri"/>
          <w:sz w:val="22"/>
          <w:szCs w:val="22"/>
        </w:rPr>
        <w:t>ny</w:t>
      </w:r>
      <w:r w:rsidRPr="002A7B99">
        <w:rPr>
          <w:rFonts w:ascii="Calibri" w:hAnsi="Calibri" w:cs="Calibri"/>
          <w:sz w:val="22"/>
          <w:szCs w:val="22"/>
        </w:rPr>
        <w:t xml:space="preserve"> poplatk</w:t>
      </w:r>
      <w:r>
        <w:rPr>
          <w:rFonts w:ascii="Calibri" w:hAnsi="Calibri" w:cs="Calibri"/>
          <w:sz w:val="22"/>
          <w:szCs w:val="22"/>
        </w:rPr>
        <w:t>y</w:t>
      </w:r>
      <w:r w:rsidRPr="002A7B99">
        <w:rPr>
          <w:rFonts w:ascii="Calibri" w:hAnsi="Calibri" w:cs="Calibri"/>
          <w:sz w:val="22"/>
          <w:szCs w:val="22"/>
        </w:rPr>
        <w:t xml:space="preserve"> a vešker</w:t>
      </w:r>
      <w:r>
        <w:rPr>
          <w:rFonts w:ascii="Calibri" w:hAnsi="Calibri" w:cs="Calibri"/>
          <w:sz w:val="22"/>
          <w:szCs w:val="22"/>
        </w:rPr>
        <w:t>é</w:t>
      </w:r>
      <w:r w:rsidRPr="002A7B99">
        <w:rPr>
          <w:rFonts w:ascii="Calibri" w:hAnsi="Calibri" w:cs="Calibri"/>
          <w:sz w:val="22"/>
          <w:szCs w:val="22"/>
        </w:rPr>
        <w:t xml:space="preserve"> další náklad</w:t>
      </w:r>
      <w:r>
        <w:rPr>
          <w:rFonts w:ascii="Calibri" w:hAnsi="Calibri" w:cs="Calibri"/>
          <w:sz w:val="22"/>
          <w:szCs w:val="22"/>
        </w:rPr>
        <w:t>y</w:t>
      </w:r>
      <w:r w:rsidRPr="002A7B99">
        <w:rPr>
          <w:rFonts w:ascii="Calibri" w:hAnsi="Calibri" w:cs="Calibri"/>
          <w:sz w:val="22"/>
          <w:szCs w:val="22"/>
        </w:rPr>
        <w:t xml:space="preserve"> spojen</w:t>
      </w:r>
      <w:r>
        <w:rPr>
          <w:rFonts w:ascii="Calibri" w:hAnsi="Calibri" w:cs="Calibri"/>
          <w:sz w:val="22"/>
          <w:szCs w:val="22"/>
        </w:rPr>
        <w:t>é</w:t>
      </w:r>
      <w:r w:rsidRPr="002A7B99">
        <w:rPr>
          <w:rFonts w:ascii="Calibri" w:hAnsi="Calibri" w:cs="Calibri"/>
          <w:sz w:val="22"/>
          <w:szCs w:val="22"/>
        </w:rPr>
        <w:t xml:space="preserve"> s plněním předmětu této smlouvy. Kupní cena zahrnuje i</w:t>
      </w:r>
      <w:r>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p>
    <w:p w14:paraId="35FAF179" w14:textId="77777777" w:rsidR="00B0297B" w:rsidRPr="002A7B99" w:rsidRDefault="00B0297B" w:rsidP="00B0297B">
      <w:pPr>
        <w:numPr>
          <w:ilvl w:val="1"/>
          <w:numId w:val="7"/>
        </w:numPr>
        <w:spacing w:after="120" w:line="276" w:lineRule="auto"/>
        <w:ind w:left="425" w:hanging="425"/>
        <w:jc w:val="both"/>
        <w:rPr>
          <w:rFonts w:ascii="Calibri" w:hAnsi="Calibri" w:cs="Calibri"/>
          <w:sz w:val="22"/>
          <w:szCs w:val="22"/>
        </w:rPr>
      </w:pPr>
      <w:r>
        <w:rPr>
          <w:rFonts w:ascii="Calibri" w:eastAsia="Calibri" w:hAnsi="Calibri" w:cs="Calibri"/>
          <w:color w:val="000000"/>
          <w:sz w:val="22"/>
          <w:szCs w:val="22"/>
        </w:rPr>
        <w:t xml:space="preserve">Cena za provádění pozáručního servisu ve smyslu </w:t>
      </w:r>
      <w:r w:rsidR="00BE0CAD">
        <w:rPr>
          <w:rFonts w:ascii="Calibri" w:eastAsia="Calibri" w:hAnsi="Calibri" w:cs="Calibri"/>
          <w:color w:val="000000"/>
          <w:sz w:val="22"/>
          <w:szCs w:val="22"/>
        </w:rPr>
        <w:t xml:space="preserve">čl. I. </w:t>
      </w:r>
      <w:r>
        <w:rPr>
          <w:rFonts w:ascii="Calibri" w:eastAsia="Calibri" w:hAnsi="Calibri" w:cs="Calibri"/>
          <w:color w:val="000000"/>
          <w:sz w:val="22"/>
          <w:szCs w:val="22"/>
        </w:rPr>
        <w:t>odst. 1.</w:t>
      </w:r>
      <w:r w:rsidR="008A3EBF">
        <w:rPr>
          <w:rFonts w:ascii="Calibri" w:eastAsia="Calibri" w:hAnsi="Calibri" w:cs="Calibri"/>
          <w:color w:val="000000"/>
          <w:sz w:val="22"/>
          <w:szCs w:val="22"/>
        </w:rPr>
        <w:t>5</w:t>
      </w:r>
      <w:r>
        <w:rPr>
          <w:rFonts w:ascii="Calibri" w:eastAsia="Calibri" w:hAnsi="Calibri" w:cs="Calibri"/>
          <w:color w:val="000000"/>
          <w:sz w:val="22"/>
          <w:szCs w:val="22"/>
        </w:rPr>
        <w:t xml:space="preserve"> této smlouvy bude uhrazena ve</w:t>
      </w:r>
      <w:r w:rsidR="003C4679">
        <w:rPr>
          <w:rFonts w:ascii="Calibri" w:eastAsia="Calibri" w:hAnsi="Calibri" w:cs="Calibri"/>
          <w:color w:val="000000"/>
          <w:sz w:val="22"/>
          <w:szCs w:val="22"/>
        </w:rPr>
        <w:t> </w:t>
      </w:r>
      <w:r>
        <w:rPr>
          <w:rFonts w:ascii="Calibri" w:eastAsia="Calibri" w:hAnsi="Calibri" w:cs="Calibri"/>
          <w:color w:val="000000"/>
          <w:sz w:val="22"/>
          <w:szCs w:val="22"/>
        </w:rPr>
        <w:t>skutečné výši v souladu s touto smlouvou (zejména čl. VI. této smlouvy), a to vždy po</w:t>
      </w:r>
      <w:r w:rsidR="00903B1A">
        <w:rPr>
          <w:rFonts w:ascii="Calibri" w:eastAsia="Calibri" w:hAnsi="Calibri" w:cs="Calibri"/>
          <w:color w:val="000000"/>
          <w:sz w:val="22"/>
          <w:szCs w:val="22"/>
        </w:rPr>
        <w:t> </w:t>
      </w:r>
      <w:r>
        <w:rPr>
          <w:rFonts w:ascii="Calibri" w:eastAsia="Calibri" w:hAnsi="Calibri" w:cs="Calibri"/>
          <w:color w:val="000000"/>
          <w:sz w:val="22"/>
          <w:szCs w:val="22"/>
        </w:rPr>
        <w:t>provedení příslušných služeb na základě daňového dokladu – faktury a předem odsouhlaseného rozsahu poskytnutých služeb. Fakturu za poskytnutý pozáruční servis zboží je prodávající povinen vystavit do 15 dnů po řádném a včasném poskytnutí pozáručního servisu.</w:t>
      </w:r>
    </w:p>
    <w:p w14:paraId="770E8C64" w14:textId="77777777" w:rsidR="00AB23FB" w:rsidRPr="00312036" w:rsidRDefault="002B53E3" w:rsidP="00312036">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w:t>
      </w:r>
      <w:r w:rsidR="00AB23FB">
        <w:rPr>
          <w:rFonts w:ascii="Calibri" w:hAnsi="Calibri" w:cs="Calibri"/>
          <w:sz w:val="22"/>
          <w:szCs w:val="22"/>
        </w:rPr>
        <w:t xml:space="preserve">za předmět smlouvy </w:t>
      </w:r>
      <w:r w:rsidR="00435E6E" w:rsidRPr="002A7B99">
        <w:rPr>
          <w:rFonts w:ascii="Calibri" w:hAnsi="Calibri" w:cs="Calibri"/>
          <w:sz w:val="22"/>
          <w:szCs w:val="22"/>
        </w:rPr>
        <w:t xml:space="preserve">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w:t>
      </w:r>
      <w:r w:rsidR="00312036">
        <w:rPr>
          <w:rFonts w:ascii="Calibri" w:hAnsi="Calibri" w:cs="Calibri"/>
          <w:sz w:val="22"/>
          <w:szCs w:val="22"/>
        </w:rPr>
        <w:t xml:space="preserve">za poskytnutý </w:t>
      </w:r>
      <w:r w:rsidR="00AB23FB">
        <w:rPr>
          <w:rFonts w:ascii="Calibri" w:hAnsi="Calibri" w:cs="Calibri"/>
          <w:sz w:val="22"/>
          <w:szCs w:val="22"/>
        </w:rPr>
        <w:t>předmět smlouvy je</w:t>
      </w:r>
      <w:r w:rsidR="00435E6E" w:rsidRPr="002A7B99">
        <w:rPr>
          <w:rFonts w:ascii="Calibri" w:hAnsi="Calibri" w:cs="Calibri"/>
          <w:sz w:val="22"/>
          <w:szCs w:val="22"/>
        </w:rPr>
        <w:t xml:space="preserv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AB23FB" w:rsidRPr="00312036">
        <w:rPr>
          <w:rFonts w:ascii="Calibri" w:hAnsi="Calibri"/>
          <w:snapToGrid w:val="0"/>
          <w:sz w:val="22"/>
          <w:szCs w:val="22"/>
        </w:rPr>
        <w:t>po řádném a včasném protokolárním předání jednotlivých plnění předmětu smlouvy</w:t>
      </w:r>
      <w:r w:rsidR="00312036">
        <w:rPr>
          <w:rFonts w:ascii="Calibri" w:hAnsi="Calibri"/>
          <w:snapToGrid w:val="0"/>
          <w:sz w:val="22"/>
          <w:szCs w:val="22"/>
        </w:rPr>
        <w:t>,</w:t>
      </w:r>
      <w:r w:rsidR="00AB23FB" w:rsidRPr="00312036">
        <w:rPr>
          <w:rFonts w:ascii="Calibri" w:hAnsi="Calibri"/>
          <w:snapToGrid w:val="0"/>
          <w:sz w:val="22"/>
          <w:szCs w:val="22"/>
        </w:rPr>
        <w:t xml:space="preserve"> a to následujícím způsobem</w:t>
      </w:r>
      <w:r w:rsidR="00AB23FB" w:rsidRPr="00312036">
        <w:rPr>
          <w:rFonts w:ascii="Calibri" w:hAnsi="Calibri" w:cs="Calibri"/>
          <w:sz w:val="22"/>
          <w:szCs w:val="22"/>
        </w:rPr>
        <w:t>:</w:t>
      </w:r>
    </w:p>
    <w:p w14:paraId="042CC594" w14:textId="77777777" w:rsidR="00AB23FB" w:rsidRPr="00AB32F0" w:rsidRDefault="00AB23FB" w:rsidP="00AB23FB">
      <w:pPr>
        <w:numPr>
          <w:ilvl w:val="0"/>
          <w:numId w:val="38"/>
        </w:numPr>
        <w:ind w:left="709" w:hanging="218"/>
        <w:jc w:val="both"/>
        <w:rPr>
          <w:rFonts w:ascii="Calibri" w:hAnsi="Calibri"/>
          <w:snapToGrid w:val="0"/>
          <w:sz w:val="22"/>
        </w:rPr>
      </w:pPr>
      <w:r w:rsidRPr="00C451FC">
        <w:rPr>
          <w:rFonts w:ascii="Calibri" w:hAnsi="Calibri"/>
          <w:snapToGrid w:val="0"/>
          <w:sz w:val="22"/>
        </w:rPr>
        <w:t xml:space="preserve">fakturu ve výši </w:t>
      </w:r>
      <w:r>
        <w:rPr>
          <w:rFonts w:ascii="Calibri" w:hAnsi="Calibri"/>
          <w:snapToGrid w:val="0"/>
          <w:sz w:val="22"/>
        </w:rPr>
        <w:t>8</w:t>
      </w:r>
      <w:r w:rsidRPr="00C451FC">
        <w:rPr>
          <w:rFonts w:ascii="Calibri" w:hAnsi="Calibri"/>
          <w:snapToGrid w:val="0"/>
          <w:sz w:val="22"/>
        </w:rPr>
        <w:t>0</w:t>
      </w:r>
      <w:r w:rsidR="00002011">
        <w:rPr>
          <w:rFonts w:ascii="Calibri" w:hAnsi="Calibri"/>
          <w:snapToGrid w:val="0"/>
          <w:sz w:val="22"/>
        </w:rPr>
        <w:t xml:space="preserve"> </w:t>
      </w:r>
      <w:r w:rsidRPr="00C451FC">
        <w:rPr>
          <w:rFonts w:ascii="Calibri" w:hAnsi="Calibri"/>
          <w:snapToGrid w:val="0"/>
          <w:sz w:val="22"/>
        </w:rPr>
        <w:t xml:space="preserve">% </w:t>
      </w:r>
      <w:r>
        <w:rPr>
          <w:rFonts w:ascii="Calibri" w:hAnsi="Calibri"/>
          <w:snapToGrid w:val="0"/>
          <w:sz w:val="22"/>
        </w:rPr>
        <w:t xml:space="preserve">(tj. </w:t>
      </w:r>
      <w:proofErr w:type="gramStart"/>
      <w:r w:rsidR="00834D26">
        <w:rPr>
          <w:rFonts w:ascii="Calibri" w:hAnsi="Calibri" w:cs="Calibri"/>
          <w:sz w:val="22"/>
          <w:szCs w:val="22"/>
        </w:rPr>
        <w:t>2.839.584,-</w:t>
      </w:r>
      <w:proofErr w:type="gramEnd"/>
      <w:r w:rsidR="00834D26">
        <w:rPr>
          <w:rFonts w:ascii="Calibri" w:hAnsi="Calibri" w:cs="Calibri"/>
          <w:sz w:val="22"/>
          <w:szCs w:val="22"/>
        </w:rPr>
        <w:t xml:space="preserve"> </w:t>
      </w:r>
      <w:r>
        <w:rPr>
          <w:rFonts w:ascii="Calibri" w:hAnsi="Calibri"/>
          <w:snapToGrid w:val="0"/>
          <w:sz w:val="22"/>
        </w:rPr>
        <w:t xml:space="preserve">Kč) </w:t>
      </w:r>
      <w:r w:rsidRPr="00C451FC">
        <w:rPr>
          <w:rFonts w:ascii="Calibri" w:hAnsi="Calibri"/>
          <w:snapToGrid w:val="0"/>
          <w:sz w:val="22"/>
        </w:rPr>
        <w:t xml:space="preserve">z celkové </w:t>
      </w:r>
      <w:r w:rsidR="00312036">
        <w:rPr>
          <w:rFonts w:ascii="Calibri" w:hAnsi="Calibri"/>
          <w:snapToGrid w:val="0"/>
          <w:sz w:val="22"/>
        </w:rPr>
        <w:t xml:space="preserve">kupní </w:t>
      </w:r>
      <w:r w:rsidRPr="00C451FC">
        <w:rPr>
          <w:rFonts w:ascii="Calibri" w:hAnsi="Calibri"/>
          <w:snapToGrid w:val="0"/>
          <w:sz w:val="22"/>
        </w:rPr>
        <w:t xml:space="preserve">ceny </w:t>
      </w:r>
      <w:r>
        <w:rPr>
          <w:rFonts w:ascii="Calibri" w:hAnsi="Calibri"/>
          <w:snapToGrid w:val="0"/>
          <w:sz w:val="22"/>
        </w:rPr>
        <w:t>prodávající</w:t>
      </w:r>
      <w:r w:rsidRPr="00C451FC">
        <w:rPr>
          <w:rFonts w:ascii="Calibri" w:hAnsi="Calibri"/>
          <w:snapToGrid w:val="0"/>
          <w:sz w:val="22"/>
        </w:rPr>
        <w:t xml:space="preserve"> vystaví</w:t>
      </w:r>
      <w:r w:rsidRPr="00C451FC">
        <w:rPr>
          <w:rFonts w:ascii="Calibri" w:hAnsi="Calibri" w:cs="Calibri"/>
          <w:sz w:val="22"/>
        </w:rPr>
        <w:t xml:space="preserve"> </w:t>
      </w:r>
      <w:r w:rsidRPr="002A7B99">
        <w:rPr>
          <w:rFonts w:ascii="Calibri" w:hAnsi="Calibri" w:cs="Calibri"/>
          <w:sz w:val="22"/>
          <w:szCs w:val="22"/>
        </w:rPr>
        <w:t>po řádném a</w:t>
      </w:r>
      <w:r w:rsidR="00BE0CAD">
        <w:rPr>
          <w:rFonts w:ascii="Calibri" w:hAnsi="Calibri" w:cs="Calibri"/>
          <w:sz w:val="22"/>
          <w:szCs w:val="22"/>
        </w:rPr>
        <w:t> </w:t>
      </w:r>
      <w:r w:rsidRPr="002A7B99">
        <w:rPr>
          <w:rFonts w:ascii="Calibri" w:hAnsi="Calibri" w:cs="Calibri"/>
          <w:sz w:val="22"/>
          <w:szCs w:val="22"/>
        </w:rPr>
        <w:t>včasném dodání a převzetí zboží kupujícím dle této smlouvy na</w:t>
      </w:r>
      <w:r>
        <w:rPr>
          <w:rFonts w:ascii="Calibri" w:hAnsi="Calibri" w:cs="Calibri"/>
          <w:sz w:val="22"/>
          <w:szCs w:val="22"/>
        </w:rPr>
        <w:t> </w:t>
      </w:r>
      <w:r w:rsidRPr="002A7B99">
        <w:rPr>
          <w:rFonts w:ascii="Calibri" w:hAnsi="Calibri" w:cs="Calibri"/>
          <w:sz w:val="22"/>
          <w:szCs w:val="22"/>
        </w:rPr>
        <w:t xml:space="preserve">základě předávacího </w:t>
      </w:r>
      <w:r w:rsidRPr="002A7B99">
        <w:rPr>
          <w:rFonts w:ascii="Calibri" w:hAnsi="Calibri" w:cs="Calibri"/>
          <w:sz w:val="22"/>
          <w:szCs w:val="22"/>
        </w:rPr>
        <w:lastRenderedPageBreak/>
        <w:t>protokolu</w:t>
      </w:r>
      <w:r w:rsidR="00AB32F0">
        <w:rPr>
          <w:rFonts w:ascii="Calibri" w:hAnsi="Calibri" w:cs="Calibri"/>
          <w:sz w:val="22"/>
          <w:szCs w:val="22"/>
        </w:rPr>
        <w:t xml:space="preserve"> (dle článku IV. odst. 2 této smlouvy</w:t>
      </w:r>
      <w:r w:rsidRPr="00C451FC">
        <w:rPr>
          <w:rFonts w:ascii="Calibri" w:hAnsi="Calibri" w:cs="Arial"/>
          <w:snapToGrid w:val="0"/>
          <w:sz w:val="22"/>
        </w:rPr>
        <w:t>)</w:t>
      </w:r>
      <w:r w:rsidR="00BE0CAD">
        <w:rPr>
          <w:rFonts w:ascii="Calibri" w:hAnsi="Calibri" w:cs="Arial"/>
          <w:snapToGrid w:val="0"/>
          <w:sz w:val="22"/>
        </w:rPr>
        <w:t xml:space="preserve"> po ukončení garančního provozu s vyhovujícím garančním testem</w:t>
      </w:r>
      <w:r>
        <w:rPr>
          <w:rFonts w:ascii="Calibri" w:hAnsi="Calibri" w:cs="Calibri"/>
          <w:sz w:val="22"/>
        </w:rPr>
        <w:t>,</w:t>
      </w:r>
    </w:p>
    <w:p w14:paraId="44A46BF3" w14:textId="77777777" w:rsidR="00AB32F0" w:rsidRPr="00C451FC" w:rsidRDefault="00AB32F0" w:rsidP="00AB32F0">
      <w:pPr>
        <w:ind w:left="709"/>
        <w:jc w:val="both"/>
        <w:rPr>
          <w:rFonts w:ascii="Calibri" w:hAnsi="Calibri"/>
          <w:snapToGrid w:val="0"/>
          <w:sz w:val="22"/>
        </w:rPr>
      </w:pPr>
    </w:p>
    <w:p w14:paraId="72CE110E" w14:textId="77777777" w:rsidR="00AB23FB" w:rsidRPr="00AB32F0" w:rsidRDefault="00AB23FB" w:rsidP="00AB23FB">
      <w:pPr>
        <w:numPr>
          <w:ilvl w:val="0"/>
          <w:numId w:val="38"/>
        </w:numPr>
        <w:ind w:left="709" w:hanging="218"/>
        <w:jc w:val="both"/>
        <w:rPr>
          <w:rFonts w:ascii="Calibri" w:hAnsi="Calibri"/>
          <w:snapToGrid w:val="0"/>
          <w:sz w:val="22"/>
        </w:rPr>
      </w:pPr>
      <w:r w:rsidRPr="008432B5">
        <w:rPr>
          <w:rFonts w:ascii="Calibri" w:hAnsi="Calibri"/>
          <w:snapToGrid w:val="0"/>
          <w:sz w:val="22"/>
        </w:rPr>
        <w:t xml:space="preserve">fakturu ve výši </w:t>
      </w:r>
      <w:r>
        <w:rPr>
          <w:rFonts w:ascii="Calibri" w:hAnsi="Calibri"/>
          <w:snapToGrid w:val="0"/>
          <w:sz w:val="22"/>
        </w:rPr>
        <w:t>1</w:t>
      </w:r>
      <w:r w:rsidRPr="008432B5">
        <w:rPr>
          <w:rFonts w:ascii="Calibri" w:hAnsi="Calibri"/>
          <w:snapToGrid w:val="0"/>
          <w:sz w:val="22"/>
        </w:rPr>
        <w:t>0</w:t>
      </w:r>
      <w:r w:rsidR="00002011">
        <w:rPr>
          <w:rFonts w:ascii="Calibri" w:hAnsi="Calibri"/>
          <w:snapToGrid w:val="0"/>
          <w:sz w:val="22"/>
        </w:rPr>
        <w:t xml:space="preserve"> </w:t>
      </w:r>
      <w:r w:rsidRPr="008432B5">
        <w:rPr>
          <w:rFonts w:ascii="Calibri" w:hAnsi="Calibri"/>
          <w:snapToGrid w:val="0"/>
          <w:sz w:val="22"/>
        </w:rPr>
        <w:t>%</w:t>
      </w:r>
      <w:r w:rsidRPr="008432B5">
        <w:rPr>
          <w:rFonts w:ascii="Calibri" w:hAnsi="Calibri" w:cs="Calibri"/>
          <w:sz w:val="22"/>
        </w:rPr>
        <w:t xml:space="preserve"> (tj. </w:t>
      </w:r>
      <w:proofErr w:type="gramStart"/>
      <w:r w:rsidR="00834D26">
        <w:rPr>
          <w:rFonts w:ascii="Calibri" w:hAnsi="Calibri" w:cs="Calibri"/>
          <w:sz w:val="22"/>
          <w:szCs w:val="22"/>
        </w:rPr>
        <w:t>354.948,-</w:t>
      </w:r>
      <w:proofErr w:type="gramEnd"/>
      <w:r w:rsidR="00834D26">
        <w:rPr>
          <w:rFonts w:ascii="Calibri" w:hAnsi="Calibri" w:cs="Calibri"/>
          <w:sz w:val="22"/>
          <w:szCs w:val="22"/>
        </w:rPr>
        <w:t xml:space="preserve"> </w:t>
      </w:r>
      <w:r w:rsidRPr="008432B5">
        <w:rPr>
          <w:rFonts w:ascii="Calibri" w:hAnsi="Calibri" w:cs="Calibri"/>
          <w:sz w:val="22"/>
        </w:rPr>
        <w:t xml:space="preserve">Kč) </w:t>
      </w:r>
      <w:r w:rsidRPr="008432B5">
        <w:rPr>
          <w:rFonts w:ascii="Calibri" w:hAnsi="Calibri"/>
          <w:snapToGrid w:val="0"/>
          <w:sz w:val="22"/>
        </w:rPr>
        <w:t xml:space="preserve">z celkové </w:t>
      </w:r>
      <w:r w:rsidR="00002011">
        <w:rPr>
          <w:rFonts w:ascii="Calibri" w:hAnsi="Calibri"/>
          <w:snapToGrid w:val="0"/>
          <w:sz w:val="22"/>
        </w:rPr>
        <w:t xml:space="preserve">kupní </w:t>
      </w:r>
      <w:r w:rsidRPr="008432B5">
        <w:rPr>
          <w:rFonts w:ascii="Calibri" w:hAnsi="Calibri"/>
          <w:snapToGrid w:val="0"/>
          <w:sz w:val="22"/>
        </w:rPr>
        <w:t xml:space="preserve">ceny </w:t>
      </w:r>
      <w:r w:rsidR="00AB32F0">
        <w:rPr>
          <w:rFonts w:ascii="Calibri" w:hAnsi="Calibri"/>
          <w:snapToGrid w:val="0"/>
          <w:sz w:val="22"/>
        </w:rPr>
        <w:t>prodávající</w:t>
      </w:r>
      <w:r w:rsidRPr="008432B5">
        <w:rPr>
          <w:rFonts w:ascii="Calibri" w:hAnsi="Calibri"/>
          <w:snapToGrid w:val="0"/>
          <w:sz w:val="22"/>
        </w:rPr>
        <w:t xml:space="preserve"> vystaví</w:t>
      </w:r>
      <w:r w:rsidRPr="008432B5">
        <w:rPr>
          <w:rFonts w:ascii="Calibri" w:hAnsi="Calibri" w:cs="Calibri"/>
          <w:sz w:val="22"/>
        </w:rPr>
        <w:t xml:space="preserve"> </w:t>
      </w:r>
      <w:r w:rsidRPr="008432B5">
        <w:rPr>
          <w:rFonts w:ascii="Calibri" w:hAnsi="Calibri"/>
          <w:snapToGrid w:val="0"/>
          <w:sz w:val="22"/>
        </w:rPr>
        <w:t xml:space="preserve">po </w:t>
      </w:r>
      <w:r w:rsidR="00AB32F0">
        <w:rPr>
          <w:rFonts w:ascii="Calibri" w:hAnsi="Calibri"/>
          <w:snapToGrid w:val="0"/>
          <w:sz w:val="22"/>
        </w:rPr>
        <w:t>uplynutí 3</w:t>
      </w:r>
      <w:r w:rsidR="00BE0CAD">
        <w:rPr>
          <w:rFonts w:ascii="Calibri" w:hAnsi="Calibri"/>
          <w:snapToGrid w:val="0"/>
          <w:sz w:val="22"/>
        </w:rPr>
        <w:t> </w:t>
      </w:r>
      <w:r w:rsidR="00AB32F0">
        <w:rPr>
          <w:rFonts w:ascii="Calibri" w:hAnsi="Calibri"/>
          <w:snapToGrid w:val="0"/>
          <w:sz w:val="22"/>
        </w:rPr>
        <w:t xml:space="preserve">kalendářní měsíců po zahájení </w:t>
      </w:r>
      <w:r w:rsidR="00002011">
        <w:rPr>
          <w:rFonts w:ascii="Calibri" w:hAnsi="Calibri"/>
          <w:snapToGrid w:val="0"/>
          <w:sz w:val="22"/>
        </w:rPr>
        <w:t xml:space="preserve">a splnění podmínek </w:t>
      </w:r>
      <w:r w:rsidR="00AB32F0">
        <w:rPr>
          <w:rFonts w:ascii="Calibri" w:hAnsi="Calibri"/>
          <w:snapToGrid w:val="0"/>
          <w:sz w:val="22"/>
        </w:rPr>
        <w:t xml:space="preserve">zkušebního provozu </w:t>
      </w:r>
      <w:r w:rsidRPr="008432B5">
        <w:rPr>
          <w:rFonts w:ascii="Calibri" w:hAnsi="Calibri"/>
          <w:snapToGrid w:val="0"/>
          <w:sz w:val="22"/>
        </w:rPr>
        <w:t>(</w:t>
      </w:r>
      <w:r w:rsidRPr="008432B5">
        <w:rPr>
          <w:rFonts w:ascii="Calibri" w:hAnsi="Calibri" w:cs="Arial"/>
          <w:snapToGrid w:val="0"/>
          <w:sz w:val="22"/>
        </w:rPr>
        <w:t xml:space="preserve">dle čl. I. odst. </w:t>
      </w:r>
      <w:r w:rsidR="00BE0CAD">
        <w:rPr>
          <w:rFonts w:ascii="Calibri" w:hAnsi="Calibri" w:cs="Arial"/>
          <w:snapToGrid w:val="0"/>
          <w:sz w:val="22"/>
        </w:rPr>
        <w:t>1.</w:t>
      </w:r>
      <w:r w:rsidR="00002011">
        <w:rPr>
          <w:rFonts w:ascii="Calibri" w:hAnsi="Calibri" w:cs="Arial"/>
          <w:snapToGrid w:val="0"/>
          <w:sz w:val="22"/>
        </w:rPr>
        <w:t xml:space="preserve">3 </w:t>
      </w:r>
      <w:r w:rsidRPr="008432B5">
        <w:rPr>
          <w:rFonts w:ascii="Calibri" w:hAnsi="Calibri" w:cs="Arial"/>
          <w:snapToGrid w:val="0"/>
          <w:sz w:val="22"/>
        </w:rPr>
        <w:t>této smlouvy)</w:t>
      </w:r>
      <w:r w:rsidR="00002011">
        <w:rPr>
          <w:rFonts w:ascii="Calibri" w:hAnsi="Calibri" w:cs="Arial"/>
          <w:snapToGrid w:val="0"/>
          <w:sz w:val="22"/>
        </w:rPr>
        <w:t xml:space="preserve"> na základě předávacího protokolu (dle čl. II. odst. 4 této smlouvy),</w:t>
      </w:r>
    </w:p>
    <w:p w14:paraId="667146BC" w14:textId="77777777" w:rsidR="00AB32F0" w:rsidRPr="00AB32F0" w:rsidRDefault="00AB32F0" w:rsidP="00AB32F0">
      <w:pPr>
        <w:jc w:val="both"/>
        <w:rPr>
          <w:rFonts w:ascii="Calibri" w:hAnsi="Calibri"/>
          <w:snapToGrid w:val="0"/>
          <w:sz w:val="22"/>
        </w:rPr>
      </w:pPr>
    </w:p>
    <w:p w14:paraId="22B395DB" w14:textId="77777777" w:rsidR="00AB32F0" w:rsidRPr="00002011" w:rsidRDefault="00AB32F0" w:rsidP="00002011">
      <w:pPr>
        <w:numPr>
          <w:ilvl w:val="0"/>
          <w:numId w:val="38"/>
        </w:numPr>
        <w:ind w:left="709" w:hanging="218"/>
        <w:jc w:val="both"/>
        <w:rPr>
          <w:rFonts w:ascii="Calibri" w:hAnsi="Calibri"/>
          <w:snapToGrid w:val="0"/>
          <w:sz w:val="22"/>
        </w:rPr>
      </w:pPr>
      <w:r w:rsidRPr="008432B5">
        <w:rPr>
          <w:rFonts w:ascii="Calibri" w:hAnsi="Calibri"/>
          <w:snapToGrid w:val="0"/>
          <w:sz w:val="22"/>
        </w:rPr>
        <w:t xml:space="preserve">fakturu ve výši </w:t>
      </w:r>
      <w:r>
        <w:rPr>
          <w:rFonts w:ascii="Calibri" w:hAnsi="Calibri"/>
          <w:snapToGrid w:val="0"/>
          <w:sz w:val="22"/>
        </w:rPr>
        <w:t>1</w:t>
      </w:r>
      <w:r w:rsidRPr="008432B5">
        <w:rPr>
          <w:rFonts w:ascii="Calibri" w:hAnsi="Calibri"/>
          <w:snapToGrid w:val="0"/>
          <w:sz w:val="22"/>
        </w:rPr>
        <w:t>0</w:t>
      </w:r>
      <w:r w:rsidR="00002011">
        <w:rPr>
          <w:rFonts w:ascii="Calibri" w:hAnsi="Calibri"/>
          <w:snapToGrid w:val="0"/>
          <w:sz w:val="22"/>
        </w:rPr>
        <w:t xml:space="preserve"> </w:t>
      </w:r>
      <w:r w:rsidRPr="008432B5">
        <w:rPr>
          <w:rFonts w:ascii="Calibri" w:hAnsi="Calibri"/>
          <w:snapToGrid w:val="0"/>
          <w:sz w:val="22"/>
        </w:rPr>
        <w:t>%</w:t>
      </w:r>
      <w:r w:rsidRPr="008432B5">
        <w:rPr>
          <w:rFonts w:ascii="Calibri" w:hAnsi="Calibri" w:cs="Calibri"/>
          <w:sz w:val="22"/>
        </w:rPr>
        <w:t xml:space="preserve"> (tj. </w:t>
      </w:r>
      <w:proofErr w:type="gramStart"/>
      <w:r w:rsidR="00834D26">
        <w:rPr>
          <w:rFonts w:ascii="Calibri" w:hAnsi="Calibri" w:cs="Calibri"/>
          <w:sz w:val="22"/>
          <w:szCs w:val="22"/>
        </w:rPr>
        <w:t>354.948,-</w:t>
      </w:r>
      <w:proofErr w:type="gramEnd"/>
      <w:r w:rsidR="00002011">
        <w:rPr>
          <w:rFonts w:ascii="Calibri" w:hAnsi="Calibri" w:cs="Calibri"/>
          <w:sz w:val="22"/>
          <w:szCs w:val="22"/>
        </w:rPr>
        <w:t xml:space="preserve"> </w:t>
      </w:r>
      <w:r w:rsidRPr="008432B5">
        <w:rPr>
          <w:rFonts w:ascii="Calibri" w:hAnsi="Calibri" w:cs="Calibri"/>
          <w:sz w:val="22"/>
        </w:rPr>
        <w:t xml:space="preserve">Kč) </w:t>
      </w:r>
      <w:r w:rsidRPr="008432B5">
        <w:rPr>
          <w:rFonts w:ascii="Calibri" w:hAnsi="Calibri"/>
          <w:snapToGrid w:val="0"/>
          <w:sz w:val="22"/>
        </w:rPr>
        <w:t>z</w:t>
      </w:r>
      <w:r w:rsidR="00BE0CAD">
        <w:rPr>
          <w:rFonts w:ascii="Calibri" w:hAnsi="Calibri"/>
          <w:snapToGrid w:val="0"/>
          <w:sz w:val="22"/>
        </w:rPr>
        <w:t> </w:t>
      </w:r>
      <w:r w:rsidRPr="008432B5">
        <w:rPr>
          <w:rFonts w:ascii="Calibri" w:hAnsi="Calibri"/>
          <w:snapToGrid w:val="0"/>
          <w:sz w:val="22"/>
        </w:rPr>
        <w:t xml:space="preserve">celkové </w:t>
      </w:r>
      <w:r w:rsidR="00002011">
        <w:rPr>
          <w:rFonts w:ascii="Calibri" w:hAnsi="Calibri"/>
          <w:snapToGrid w:val="0"/>
          <w:sz w:val="22"/>
        </w:rPr>
        <w:t xml:space="preserve">kupní </w:t>
      </w:r>
      <w:r w:rsidRPr="008432B5">
        <w:rPr>
          <w:rFonts w:ascii="Calibri" w:hAnsi="Calibri"/>
          <w:snapToGrid w:val="0"/>
          <w:sz w:val="22"/>
        </w:rPr>
        <w:t xml:space="preserve">ceny </w:t>
      </w:r>
      <w:r>
        <w:rPr>
          <w:rFonts w:ascii="Calibri" w:hAnsi="Calibri"/>
          <w:snapToGrid w:val="0"/>
          <w:sz w:val="22"/>
        </w:rPr>
        <w:t>prodávající</w:t>
      </w:r>
      <w:r w:rsidRPr="008432B5">
        <w:rPr>
          <w:rFonts w:ascii="Calibri" w:hAnsi="Calibri"/>
          <w:snapToGrid w:val="0"/>
          <w:sz w:val="22"/>
        </w:rPr>
        <w:t xml:space="preserve"> vystaví</w:t>
      </w:r>
      <w:r w:rsidRPr="008432B5">
        <w:rPr>
          <w:rFonts w:ascii="Calibri" w:hAnsi="Calibri" w:cs="Calibri"/>
          <w:sz w:val="22"/>
        </w:rPr>
        <w:t xml:space="preserve"> </w:t>
      </w:r>
      <w:r w:rsidRPr="008432B5">
        <w:rPr>
          <w:rFonts w:ascii="Calibri" w:hAnsi="Calibri"/>
          <w:snapToGrid w:val="0"/>
          <w:sz w:val="22"/>
        </w:rPr>
        <w:t xml:space="preserve">po </w:t>
      </w:r>
      <w:r>
        <w:rPr>
          <w:rFonts w:ascii="Calibri" w:hAnsi="Calibri"/>
          <w:snapToGrid w:val="0"/>
          <w:sz w:val="22"/>
        </w:rPr>
        <w:t xml:space="preserve">uplynutí </w:t>
      </w:r>
      <w:r w:rsidR="00002011">
        <w:rPr>
          <w:rFonts w:ascii="Calibri" w:hAnsi="Calibri"/>
          <w:snapToGrid w:val="0"/>
          <w:sz w:val="22"/>
        </w:rPr>
        <w:t>6</w:t>
      </w:r>
      <w:r w:rsidR="00BE0CAD">
        <w:rPr>
          <w:rFonts w:ascii="Calibri" w:hAnsi="Calibri"/>
          <w:snapToGrid w:val="0"/>
          <w:sz w:val="22"/>
        </w:rPr>
        <w:t> </w:t>
      </w:r>
      <w:r>
        <w:rPr>
          <w:rFonts w:ascii="Calibri" w:hAnsi="Calibri"/>
          <w:snapToGrid w:val="0"/>
          <w:sz w:val="22"/>
        </w:rPr>
        <w:t xml:space="preserve">kalendářní měsíců po zahájení </w:t>
      </w:r>
      <w:r w:rsidR="00002011">
        <w:rPr>
          <w:rFonts w:ascii="Calibri" w:hAnsi="Calibri"/>
          <w:snapToGrid w:val="0"/>
          <w:sz w:val="22"/>
        </w:rPr>
        <w:t>a splnění podmínek</w:t>
      </w:r>
      <w:r w:rsidR="00BE0CAD">
        <w:rPr>
          <w:rFonts w:ascii="Calibri" w:hAnsi="Calibri"/>
          <w:snapToGrid w:val="0"/>
          <w:sz w:val="22"/>
        </w:rPr>
        <w:t xml:space="preserve"> </w:t>
      </w:r>
      <w:r w:rsidR="00BE0CAD">
        <w:rPr>
          <w:rStyle w:val="cf01"/>
          <w:rFonts w:ascii="Calibri" w:hAnsi="Calibri" w:cs="Calibri"/>
          <w:sz w:val="22"/>
          <w:szCs w:val="22"/>
        </w:rPr>
        <w:t>šestiměsíčního sledu vyhovujících vzorků a</w:t>
      </w:r>
      <w:r w:rsidR="00002011">
        <w:rPr>
          <w:rFonts w:ascii="Calibri" w:hAnsi="Calibri"/>
          <w:snapToGrid w:val="0"/>
          <w:sz w:val="22"/>
        </w:rPr>
        <w:t xml:space="preserve"> </w:t>
      </w:r>
      <w:r>
        <w:rPr>
          <w:rFonts w:ascii="Calibri" w:hAnsi="Calibri"/>
          <w:snapToGrid w:val="0"/>
          <w:sz w:val="22"/>
        </w:rPr>
        <w:t xml:space="preserve">zkušebního provozu </w:t>
      </w:r>
      <w:r w:rsidRPr="008432B5">
        <w:rPr>
          <w:rFonts w:ascii="Calibri" w:hAnsi="Calibri"/>
          <w:snapToGrid w:val="0"/>
          <w:sz w:val="22"/>
        </w:rPr>
        <w:t>(</w:t>
      </w:r>
      <w:r w:rsidRPr="008432B5">
        <w:rPr>
          <w:rFonts w:ascii="Calibri" w:hAnsi="Calibri" w:cs="Arial"/>
          <w:snapToGrid w:val="0"/>
          <w:sz w:val="22"/>
        </w:rPr>
        <w:t>dle čl. I. odst.</w:t>
      </w:r>
      <w:r w:rsidR="00002011">
        <w:rPr>
          <w:rFonts w:ascii="Calibri" w:hAnsi="Calibri" w:cs="Arial"/>
          <w:snapToGrid w:val="0"/>
          <w:sz w:val="22"/>
        </w:rPr>
        <w:t xml:space="preserve"> </w:t>
      </w:r>
      <w:r w:rsidR="00BE0CAD">
        <w:rPr>
          <w:rFonts w:ascii="Calibri" w:hAnsi="Calibri" w:cs="Arial"/>
          <w:snapToGrid w:val="0"/>
          <w:sz w:val="22"/>
        </w:rPr>
        <w:t>1.</w:t>
      </w:r>
      <w:r w:rsidR="00002011">
        <w:rPr>
          <w:rFonts w:ascii="Calibri" w:hAnsi="Calibri" w:cs="Arial"/>
          <w:snapToGrid w:val="0"/>
          <w:sz w:val="22"/>
        </w:rPr>
        <w:t>3</w:t>
      </w:r>
      <w:r w:rsidRPr="008432B5">
        <w:rPr>
          <w:rFonts w:ascii="Calibri" w:hAnsi="Calibri" w:cs="Arial"/>
          <w:snapToGrid w:val="0"/>
          <w:sz w:val="22"/>
        </w:rPr>
        <w:t xml:space="preserve"> této smlouvy)</w:t>
      </w:r>
      <w:r w:rsidR="00002011">
        <w:rPr>
          <w:rFonts w:ascii="Calibri" w:hAnsi="Calibri" w:cs="Arial"/>
          <w:snapToGrid w:val="0"/>
          <w:sz w:val="22"/>
        </w:rPr>
        <w:t xml:space="preserve"> na základě předávacího protokolu (dle čl. II. odst. 4 této smlouvy)</w:t>
      </w:r>
      <w:r w:rsidR="00002011" w:rsidRPr="00002011">
        <w:rPr>
          <w:rFonts w:ascii="Calibri" w:hAnsi="Calibri" w:cs="Arial"/>
          <w:snapToGrid w:val="0"/>
          <w:sz w:val="22"/>
        </w:rPr>
        <w:t>.</w:t>
      </w:r>
    </w:p>
    <w:p w14:paraId="5E88BA30" w14:textId="77777777" w:rsidR="00AB32F0" w:rsidRPr="008432B5" w:rsidRDefault="00AB32F0" w:rsidP="00AB32F0">
      <w:pPr>
        <w:ind w:left="709"/>
        <w:jc w:val="both"/>
        <w:rPr>
          <w:rFonts w:ascii="Calibri" w:hAnsi="Calibri"/>
          <w:snapToGrid w:val="0"/>
          <w:sz w:val="22"/>
        </w:rPr>
      </w:pPr>
    </w:p>
    <w:p w14:paraId="3E5BB627" w14:textId="77777777" w:rsidR="005623A8" w:rsidRPr="003C311B" w:rsidRDefault="002B53E3" w:rsidP="007268A2">
      <w:pPr>
        <w:numPr>
          <w:ilvl w:val="1"/>
          <w:numId w:val="7"/>
        </w:numPr>
        <w:spacing w:after="120" w:line="276" w:lineRule="auto"/>
        <w:ind w:left="426" w:hanging="426"/>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C311B" w:rsidRPr="003C311B">
        <w:t xml:space="preserve"> </w:t>
      </w:r>
      <w:r w:rsidR="003C311B">
        <w:rPr>
          <w:rFonts w:ascii="Calibri" w:hAnsi="Calibri" w:cs="Calibri"/>
          <w:sz w:val="22"/>
          <w:szCs w:val="22"/>
        </w:rPr>
        <w:t>P</w:t>
      </w:r>
      <w:r w:rsidR="003C311B" w:rsidRPr="003C311B">
        <w:rPr>
          <w:rFonts w:ascii="Calibri" w:hAnsi="Calibri" w:cs="Calibri"/>
          <w:sz w:val="22"/>
          <w:szCs w:val="22"/>
        </w:rPr>
        <w:t>rodávající</w:t>
      </w:r>
      <w:r w:rsidR="003C311B">
        <w:rPr>
          <w:rFonts w:ascii="Calibri" w:hAnsi="Calibri" w:cs="Calibri"/>
          <w:sz w:val="22"/>
          <w:szCs w:val="22"/>
        </w:rPr>
        <w:t xml:space="preserve"> je</w:t>
      </w:r>
      <w:r w:rsidR="00950973">
        <w:rPr>
          <w:rFonts w:ascii="Calibri" w:hAnsi="Calibri" w:cs="Calibri"/>
          <w:sz w:val="22"/>
          <w:szCs w:val="22"/>
        </w:rPr>
        <w:t xml:space="preserve"> na</w:t>
      </w:r>
      <w:r w:rsidR="003C311B">
        <w:rPr>
          <w:rFonts w:ascii="Calibri" w:hAnsi="Calibri" w:cs="Calibri"/>
          <w:sz w:val="22"/>
          <w:szCs w:val="22"/>
        </w:rPr>
        <w:t xml:space="preserve"> vyžádání povinen uvést n</w:t>
      </w:r>
      <w:r w:rsidR="003C311B" w:rsidRPr="003C311B">
        <w:rPr>
          <w:rFonts w:ascii="Calibri" w:hAnsi="Calibri" w:cs="Calibri"/>
          <w:sz w:val="22"/>
          <w:szCs w:val="22"/>
        </w:rPr>
        <w:t>a</w:t>
      </w:r>
      <w:r w:rsidR="00903B1A">
        <w:rPr>
          <w:rFonts w:ascii="Calibri" w:hAnsi="Calibri" w:cs="Calibri"/>
          <w:sz w:val="22"/>
          <w:szCs w:val="22"/>
        </w:rPr>
        <w:t> </w:t>
      </w:r>
      <w:r w:rsidR="003C311B" w:rsidRPr="003C311B">
        <w:rPr>
          <w:rFonts w:ascii="Calibri" w:hAnsi="Calibri" w:cs="Calibri"/>
          <w:sz w:val="22"/>
          <w:szCs w:val="22"/>
        </w:rPr>
        <w:t xml:space="preserve">faktuře </w:t>
      </w:r>
      <w:r w:rsidR="003C311B">
        <w:rPr>
          <w:rFonts w:ascii="Calibri" w:hAnsi="Calibri" w:cs="Calibri"/>
          <w:sz w:val="22"/>
          <w:szCs w:val="22"/>
        </w:rPr>
        <w:t>o</w:t>
      </w:r>
      <w:r w:rsidR="003C311B" w:rsidRPr="003C311B">
        <w:rPr>
          <w:rFonts w:ascii="Calibri" w:hAnsi="Calibri" w:cs="Calibri"/>
          <w:sz w:val="22"/>
          <w:szCs w:val="22"/>
        </w:rPr>
        <w:t>z</w:t>
      </w:r>
      <w:r w:rsidR="003C311B">
        <w:rPr>
          <w:rFonts w:ascii="Calibri" w:hAnsi="Calibri" w:cs="Calibri"/>
          <w:sz w:val="22"/>
          <w:szCs w:val="22"/>
        </w:rPr>
        <w:t>n</w:t>
      </w:r>
      <w:r w:rsidR="003C311B" w:rsidRPr="003C311B">
        <w:rPr>
          <w:rFonts w:ascii="Calibri" w:hAnsi="Calibri" w:cs="Calibri"/>
          <w:sz w:val="22"/>
          <w:szCs w:val="22"/>
        </w:rPr>
        <w:t>ače</w:t>
      </w:r>
      <w:r w:rsidR="003C311B">
        <w:rPr>
          <w:rFonts w:ascii="Calibri" w:hAnsi="Calibri" w:cs="Calibri"/>
          <w:sz w:val="22"/>
          <w:szCs w:val="22"/>
        </w:rPr>
        <w:t>n</w:t>
      </w:r>
      <w:r w:rsidR="003C311B" w:rsidRPr="003C311B">
        <w:rPr>
          <w:rFonts w:ascii="Calibri" w:hAnsi="Calibri" w:cs="Calibri"/>
          <w:sz w:val="22"/>
          <w:szCs w:val="22"/>
        </w:rPr>
        <w:t>í „Fi</w:t>
      </w:r>
      <w:r w:rsidR="003C311B">
        <w:rPr>
          <w:rFonts w:ascii="Calibri" w:hAnsi="Calibri" w:cs="Calibri"/>
          <w:sz w:val="22"/>
          <w:szCs w:val="22"/>
        </w:rPr>
        <w:t>n</w:t>
      </w:r>
      <w:r w:rsidR="003C311B" w:rsidRPr="003C311B">
        <w:rPr>
          <w:rFonts w:ascii="Calibri" w:hAnsi="Calibri" w:cs="Calibri"/>
          <w:sz w:val="22"/>
          <w:szCs w:val="22"/>
        </w:rPr>
        <w:t>a</w:t>
      </w:r>
      <w:r w:rsidR="003C311B">
        <w:rPr>
          <w:rFonts w:ascii="Calibri" w:hAnsi="Calibri" w:cs="Calibri"/>
          <w:sz w:val="22"/>
          <w:szCs w:val="22"/>
        </w:rPr>
        <w:t>n</w:t>
      </w:r>
      <w:r w:rsidR="003C311B" w:rsidRPr="003C311B">
        <w:rPr>
          <w:rFonts w:ascii="Calibri" w:hAnsi="Calibri" w:cs="Calibri"/>
          <w:sz w:val="22"/>
          <w:szCs w:val="22"/>
        </w:rPr>
        <w:t>cová</w:t>
      </w:r>
      <w:r w:rsidR="003C311B">
        <w:rPr>
          <w:rFonts w:ascii="Calibri" w:hAnsi="Calibri" w:cs="Calibri"/>
          <w:sz w:val="22"/>
          <w:szCs w:val="22"/>
        </w:rPr>
        <w:t>n</w:t>
      </w:r>
      <w:r w:rsidR="003C311B" w:rsidRPr="003C311B">
        <w:rPr>
          <w:rFonts w:ascii="Calibri" w:hAnsi="Calibri" w:cs="Calibri"/>
          <w:sz w:val="22"/>
          <w:szCs w:val="22"/>
        </w:rPr>
        <w:t xml:space="preserve">o z projektu“ a </w:t>
      </w:r>
      <w:r w:rsidR="003C311B">
        <w:rPr>
          <w:rFonts w:ascii="Calibri" w:hAnsi="Calibri" w:cs="Calibri"/>
          <w:sz w:val="22"/>
          <w:szCs w:val="22"/>
        </w:rPr>
        <w:t>n</w:t>
      </w:r>
      <w:r w:rsidR="003C311B" w:rsidRPr="003C311B">
        <w:rPr>
          <w:rFonts w:ascii="Calibri" w:hAnsi="Calibri" w:cs="Calibri"/>
          <w:sz w:val="22"/>
          <w:szCs w:val="22"/>
        </w:rPr>
        <w:t>ázev a číslo projektu</w:t>
      </w:r>
      <w:r w:rsidR="0040725E">
        <w:rPr>
          <w:rFonts w:ascii="Calibri" w:hAnsi="Calibri" w:cs="Calibri"/>
          <w:sz w:val="22"/>
          <w:szCs w:val="22"/>
        </w:rPr>
        <w:t xml:space="preserve">. </w:t>
      </w:r>
      <w:r w:rsidRPr="003C311B">
        <w:rPr>
          <w:rFonts w:ascii="Calibri" w:hAnsi="Calibri" w:cs="Calibri"/>
          <w:sz w:val="22"/>
          <w:szCs w:val="22"/>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3C311B">
        <w:rPr>
          <w:rFonts w:ascii="Calibri" w:hAnsi="Calibri" w:cs="Calibri"/>
          <w:sz w:val="22"/>
          <w:szCs w:val="22"/>
        </w:rPr>
        <w:t>doručení</w:t>
      </w:r>
      <w:r w:rsidRPr="003C311B">
        <w:rPr>
          <w:rFonts w:ascii="Calibri" w:hAnsi="Calibri" w:cs="Calibri"/>
          <w:sz w:val="22"/>
          <w:szCs w:val="22"/>
        </w:rPr>
        <w:t xml:space="preserve"> náležitě doplněné či opravené </w:t>
      </w:r>
      <w:r w:rsidR="0057414B" w:rsidRPr="003C311B">
        <w:rPr>
          <w:rFonts w:ascii="Calibri" w:hAnsi="Calibri" w:cs="Calibri"/>
          <w:sz w:val="22"/>
          <w:szCs w:val="22"/>
        </w:rPr>
        <w:t>faktury kupujícímu</w:t>
      </w:r>
      <w:r w:rsidRPr="003C311B">
        <w:rPr>
          <w:rFonts w:ascii="Calibri" w:hAnsi="Calibri" w:cs="Calibri"/>
          <w:sz w:val="22"/>
          <w:szCs w:val="22"/>
        </w:rPr>
        <w:t>.</w:t>
      </w:r>
    </w:p>
    <w:p w14:paraId="5F67D387"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Splatnost faktury je </w:t>
      </w:r>
      <w:r w:rsidR="00C23BC7" w:rsidRPr="002A7B99">
        <w:rPr>
          <w:rFonts w:ascii="Calibri" w:hAnsi="Calibri" w:cs="Calibri"/>
          <w:sz w:val="22"/>
          <w:szCs w:val="22"/>
        </w:rPr>
        <w:t>30</w:t>
      </w:r>
      <w:r w:rsidRPr="002A7B99">
        <w:rPr>
          <w:rFonts w:ascii="Calibri" w:hAnsi="Calibri" w:cs="Calibri"/>
          <w:sz w:val="22"/>
          <w:szCs w:val="22"/>
        </w:rPr>
        <w:t xml:space="preserve"> dnů ode dne jejího </w:t>
      </w:r>
      <w:r w:rsidRPr="004F129B">
        <w:rPr>
          <w:rFonts w:ascii="Calibri" w:hAnsi="Calibri" w:cs="Calibri"/>
          <w:sz w:val="22"/>
          <w:szCs w:val="22"/>
        </w:rPr>
        <w:t xml:space="preserve">prokazatelného doručení kupujícímu. </w:t>
      </w:r>
      <w:r w:rsidR="00C23BC7" w:rsidRPr="001F0A0E">
        <w:rPr>
          <w:rFonts w:ascii="Calibri" w:hAnsi="Calibri" w:cs="Calibri"/>
          <w:sz w:val="22"/>
          <w:szCs w:val="22"/>
        </w:rPr>
        <w:t xml:space="preserve">Fakturu je prodávající povinen doručit na </w:t>
      </w:r>
      <w:r w:rsidR="00F11D26" w:rsidRPr="001F0A0E">
        <w:rPr>
          <w:rFonts w:ascii="Calibri" w:hAnsi="Calibri" w:cs="Calibri"/>
          <w:sz w:val="22"/>
          <w:szCs w:val="22"/>
        </w:rPr>
        <w:t xml:space="preserve">e-mailovou </w:t>
      </w:r>
      <w:r w:rsidR="00C23BC7" w:rsidRPr="001F0A0E">
        <w:rPr>
          <w:rFonts w:ascii="Calibri" w:hAnsi="Calibri" w:cs="Calibri"/>
          <w:sz w:val="22"/>
          <w:szCs w:val="22"/>
        </w:rPr>
        <w:t>adresu</w:t>
      </w:r>
      <w:r w:rsidR="00FC1630">
        <w:rPr>
          <w:rFonts w:ascii="Calibri" w:hAnsi="Calibri" w:cs="Calibri"/>
          <w:sz w:val="22"/>
          <w:szCs w:val="22"/>
        </w:rPr>
        <w:t>: XXXXX</w:t>
      </w:r>
      <w:r w:rsidR="00F42763" w:rsidRPr="001F0A0E">
        <w:rPr>
          <w:rFonts w:ascii="Calibri" w:hAnsi="Calibri" w:cs="Calibri"/>
          <w:sz w:val="22"/>
          <w:szCs w:val="22"/>
        </w:rPr>
        <w:t>.</w:t>
      </w:r>
      <w:r w:rsidR="00C23BC7" w:rsidRPr="004F129B">
        <w:rPr>
          <w:rFonts w:ascii="Calibri" w:hAnsi="Calibri" w:cs="Calibri"/>
          <w:sz w:val="22"/>
          <w:szCs w:val="22"/>
        </w:rPr>
        <w:t xml:space="preserve"> </w:t>
      </w:r>
      <w:r w:rsidR="00C23BC7" w:rsidRPr="004F129B">
        <w:rPr>
          <w:rFonts w:ascii="Calibri" w:hAnsi="Calibri" w:cs="Calibri"/>
          <w:snapToGrid w:val="0"/>
          <w:sz w:val="22"/>
          <w:szCs w:val="22"/>
        </w:rPr>
        <w:t>Jiné doručení nebude považováno za řádné s tím, že kupujícímu nevznikne povinnost fak</w:t>
      </w:r>
      <w:r w:rsidR="00C23BC7" w:rsidRPr="00C23BC7">
        <w:rPr>
          <w:rFonts w:ascii="Calibri" w:hAnsi="Calibri" w:cs="Calibri"/>
          <w:snapToGrid w:val="0"/>
          <w:sz w:val="22"/>
          <w:szCs w:val="22"/>
        </w:rPr>
        <w:t>turu doručenou jiným způsobem uhradit</w:t>
      </w:r>
      <w:r w:rsidRPr="002A7B99">
        <w:rPr>
          <w:rFonts w:ascii="Calibri" w:hAnsi="Calibri" w:cs="Calibri"/>
          <w:sz w:val="22"/>
          <w:szCs w:val="22"/>
        </w:rPr>
        <w:t>.</w:t>
      </w:r>
    </w:p>
    <w:p w14:paraId="2D2AC852"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220500">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5D53C94E"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725E952B"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w:t>
      </w:r>
      <w:r w:rsidR="00903B1A">
        <w:rPr>
          <w:rFonts w:ascii="Calibri" w:hAnsi="Calibri"/>
          <w:bCs/>
          <w:sz w:val="22"/>
          <w:szCs w:val="22"/>
        </w:rPr>
        <w:t> </w:t>
      </w:r>
      <w:r w:rsidRPr="00257B1B">
        <w:rPr>
          <w:rFonts w:ascii="Calibri" w:hAnsi="Calibri"/>
          <w:bCs/>
          <w:sz w:val="22"/>
          <w:szCs w:val="22"/>
        </w:rPr>
        <w:t xml:space="preserve">kupujícím uhrazení částky odpovídající výši </w:t>
      </w:r>
      <w:proofErr w:type="gramStart"/>
      <w:r w:rsidRPr="00257B1B">
        <w:rPr>
          <w:rFonts w:ascii="Calibri" w:hAnsi="Calibri"/>
          <w:bCs/>
          <w:sz w:val="22"/>
          <w:szCs w:val="22"/>
        </w:rPr>
        <w:t>DPH</w:t>
      </w:r>
      <w:proofErr w:type="gramEnd"/>
      <w:r w:rsidRPr="00257B1B">
        <w:rPr>
          <w:rFonts w:ascii="Calibri" w:hAnsi="Calibri"/>
          <w:bCs/>
          <w:sz w:val="22"/>
          <w:szCs w:val="22"/>
        </w:rPr>
        <w:t xml:space="preserve"> jakkoliv vymáhat. </w:t>
      </w:r>
    </w:p>
    <w:p w14:paraId="318D78AD"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Stane-li se prodávající nespolehlivým plátcem DPH po uhrazení kupní ceny ze strany kupujícího, je kupující oprávněn od této smlouvy odstoupit. V takovém případě smluvní strany vrátí vše, co si navzájem dosud plnily. Tímto ustanovením zůstávají nedotčena práva kupujícího na náhradu škody. </w:t>
      </w:r>
    </w:p>
    <w:p w14:paraId="1B5B479D" w14:textId="77777777" w:rsidR="00FE18C2" w:rsidRPr="002A7B99" w:rsidRDefault="00003D84" w:rsidP="003056E5">
      <w:pPr>
        <w:keepNext/>
        <w:spacing w:before="360" w:after="240" w:line="276" w:lineRule="auto"/>
        <w:jc w:val="center"/>
        <w:rPr>
          <w:rFonts w:ascii="Calibri" w:hAnsi="Calibri" w:cs="Calibri"/>
          <w:b/>
          <w:sz w:val="22"/>
          <w:szCs w:val="22"/>
        </w:rPr>
      </w:pPr>
      <w:r>
        <w:rPr>
          <w:rFonts w:ascii="Calibri" w:hAnsi="Calibri" w:cs="Calibri"/>
          <w:b/>
          <w:sz w:val="22"/>
          <w:szCs w:val="22"/>
        </w:rPr>
        <w:lastRenderedPageBreak/>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17D6FF72"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2E126EBD" w14:textId="77777777" w:rsidR="00B0297B" w:rsidRPr="005255DB" w:rsidRDefault="005255DB" w:rsidP="005255DB">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Pr>
          <w:rFonts w:ascii="Calibri" w:hAnsi="Calibri" w:cs="Calibri"/>
          <w:sz w:val="22"/>
          <w:szCs w:val="22"/>
        </w:rPr>
        <w:t xml:space="preserve">bude stvrzeno </w:t>
      </w:r>
      <w:r w:rsidRPr="002A7B99">
        <w:rPr>
          <w:rFonts w:ascii="Calibri" w:hAnsi="Calibri" w:cs="Calibri"/>
          <w:sz w:val="22"/>
          <w:szCs w:val="22"/>
        </w:rPr>
        <w:t>v protokol</w:t>
      </w:r>
      <w:r>
        <w:rPr>
          <w:rFonts w:ascii="Calibri" w:hAnsi="Calibri" w:cs="Calibri"/>
          <w:sz w:val="22"/>
          <w:szCs w:val="22"/>
        </w:rPr>
        <w:t>e</w:t>
      </w:r>
      <w:r w:rsidRPr="002A7B99">
        <w:rPr>
          <w:rFonts w:ascii="Calibri" w:hAnsi="Calibri" w:cs="Calibri"/>
          <w:sz w:val="22"/>
          <w:szCs w:val="22"/>
        </w:rPr>
        <w:t xml:space="preserve"> o předání a převzetí </w:t>
      </w:r>
      <w:r>
        <w:rPr>
          <w:rFonts w:ascii="Calibri" w:hAnsi="Calibri" w:cs="Calibri"/>
          <w:sz w:val="22"/>
          <w:szCs w:val="22"/>
        </w:rPr>
        <w:t>zboží</w:t>
      </w:r>
      <w:r w:rsidRPr="002A7B99">
        <w:rPr>
          <w:rFonts w:ascii="Calibri" w:hAnsi="Calibri" w:cs="Calibri"/>
          <w:sz w:val="22"/>
          <w:szCs w:val="22"/>
        </w:rPr>
        <w:t xml:space="preserve">. </w:t>
      </w:r>
      <w:r w:rsidR="000B561E" w:rsidRPr="002A7B99">
        <w:rPr>
          <w:rFonts w:ascii="Calibri" w:hAnsi="Calibri" w:cs="Calibri"/>
          <w:sz w:val="22"/>
          <w:szCs w:val="22"/>
        </w:rPr>
        <w:t>Předávací protokol může být podepsán nejdříve v okamžiku, kdy bude beze zbytku realizována dodávka zboží prodávajícím včetně souvisejících služeb.</w:t>
      </w:r>
    </w:p>
    <w:p w14:paraId="142F1697"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jazyce</w:t>
      </w:r>
      <w:r w:rsidR="000B561E" w:rsidRPr="002A7B99">
        <w:rPr>
          <w:rFonts w:ascii="Calibri" w:hAnsi="Calibri" w:cs="Calibri"/>
          <w:sz w:val="22"/>
        </w:rPr>
        <w:t xml:space="preserve"> </w:t>
      </w:r>
      <w:r w:rsidR="000B561E" w:rsidRPr="000B561E">
        <w:rPr>
          <w:rFonts w:ascii="Calibri" w:hAnsi="Calibri" w:cs="Calibri"/>
          <w:sz w:val="22"/>
        </w:rPr>
        <w:t>a</w:t>
      </w:r>
      <w:r w:rsidR="00903B1A">
        <w:rPr>
          <w:rFonts w:ascii="Calibri" w:hAnsi="Calibri" w:cs="Calibri"/>
          <w:sz w:val="22"/>
        </w:rPr>
        <w:t> </w:t>
      </w:r>
      <w:r w:rsidR="000B561E" w:rsidRPr="000B561E">
        <w:rPr>
          <w:rFonts w:ascii="Calibri" w:hAnsi="Calibri" w:cs="Calibri"/>
          <w:sz w:val="22"/>
        </w:rPr>
        <w:t>provést zaškolení obsluhy</w:t>
      </w:r>
      <w:r w:rsidR="00F11D26">
        <w:rPr>
          <w:rFonts w:ascii="Calibri" w:hAnsi="Calibri" w:cs="Calibri"/>
          <w:sz w:val="22"/>
        </w:rPr>
        <w:t xml:space="preserve"> v anglickém jazyce, případně v českém i anglickém jazyce</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6D824EBB" w14:textId="77777777" w:rsidR="005255DB" w:rsidRPr="002A7B99" w:rsidRDefault="005255DB" w:rsidP="005255D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Pr>
          <w:rFonts w:ascii="Calibri" w:hAnsi="Calibri" w:cs="Calibri"/>
          <w:sz w:val="22"/>
          <w:szCs w:val="22"/>
        </w:rPr>
        <w:t>o</w:t>
      </w:r>
      <w:r w:rsidRPr="002A7B99">
        <w:rPr>
          <w:rFonts w:ascii="Calibri" w:hAnsi="Calibri" w:cs="Calibri"/>
          <w:sz w:val="22"/>
          <w:szCs w:val="22"/>
        </w:rPr>
        <w:t xml:space="preserve"> ke zboží </w:t>
      </w:r>
      <w:r>
        <w:rPr>
          <w:rFonts w:ascii="Calibri" w:hAnsi="Calibri" w:cs="Calibri"/>
          <w:sz w:val="22"/>
          <w:szCs w:val="22"/>
        </w:rPr>
        <w:t>a ke všem jeho součástem a příslušenství předáním a</w:t>
      </w:r>
      <w:r w:rsidR="00903B1A">
        <w:rPr>
          <w:rFonts w:ascii="Calibri" w:hAnsi="Calibri" w:cs="Calibri"/>
          <w:sz w:val="22"/>
          <w:szCs w:val="22"/>
        </w:rPr>
        <w:t> </w:t>
      </w:r>
      <w:r>
        <w:rPr>
          <w:rFonts w:ascii="Calibri" w:hAnsi="Calibri" w:cs="Calibri"/>
          <w:sz w:val="22"/>
          <w:szCs w:val="22"/>
        </w:rPr>
        <w:t>převzetím</w:t>
      </w:r>
      <w:r w:rsidRPr="002A7B99">
        <w:rPr>
          <w:rFonts w:ascii="Calibri" w:hAnsi="Calibri" w:cs="Calibri"/>
          <w:sz w:val="22"/>
          <w:szCs w:val="22"/>
        </w:rPr>
        <w:t xml:space="preserve"> zboží </w:t>
      </w:r>
      <w:r>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Pr>
          <w:rFonts w:ascii="Calibri" w:hAnsi="Calibri" w:cs="Calibri"/>
          <w:sz w:val="22"/>
          <w:szCs w:val="22"/>
        </w:rPr>
        <w:t>zboží</w:t>
      </w:r>
      <w:r w:rsidRPr="002A7B99">
        <w:rPr>
          <w:rFonts w:ascii="Calibri" w:hAnsi="Calibri" w:cs="Calibri"/>
          <w:sz w:val="22"/>
          <w:szCs w:val="22"/>
        </w:rPr>
        <w:t>.</w:t>
      </w:r>
    </w:p>
    <w:p w14:paraId="3B135EC2"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w:t>
      </w:r>
      <w:r w:rsidR="00903B1A">
        <w:rPr>
          <w:rFonts w:ascii="Calibri" w:hAnsi="Calibri" w:cs="Calibri"/>
          <w:sz w:val="22"/>
          <w:szCs w:val="22"/>
        </w:rPr>
        <w:t> </w:t>
      </w:r>
      <w:r w:rsidRPr="002A7B99">
        <w:rPr>
          <w:rFonts w:ascii="Calibri" w:hAnsi="Calibri" w:cs="Calibri"/>
          <w:sz w:val="22"/>
          <w:szCs w:val="22"/>
        </w:rPr>
        <w:t>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71271802" w14:textId="77777777" w:rsidR="005255DB" w:rsidRPr="005255DB" w:rsidRDefault="00221F17" w:rsidP="005255D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03D0F546"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„autorský zákon“), je k těmto výsledkům plnění prodávajícím poskytována licence za podmínek sjednaných dále v</w:t>
      </w:r>
      <w:r w:rsidR="00903B1A">
        <w:rPr>
          <w:rFonts w:ascii="Calibri" w:hAnsi="Calibri" w:cs="Calibri"/>
          <w:sz w:val="22"/>
          <w:szCs w:val="22"/>
        </w:rPr>
        <w:t> </w:t>
      </w:r>
      <w:r w:rsidRPr="00DE6D2D">
        <w:rPr>
          <w:rFonts w:ascii="Calibri" w:hAnsi="Calibri" w:cs="Calibri"/>
          <w:sz w:val="22"/>
          <w:szCs w:val="22"/>
        </w:rPr>
        <w:t xml:space="preserve">tomto článku této smlouvy. </w:t>
      </w:r>
    </w:p>
    <w:p w14:paraId="025E2B51"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71B06E55" w14:textId="77777777" w:rsidR="00E42917" w:rsidRPr="00DE6D2D" w:rsidRDefault="00E42917" w:rsidP="003056E5">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Kupující je oprávněn od okamžiku účinnosti poskytnutí licence k autorskému dílu dle této smlouvy užívat toto autorské dílo k účelu vyplývajícímu z této smlouvy. Pro vyloučení pochybností to znamená, že kupující je oprávněn užívat autorské dílo v 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a neomezeném územním rozsahu, způsobem, který je v souladu s účelem této smlouvy a s časovým rozsahem omezeným pouze dobou trvání majetkových autorských práv k takovémuto autorskému dílu. Součástí licence není oprávnění kupujícího autorské dílo upravovat ani do něj činit zásahy či modifikace. Kupující je bez potřeby jakéhokoliv dalšího svolení prodávajícího oprávněn udělit třetí osobě podlicenci k užití autorského díla nebo svoje oprávnění k 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 xml:space="preserve">poskytnutí práva zboží užít třetí osobě. Licence k autorskému dílu je poskytována jako nevýhradní. </w:t>
      </w:r>
    </w:p>
    <w:p w14:paraId="18859DA8" w14:textId="77777777" w:rsidR="00E42917" w:rsidRPr="00DE6D2D" w:rsidRDefault="00E42917" w:rsidP="003056E5">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lastRenderedPageBreak/>
        <w:t>V případě počítačových programů se licence vztahuje na autorské dílo ve strojovém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58FDFA4A" w14:textId="77777777" w:rsidR="00E42917" w:rsidRPr="00DE6D2D" w:rsidRDefault="00E42917" w:rsidP="003056E5">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2277D4EE" w14:textId="77777777" w:rsidR="00E42917" w:rsidRPr="00DE6D2D" w:rsidRDefault="00E42917" w:rsidP="003056E5">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6A308573" w14:textId="77777777" w:rsidR="00E42917" w:rsidRPr="002A7B99" w:rsidRDefault="00E42917" w:rsidP="006C5026">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627C888F"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903B1A">
        <w:rPr>
          <w:rFonts w:ascii="Calibri" w:hAnsi="Calibri" w:cs="Calibri"/>
          <w:sz w:val="22"/>
          <w:szCs w:val="22"/>
        </w:rPr>
        <w:t> </w:t>
      </w:r>
      <w:r w:rsidRPr="002A7B99">
        <w:rPr>
          <w:rFonts w:ascii="Calibri" w:hAnsi="Calibri" w:cs="Calibri"/>
          <w:sz w:val="22"/>
          <w:szCs w:val="22"/>
        </w:rPr>
        <w:t>věcech, které se týkají této smlouvy a její realizace</w:t>
      </w:r>
      <w:r w:rsidR="001E4D98">
        <w:rPr>
          <w:rFonts w:ascii="Calibri" w:hAnsi="Calibri" w:cs="Calibri"/>
          <w:sz w:val="22"/>
          <w:szCs w:val="22"/>
        </w:rPr>
        <w:t>,</w:t>
      </w:r>
      <w:r w:rsidRPr="002A7B99">
        <w:rPr>
          <w:rFonts w:ascii="Calibri" w:hAnsi="Calibri" w:cs="Calibri"/>
          <w:sz w:val="22"/>
          <w:szCs w:val="22"/>
        </w:rPr>
        <w:t xml:space="preserve"> je:</w:t>
      </w:r>
    </w:p>
    <w:p w14:paraId="5E8FB27C" w14:textId="77777777"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r w:rsidR="00FC1630">
        <w:rPr>
          <w:rFonts w:ascii="Calibri" w:hAnsi="Calibri" w:cs="Calibri"/>
          <w:sz w:val="22"/>
          <w:szCs w:val="22"/>
        </w:rPr>
        <w:t>XXXXX</w:t>
      </w:r>
    </w:p>
    <w:p w14:paraId="49BF2566" w14:textId="77777777"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FC1630">
        <w:rPr>
          <w:rFonts w:ascii="Calibri" w:hAnsi="Calibri" w:cs="Calibri"/>
          <w:sz w:val="22"/>
          <w:szCs w:val="22"/>
        </w:rPr>
        <w:t>XXXXX</w:t>
      </w:r>
    </w:p>
    <w:p w14:paraId="450A988A" w14:textId="77777777"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FC1630">
        <w:rPr>
          <w:rFonts w:ascii="Calibri" w:hAnsi="Calibri" w:cs="Calibri"/>
          <w:sz w:val="22"/>
          <w:szCs w:val="22"/>
        </w:rPr>
        <w:t>XXXXX</w:t>
      </w:r>
    </w:p>
    <w:p w14:paraId="428AC1D8"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w:t>
      </w:r>
      <w:r w:rsidR="001E4D98">
        <w:rPr>
          <w:rFonts w:ascii="Calibri" w:hAnsi="Calibri" w:cs="Calibri"/>
          <w:sz w:val="22"/>
          <w:szCs w:val="22"/>
        </w:rPr>
        <w:t>,</w:t>
      </w:r>
      <w:r w:rsidRPr="002A7B99">
        <w:rPr>
          <w:rFonts w:ascii="Calibri" w:hAnsi="Calibri" w:cs="Calibri"/>
          <w:sz w:val="22"/>
          <w:szCs w:val="22"/>
        </w:rPr>
        <w:t xml:space="preserve"> je:</w:t>
      </w:r>
    </w:p>
    <w:p w14:paraId="603B61E5" w14:textId="77777777" w:rsidR="00CC7A1C"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r w:rsidR="00FC1630">
        <w:rPr>
          <w:rFonts w:ascii="Calibri" w:hAnsi="Calibri" w:cs="Calibri"/>
          <w:sz w:val="22"/>
          <w:szCs w:val="22"/>
        </w:rPr>
        <w:t>XXXXX</w:t>
      </w:r>
    </w:p>
    <w:p w14:paraId="612773A5" w14:textId="77777777"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r w:rsidR="00FC1630">
        <w:rPr>
          <w:rFonts w:ascii="Calibri" w:hAnsi="Calibri" w:cs="Calibri"/>
          <w:sz w:val="22"/>
          <w:szCs w:val="22"/>
        </w:rPr>
        <w:t>XXXXX</w:t>
      </w:r>
    </w:p>
    <w:p w14:paraId="418C5888" w14:textId="77777777" w:rsidR="007B1DA8" w:rsidRPr="002A7B99" w:rsidRDefault="007B1DA8" w:rsidP="00CD2DFE">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r w:rsidR="00FC1630">
        <w:rPr>
          <w:rFonts w:ascii="Calibri" w:hAnsi="Calibri" w:cs="Calibri"/>
          <w:sz w:val="22"/>
          <w:szCs w:val="22"/>
        </w:rPr>
        <w:t>XXXXX</w:t>
      </w:r>
    </w:p>
    <w:p w14:paraId="402D4035"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2" w:name="_Ref275511911"/>
      <w:r w:rsidRPr="002A7B99">
        <w:rPr>
          <w:rFonts w:ascii="Calibri" w:hAnsi="Calibri" w:cs="Calibri"/>
          <w:sz w:val="22"/>
          <w:szCs w:val="22"/>
        </w:rPr>
        <w:t>Veškerá korespondence, pokyny, oznámení, žádosti, záznamy a jiné dokumenty vzniklé na</w:t>
      </w:r>
      <w:r w:rsidR="00BF055A">
        <w:rPr>
          <w:rFonts w:ascii="Calibri" w:hAnsi="Calibri" w:cs="Calibri"/>
          <w:sz w:val="22"/>
          <w:szCs w:val="22"/>
        </w:rPr>
        <w:t> </w:t>
      </w:r>
      <w:r w:rsidRPr="002A7B99">
        <w:rPr>
          <w:rFonts w:ascii="Calibri" w:hAnsi="Calibri" w:cs="Calibri"/>
          <w:sz w:val="22"/>
          <w:szCs w:val="22"/>
        </w:rPr>
        <w:t>základě této smlouvy mezi smluvními stranami nebo v souvislosti s ní budou vyhotoveny v písemné formě v českém jazyce a doručují se buď osobně nebo doporučenou poštou, či</w:t>
      </w:r>
      <w:r w:rsidR="00BF055A">
        <w:rPr>
          <w:rFonts w:ascii="Calibri" w:hAnsi="Calibri" w:cs="Calibri"/>
          <w:sz w:val="22"/>
          <w:szCs w:val="22"/>
        </w:rPr>
        <w:t> </w:t>
      </w:r>
      <w:r w:rsidRPr="002A7B99">
        <w:rPr>
          <w:rFonts w:ascii="Calibri" w:hAnsi="Calibri" w:cs="Calibri"/>
          <w:sz w:val="22"/>
          <w:szCs w:val="22"/>
        </w:rPr>
        <w:t>e</w:t>
      </w:r>
      <w:r w:rsidR="001E4D98">
        <w:rPr>
          <w:rFonts w:ascii="Calibri" w:hAnsi="Calibri" w:cs="Calibri"/>
          <w:sz w:val="22"/>
          <w:szCs w:val="22"/>
        </w:rPr>
        <w:noBreakHyphen/>
      </w:r>
      <w:r w:rsidRPr="002A7B99">
        <w:rPr>
          <w:rFonts w:ascii="Calibri" w:hAnsi="Calibri" w:cs="Calibri"/>
          <w:sz w:val="22"/>
          <w:szCs w:val="22"/>
        </w:rPr>
        <w:t>mailem, k rukám a na doručovací adresy oprávněných osob dle této smlouvy.</w:t>
      </w:r>
      <w:bookmarkEnd w:id="2"/>
    </w:p>
    <w:p w14:paraId="23051330"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potvrzuje a prohlašuje neexistenci střetu zájmů v souladu s §4b zákona č. 159/2006 Sb., o střetu zájmů, ve znění pozdějších předpisů (dále jen „</w:t>
      </w:r>
      <w:r w:rsidRPr="00BF055A">
        <w:rPr>
          <w:rFonts w:ascii="Calibri" w:hAnsi="Calibri" w:cs="Calibri"/>
          <w:sz w:val="22"/>
          <w:szCs w:val="22"/>
        </w:rPr>
        <w:t>zákon o</w:t>
      </w:r>
      <w:r w:rsidR="006C5026" w:rsidRPr="00BF055A">
        <w:rPr>
          <w:rFonts w:ascii="Calibri" w:hAnsi="Calibri" w:cs="Calibri"/>
          <w:sz w:val="22"/>
          <w:szCs w:val="22"/>
        </w:rPr>
        <w:t> </w:t>
      </w:r>
      <w:r w:rsidRPr="00BF055A">
        <w:rPr>
          <w:rFonts w:ascii="Calibri" w:hAnsi="Calibri" w:cs="Calibri"/>
          <w:sz w:val="22"/>
          <w:szCs w:val="22"/>
        </w:rPr>
        <w:t>střetu zájmů“) a tedy, že (i) není obchodní společností, ve které veřejný funkcionář uv</w:t>
      </w:r>
      <w:r w:rsidRPr="00385983">
        <w:rPr>
          <w:rFonts w:ascii="Calibri" w:hAnsi="Calibri" w:cs="Calibri"/>
          <w:sz w:val="22"/>
          <w:szCs w:val="22"/>
        </w:rPr>
        <w:t>edený v</w:t>
      </w:r>
      <w:r w:rsidR="006C5026">
        <w:rPr>
          <w:rFonts w:ascii="Calibri" w:hAnsi="Calibri" w:cs="Calibri"/>
          <w:sz w:val="22"/>
          <w:szCs w:val="22"/>
        </w:rPr>
        <w:t> </w:t>
      </w:r>
      <w:r w:rsidRPr="00385983">
        <w:rPr>
          <w:rFonts w:ascii="Calibri" w:hAnsi="Calibri" w:cs="Calibri"/>
          <w:sz w:val="22"/>
          <w:szCs w:val="22"/>
        </w:rPr>
        <w:t>§ 2 odst. 1 písm. c) zákona o střetu zájmů (člen vlády nebo vedoucí jiného ústředního správního úřadu, v</w:t>
      </w:r>
      <w:r w:rsidR="0038706B">
        <w:rPr>
          <w:rFonts w:ascii="Calibri" w:hAnsi="Calibri" w:cs="Calibri"/>
          <w:sz w:val="22"/>
          <w:szCs w:val="22"/>
        </w:rPr>
        <w:t> </w:t>
      </w:r>
      <w:r w:rsidRPr="00385983">
        <w:rPr>
          <w:rFonts w:ascii="Calibri" w:hAnsi="Calibri" w:cs="Calibri"/>
          <w:sz w:val="22"/>
          <w:szCs w:val="22"/>
        </w:rPr>
        <w:t xml:space="preserve">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w:t>
      </w:r>
      <w:r w:rsidRPr="00385983">
        <w:rPr>
          <w:rFonts w:ascii="Calibri" w:hAnsi="Calibri" w:cs="Calibri"/>
          <w:sz w:val="22"/>
          <w:szCs w:val="22"/>
        </w:rPr>
        <w:lastRenderedPageBreak/>
        <w:t xml:space="preserve">společnosti. </w:t>
      </w:r>
      <w:r w:rsidRPr="00175C57">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kupujícího o jakékoliv změně týkající se výše uvedených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w:t>
      </w:r>
      <w:r w:rsidRPr="00175C57">
        <w:rPr>
          <w:rFonts w:ascii="Calibri" w:hAnsi="Calibri" w:cs="Calibri"/>
          <w:sz w:val="22"/>
          <w:szCs w:val="22"/>
        </w:rPr>
        <w:t xml:space="preserve">prodávajícímu </w:t>
      </w:r>
      <w:r w:rsidRPr="00385983">
        <w:rPr>
          <w:rFonts w:ascii="Calibri" w:hAnsi="Calibri" w:cs="Calibri"/>
          <w:sz w:val="22"/>
          <w:szCs w:val="22"/>
        </w:rPr>
        <w:t xml:space="preserve">smluvní pokutu ve výši 25% ceny uvedené v čl. III odst. 2 této smlouvy. Úhradou smluvní pokuty zůstávají nedotčena práva kupujícího na náhradu škody v plné výši. </w:t>
      </w:r>
    </w:p>
    <w:p w14:paraId="14BDDB6D"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Prodávající </w:t>
      </w:r>
      <w:r w:rsidRPr="00385983">
        <w:rPr>
          <w:rFonts w:ascii="Calibri" w:hAnsi="Calibri" w:cs="Calibri"/>
          <w:sz w:val="22"/>
          <w:szCs w:val="22"/>
        </w:rPr>
        <w:t>podpisem této smlouvy potvrzuje a prohlašuje, pro potřeby naplňování požadavků na ochranu finančních zájmů EU ve smyslu čl. 22 Nařízení Evropského parlamentu a Rady (EU) č.</w:t>
      </w:r>
      <w:r w:rsidR="006C5026">
        <w:rPr>
          <w:rFonts w:ascii="Calibri" w:hAnsi="Calibri" w:cs="Calibri"/>
          <w:sz w:val="22"/>
          <w:szCs w:val="22"/>
        </w:rPr>
        <w:t> </w:t>
      </w:r>
      <w:r w:rsidRPr="00385983">
        <w:rPr>
          <w:rFonts w:ascii="Calibri" w:hAnsi="Calibri" w:cs="Calibri"/>
          <w:sz w:val="22"/>
          <w:szCs w:val="22"/>
        </w:rPr>
        <w:t>2021/241, konkrétně za účelem předcházení riziku střetu zájmů,</w:t>
      </w:r>
      <w:r w:rsidR="0038706B">
        <w:rPr>
          <w:rFonts w:ascii="Calibri" w:hAnsi="Calibri" w:cs="Calibri"/>
          <w:sz w:val="22"/>
          <w:szCs w:val="22"/>
        </w:rPr>
        <w:t xml:space="preserve"> ž</w:t>
      </w:r>
      <w:r w:rsidRPr="00385983">
        <w:rPr>
          <w:rFonts w:ascii="Calibri" w:hAnsi="Calibri" w:cs="Calibri"/>
          <w:sz w:val="22"/>
          <w:szCs w:val="22"/>
        </w:rPr>
        <w:t>e je u nich a jejich zainteresovaných osob vyloučen střet zájmů ve smyslu čl. 61 Nařízen</w:t>
      </w:r>
      <w:r w:rsidR="0038706B">
        <w:rPr>
          <w:rFonts w:ascii="Calibri" w:hAnsi="Calibri" w:cs="Calibri"/>
          <w:sz w:val="22"/>
          <w:szCs w:val="22"/>
        </w:rPr>
        <w:t>í</w:t>
      </w:r>
      <w:r w:rsidR="00903B1A">
        <w:rPr>
          <w:rFonts w:ascii="Calibri" w:hAnsi="Calibri" w:cs="Calibri"/>
          <w:sz w:val="22"/>
          <w:szCs w:val="22"/>
        </w:rPr>
        <w:t xml:space="preserve"> </w:t>
      </w:r>
      <w:r w:rsidRPr="00385983">
        <w:rPr>
          <w:rFonts w:ascii="Calibri" w:hAnsi="Calibri" w:cs="Calibri"/>
          <w:sz w:val="22"/>
          <w:szCs w:val="22"/>
        </w:rPr>
        <w:t>č. 2018/1046 Evropského parlamentu a Rady (EU, Euratom) ze dne 18. července 2018, kterým se stanoví finanční pravidla pro souhrnný rozpočet Unie (Finanční nařízení) a Sdělení Komise č.</w:t>
      </w:r>
      <w:r w:rsidR="00EB67C9">
        <w:rPr>
          <w:rFonts w:ascii="Calibri" w:hAnsi="Calibri" w:cs="Calibri"/>
          <w:sz w:val="22"/>
          <w:szCs w:val="22"/>
        </w:rPr>
        <w:t> </w:t>
      </w:r>
      <w:r w:rsidRPr="00385983">
        <w:rPr>
          <w:rFonts w:ascii="Calibri" w:hAnsi="Calibri" w:cs="Calibri"/>
          <w:sz w:val="22"/>
          <w:szCs w:val="22"/>
        </w:rPr>
        <w:t>2021/C 121/01 Pokyny k</w:t>
      </w:r>
      <w:r w:rsidR="00903B1A">
        <w:rPr>
          <w:rFonts w:ascii="Calibri" w:hAnsi="Calibri" w:cs="Calibri"/>
          <w:sz w:val="22"/>
          <w:szCs w:val="22"/>
        </w:rPr>
        <w:t> </w:t>
      </w:r>
      <w:r w:rsidRPr="00385983">
        <w:rPr>
          <w:rFonts w:ascii="Calibri" w:hAnsi="Calibri" w:cs="Calibri"/>
          <w:sz w:val="22"/>
          <w:szCs w:val="22"/>
        </w:rPr>
        <w:t>zabránění střetu zájmů a jeho řešení podle Finančního nařízení,</w:t>
      </w:r>
      <w:r w:rsidR="00903B1A">
        <w:rPr>
          <w:rFonts w:ascii="Calibri" w:hAnsi="Calibri" w:cs="Calibri"/>
          <w:sz w:val="22"/>
          <w:szCs w:val="22"/>
        </w:rPr>
        <w:t xml:space="preserve"> </w:t>
      </w:r>
      <w:r w:rsidRPr="00385983">
        <w:rPr>
          <w:rFonts w:ascii="Calibri" w:hAnsi="Calibri" w:cs="Calibri"/>
          <w:sz w:val="22"/>
          <w:szCs w:val="22"/>
        </w:rPr>
        <w:t>ve smyslu Směrnice Evropského parlamentu a Rady 2014/24/EU ze dne 26. února 2014</w:t>
      </w:r>
      <w:r w:rsidR="00903B1A">
        <w:rPr>
          <w:rFonts w:ascii="Calibri" w:hAnsi="Calibri" w:cs="Calibri"/>
          <w:sz w:val="22"/>
          <w:szCs w:val="22"/>
        </w:rPr>
        <w:t xml:space="preserve"> </w:t>
      </w:r>
      <w:r w:rsidRPr="00385983">
        <w:rPr>
          <w:rFonts w:ascii="Calibri" w:hAnsi="Calibri" w:cs="Calibri"/>
          <w:sz w:val="22"/>
          <w:szCs w:val="22"/>
        </w:rPr>
        <w:t xml:space="preserve">o zadávání veřejných zakázek a o zrušení směrnice 2004/18/ES, a to ve vztahu k zainteresovaným osobám, tj. </w:t>
      </w:r>
      <w:r>
        <w:rPr>
          <w:rFonts w:ascii="Calibri" w:hAnsi="Calibri" w:cs="Calibri"/>
          <w:sz w:val="22"/>
          <w:szCs w:val="22"/>
        </w:rPr>
        <w:t>ke kupujícímu</w:t>
      </w:r>
      <w:r w:rsidRPr="00385983">
        <w:rPr>
          <w:rFonts w:ascii="Calibri" w:hAnsi="Calibri" w:cs="Calibri"/>
          <w:sz w:val="22"/>
          <w:szCs w:val="22"/>
        </w:rPr>
        <w:t xml:space="preserve"> a</w:t>
      </w:r>
      <w:r w:rsidR="00903B1A">
        <w:rPr>
          <w:rFonts w:ascii="Calibri" w:hAnsi="Calibri" w:cs="Calibri"/>
          <w:sz w:val="22"/>
          <w:szCs w:val="22"/>
        </w:rPr>
        <w:t> </w:t>
      </w:r>
      <w:r w:rsidRPr="00385983">
        <w:rPr>
          <w:rFonts w:ascii="Calibri" w:hAnsi="Calibri" w:cs="Calibri"/>
          <w:sz w:val="22"/>
          <w:szCs w:val="22"/>
        </w:rPr>
        <w:t>jeho zaměstnancům</w:t>
      </w:r>
      <w:r w:rsidR="0038706B">
        <w:rPr>
          <w:rFonts w:ascii="Calibri" w:hAnsi="Calibri" w:cs="Calibri"/>
          <w:sz w:val="22"/>
          <w:szCs w:val="22"/>
        </w:rPr>
        <w:t xml:space="preserve"> </w:t>
      </w:r>
      <w:r w:rsidRPr="00385983">
        <w:rPr>
          <w:rFonts w:ascii="Calibri" w:hAnsi="Calibri" w:cs="Calibri"/>
          <w:sz w:val="22"/>
          <w:szCs w:val="22"/>
        </w:rPr>
        <w:t>a u dotčených subjektů</w:t>
      </w:r>
      <w:r>
        <w:rPr>
          <w:rFonts w:ascii="Calibri" w:hAnsi="Calibri" w:cs="Calibri"/>
          <w:sz w:val="22"/>
          <w:szCs w:val="22"/>
        </w:rPr>
        <w:t>,</w:t>
      </w:r>
      <w:r w:rsidRPr="00385983">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w:t>
      </w:r>
      <w:r>
        <w:rPr>
          <w:rFonts w:ascii="Calibri" w:hAnsi="Calibri" w:cs="Calibri"/>
          <w:sz w:val="22"/>
          <w:szCs w:val="22"/>
        </w:rPr>
        <w:t>kupujícího</w:t>
      </w:r>
      <w:r w:rsidRPr="00385983">
        <w:rPr>
          <w:rFonts w:ascii="Calibri" w:hAnsi="Calibri" w:cs="Calibri"/>
          <w:sz w:val="22"/>
          <w:szCs w:val="22"/>
        </w:rPr>
        <w:t xml:space="preserve"> o jakékoliv změně týkající se výše uvedeného prohlášení o</w:t>
      </w:r>
      <w:r w:rsidR="00EB67C9">
        <w:rPr>
          <w:rFonts w:ascii="Calibri" w:hAnsi="Calibri" w:cs="Calibri"/>
          <w:sz w:val="22"/>
          <w:szCs w:val="22"/>
        </w:rPr>
        <w:t> </w:t>
      </w:r>
      <w:r w:rsidRPr="00385983">
        <w:rPr>
          <w:rFonts w:ascii="Calibri" w:hAnsi="Calibri" w:cs="Calibri"/>
          <w:sz w:val="22"/>
          <w:szCs w:val="22"/>
        </w:rPr>
        <w:t xml:space="preserve">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w:t>
      </w:r>
      <w:r w:rsidRPr="00955CB0">
        <w:rPr>
          <w:rFonts w:ascii="Calibri" w:hAnsi="Calibri" w:cs="Calibri"/>
          <w:sz w:val="22"/>
          <w:szCs w:val="22"/>
        </w:rPr>
        <w:t>kupující</w:t>
      </w:r>
      <w:r w:rsidRPr="00385983">
        <w:rPr>
          <w:rFonts w:ascii="Calibri" w:hAnsi="Calibri" w:cs="Calibri"/>
          <w:sz w:val="22"/>
          <w:szCs w:val="22"/>
        </w:rPr>
        <w:t xml:space="preserve"> oprávněn účtovat </w:t>
      </w:r>
      <w:r w:rsidRPr="00955CB0">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5297A6E9" w14:textId="77777777" w:rsidR="00706103" w:rsidRPr="00C73F65"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prohlašuje, že byl informován o povinnostech spadajících na</w:t>
      </w:r>
      <w:r w:rsidR="00903B1A">
        <w:rPr>
          <w:rFonts w:ascii="Calibri" w:hAnsi="Calibri" w:cs="Calibri"/>
          <w:sz w:val="22"/>
          <w:szCs w:val="22"/>
        </w:rPr>
        <w:t> </w:t>
      </w:r>
      <w:r w:rsidRPr="00385983">
        <w:rPr>
          <w:rFonts w:ascii="Calibri" w:hAnsi="Calibri" w:cs="Calibri"/>
          <w:sz w:val="22"/>
          <w:szCs w:val="22"/>
        </w:rPr>
        <w:t>povinné osoby vyplývající ze zákona č. 253/2008 Sb.,</w:t>
      </w:r>
      <w:r w:rsidR="0038706B">
        <w:rPr>
          <w:rFonts w:ascii="Calibri" w:hAnsi="Calibri" w:cs="Calibri"/>
          <w:sz w:val="22"/>
          <w:szCs w:val="22"/>
        </w:rPr>
        <w:t xml:space="preserve"> </w:t>
      </w:r>
      <w:r w:rsidRPr="00385983">
        <w:rPr>
          <w:rFonts w:ascii="Calibri" w:hAnsi="Calibri" w:cs="Calibri"/>
          <w:sz w:val="22"/>
          <w:szCs w:val="22"/>
        </w:rPr>
        <w:t>o některých opatřeních proti legalizaci výnosů z trestné činnosti, ve znění pozdějších předpisů (dále</w:t>
      </w:r>
      <w:r w:rsidRPr="00BF055A">
        <w:rPr>
          <w:rFonts w:ascii="Calibri" w:hAnsi="Calibri" w:cs="Calibri"/>
          <w:sz w:val="22"/>
          <w:szCs w:val="22"/>
        </w:rPr>
        <w:t xml:space="preserve"> jen „AML zákon“) a p</w:t>
      </w:r>
      <w:r w:rsidRPr="00385983">
        <w:rPr>
          <w:rFonts w:ascii="Calibri" w:hAnsi="Calibri" w:cs="Calibri"/>
          <w:sz w:val="22"/>
          <w:szCs w:val="22"/>
        </w:rPr>
        <w:t xml:space="preserve">otvrzuje, že nikdo z nich není politicky exponovanou osobu ve smyslu § 4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385983">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385983">
        <w:rPr>
          <w:rFonts w:ascii="Calibri" w:hAnsi="Calibri" w:cs="Calibri"/>
          <w:sz w:val="22"/>
          <w:szCs w:val="22"/>
        </w:rPr>
        <w:t xml:space="preserve"> se zavazuje bezodkladně písemně informovat kupujícího o jakékoliv změně týkající se výše uvedených prohlášení. Nedodržení této povinnosti se považuje za </w:t>
      </w:r>
      <w:r>
        <w:rPr>
          <w:rFonts w:ascii="Calibri" w:hAnsi="Calibri" w:cs="Calibri"/>
          <w:sz w:val="22"/>
          <w:szCs w:val="22"/>
        </w:rPr>
        <w:t>pods</w:t>
      </w:r>
      <w:r w:rsidR="00184546">
        <w:rPr>
          <w:rFonts w:ascii="Calibri" w:hAnsi="Calibri" w:cs="Calibri"/>
          <w:sz w:val="22"/>
          <w:szCs w:val="22"/>
        </w:rPr>
        <w:t>t</w:t>
      </w:r>
      <w:r>
        <w:rPr>
          <w:rFonts w:ascii="Calibri" w:hAnsi="Calibri" w:cs="Calibri"/>
          <w:sz w:val="22"/>
          <w:szCs w:val="22"/>
        </w:rPr>
        <w:t xml:space="preserve">atné </w:t>
      </w:r>
      <w:r w:rsidRPr="00385983">
        <w:rPr>
          <w:rFonts w:ascii="Calibri" w:hAnsi="Calibri" w:cs="Calibri"/>
          <w:sz w:val="22"/>
          <w:szCs w:val="22"/>
        </w:rPr>
        <w:t xml:space="preserve">porušení smlouvy, v takovém případě je </w:t>
      </w:r>
      <w:r w:rsidRPr="00414515">
        <w:rPr>
          <w:rFonts w:ascii="Calibri" w:hAnsi="Calibri" w:cs="Calibri"/>
          <w:sz w:val="22"/>
          <w:szCs w:val="22"/>
        </w:rPr>
        <w:t xml:space="preserve">kupující </w:t>
      </w:r>
      <w:r w:rsidRPr="00385983">
        <w:rPr>
          <w:rFonts w:ascii="Calibri" w:hAnsi="Calibri" w:cs="Calibri"/>
          <w:sz w:val="22"/>
          <w:szCs w:val="22"/>
        </w:rPr>
        <w:t xml:space="preserve">oprávněn účtovat </w:t>
      </w:r>
      <w:r w:rsidRPr="00414515">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1EEB08F8" w14:textId="77777777" w:rsidR="00706103" w:rsidRPr="004E14E3" w:rsidRDefault="00706103" w:rsidP="00706103">
      <w:pPr>
        <w:numPr>
          <w:ilvl w:val="1"/>
          <w:numId w:val="8"/>
        </w:numPr>
        <w:spacing w:after="120" w:line="276" w:lineRule="auto"/>
        <w:ind w:left="426" w:hanging="426"/>
        <w:jc w:val="both"/>
        <w:rPr>
          <w:rFonts w:ascii="Calibri" w:hAnsi="Calibri" w:cs="Calibri"/>
          <w:sz w:val="22"/>
          <w:szCs w:val="22"/>
        </w:rPr>
      </w:pPr>
      <w:r w:rsidRPr="00385983">
        <w:rPr>
          <w:rFonts w:ascii="Calibri" w:hAnsi="Calibri" w:cs="Calibri"/>
          <w:sz w:val="22"/>
          <w:szCs w:val="22"/>
        </w:rPr>
        <w:t xml:space="preserve">Prodávající podpisem této smlouvy prohlašuje, že splňuje podmínky dle sankčního nařízení Rady EU č. </w:t>
      </w:r>
      <w:r w:rsidRPr="004E14E3">
        <w:rPr>
          <w:rFonts w:ascii="Calibri" w:hAnsi="Calibri" w:cs="Calibri"/>
          <w:sz w:val="22"/>
          <w:szCs w:val="22"/>
        </w:rPr>
        <w:t>2022/576, kterým se mění předchozí nařízení o omezujících opatřeních přijatých vzhledem k činnostem Ruska destabilizujícím situaci na Ukrajině, tedy že není:</w:t>
      </w:r>
    </w:p>
    <w:p w14:paraId="39C3E125" w14:textId="77777777" w:rsidR="00706103" w:rsidRPr="003056E5"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3056E5">
        <w:rPr>
          <w:rFonts w:ascii="Calibri" w:hAnsi="Calibri" w:cs="Calibri"/>
          <w:sz w:val="22"/>
          <w:szCs w:val="22"/>
        </w:rPr>
        <w:t>ruským státním příslušníkem, fyzickou či právnickou osobou, subjektem či orgánem se sídlem v Rusku,</w:t>
      </w:r>
    </w:p>
    <w:p w14:paraId="2AA1141F" w14:textId="77777777" w:rsidR="00706103" w:rsidRPr="003056E5"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3056E5">
        <w:rPr>
          <w:rFonts w:ascii="Calibri" w:hAnsi="Calibri" w:cs="Calibri"/>
          <w:sz w:val="22"/>
          <w:szCs w:val="22"/>
        </w:rPr>
        <w:t>právnickou osobou, subjektem nebo orgánem, které jsou z více než 50 % přímo či nepřímo vlastněny některým ze subjektů uvedených v písmenu a), nebo</w:t>
      </w:r>
    </w:p>
    <w:p w14:paraId="008DAE46" w14:textId="77777777" w:rsidR="00706103" w:rsidRPr="003056E5" w:rsidRDefault="00706103" w:rsidP="00706103">
      <w:pPr>
        <w:pStyle w:val="Odstavecseseznamem"/>
        <w:numPr>
          <w:ilvl w:val="0"/>
          <w:numId w:val="30"/>
        </w:numPr>
        <w:spacing w:before="120" w:after="120" w:line="247" w:lineRule="auto"/>
        <w:ind w:left="714" w:hanging="357"/>
        <w:jc w:val="both"/>
        <w:rPr>
          <w:rFonts w:ascii="Calibri" w:hAnsi="Calibri" w:cs="Calibri"/>
          <w:sz w:val="22"/>
          <w:szCs w:val="22"/>
        </w:rPr>
      </w:pPr>
      <w:r w:rsidRPr="003056E5">
        <w:rPr>
          <w:rFonts w:ascii="Calibri" w:hAnsi="Calibri" w:cs="Calibri"/>
          <w:sz w:val="22"/>
          <w:szCs w:val="22"/>
        </w:rPr>
        <w:t>dodavatelem jednajícím jménem nebo na pokyn některého ze subjektů uvedených v písmenu a) nebo b).</w:t>
      </w:r>
    </w:p>
    <w:p w14:paraId="56637212" w14:textId="77777777" w:rsidR="00706103" w:rsidRPr="00AA2606" w:rsidRDefault="00706103" w:rsidP="00CD2DFE">
      <w:pPr>
        <w:spacing w:line="276" w:lineRule="auto"/>
        <w:ind w:left="357"/>
        <w:jc w:val="both"/>
        <w:rPr>
          <w:rFonts w:ascii="Calibri" w:hAnsi="Calibri" w:cs="Calibri"/>
          <w:sz w:val="22"/>
          <w:szCs w:val="22"/>
        </w:rPr>
      </w:pPr>
      <w:r w:rsidRPr="00C73F65">
        <w:rPr>
          <w:rFonts w:ascii="Calibri" w:hAnsi="Calibri" w:cs="Calibri"/>
          <w:sz w:val="22"/>
          <w:szCs w:val="22"/>
        </w:rPr>
        <w:t>Prodávající prohlašuje</w:t>
      </w:r>
      <w:r w:rsidRPr="00385983">
        <w:rPr>
          <w:rFonts w:ascii="Calibri" w:hAnsi="Calibri" w:cs="Calibri"/>
          <w:sz w:val="22"/>
          <w:szCs w:val="22"/>
        </w:rPr>
        <w:t xml:space="preserve">, že uvedené podmínky dle nařízení Rady EU č. 2022/576 splňují i (i) poddodavatelé; a (ii) dodavatelé nebo subjekty, jejichž způsobilost je využívána ve smyslu zákona </w:t>
      </w:r>
      <w:r w:rsidRPr="00385983">
        <w:rPr>
          <w:rFonts w:ascii="Calibri" w:hAnsi="Calibri" w:cs="Calibri"/>
          <w:sz w:val="22"/>
          <w:szCs w:val="22"/>
        </w:rPr>
        <w:lastRenderedPageBreak/>
        <w:t xml:space="preserve">č. 134/2016 Sb., o zadávání veřejných zakázek, ve znění pozdějších předpisů. </w:t>
      </w:r>
      <w:r w:rsidRPr="00C73F65">
        <w:rPr>
          <w:rFonts w:ascii="Calibri" w:hAnsi="Calibri" w:cs="Calibri"/>
          <w:sz w:val="22"/>
          <w:szCs w:val="22"/>
        </w:rPr>
        <w:t>Prodávající se</w:t>
      </w:r>
      <w:r w:rsidRPr="00385983">
        <w:rPr>
          <w:rFonts w:ascii="Calibri" w:hAnsi="Calibri" w:cs="Calibri"/>
          <w:sz w:val="22"/>
          <w:szCs w:val="22"/>
        </w:rPr>
        <w:t xml:space="preserve"> zavazuje bezodkladně písemně informovat kupujícího o jakékoliv změně týkající se výše uvedených prohlášení.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prodávajícímu smluvní pokutu ve výši 25% ceny uvedené v čl. III odst. 2 této smlouvy. Úhradou smluvní pokuty zůstávají nedotčena práva kupujícího na náhradu škody v plné výši. </w:t>
      </w:r>
    </w:p>
    <w:p w14:paraId="401BF0AF" w14:textId="77777777" w:rsidR="00923AEA" w:rsidRPr="002A7B99" w:rsidRDefault="00003D84" w:rsidP="003056E5">
      <w:pPr>
        <w:keepNext/>
        <w:spacing w:before="360" w:after="240"/>
        <w:jc w:val="center"/>
        <w:outlineLvl w:val="0"/>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04357" w:rsidRPr="002A7B99">
        <w:rPr>
          <w:rFonts w:ascii="Calibri" w:hAnsi="Calibri" w:cs="Calibri"/>
          <w:b/>
          <w:sz w:val="22"/>
          <w:szCs w:val="22"/>
        </w:rPr>
        <w:t xml:space="preserve">Záruka </w:t>
      </w:r>
      <w:r w:rsidR="00904357">
        <w:rPr>
          <w:rFonts w:ascii="Calibri" w:hAnsi="Calibri" w:cs="Calibri"/>
          <w:b/>
          <w:sz w:val="22"/>
          <w:szCs w:val="22"/>
        </w:rPr>
        <w:t>a práva z vadného plnění</w:t>
      </w:r>
    </w:p>
    <w:p w14:paraId="0AED4E35" w14:textId="77777777" w:rsidR="00904357" w:rsidRDefault="00904357" w:rsidP="003056E5">
      <w:pPr>
        <w:keepNext/>
        <w:numPr>
          <w:ilvl w:val="1"/>
          <w:numId w:val="26"/>
        </w:numPr>
        <w:spacing w:before="120" w:line="276" w:lineRule="auto"/>
        <w:jc w:val="both"/>
        <w:rPr>
          <w:rFonts w:ascii="Calibri" w:hAnsi="Calibri" w:cs="Calibri"/>
          <w:sz w:val="22"/>
          <w:szCs w:val="22"/>
        </w:rPr>
      </w:pPr>
      <w:r w:rsidRPr="002A7B99">
        <w:rPr>
          <w:rFonts w:ascii="Calibri" w:hAnsi="Calibri" w:cs="Calibri"/>
          <w:sz w:val="22"/>
          <w:szCs w:val="22"/>
        </w:rPr>
        <w:t xml:space="preserve">Prodávající </w:t>
      </w:r>
      <w:r>
        <w:rPr>
          <w:rFonts w:ascii="Calibri" w:hAnsi="Calibri" w:cs="Calibri"/>
          <w:sz w:val="22"/>
          <w:szCs w:val="22"/>
        </w:rPr>
        <w:t>poskytuje na</w:t>
      </w:r>
      <w:r w:rsidRPr="002A7B99">
        <w:rPr>
          <w:rFonts w:ascii="Calibri" w:hAnsi="Calibri" w:cs="Calibri"/>
          <w:sz w:val="22"/>
          <w:szCs w:val="22"/>
        </w:rPr>
        <w:t xml:space="preserve"> zboží </w:t>
      </w:r>
      <w:r>
        <w:rPr>
          <w:rFonts w:ascii="Calibri" w:hAnsi="Calibri" w:cs="Calibri"/>
          <w:sz w:val="22"/>
          <w:szCs w:val="22"/>
        </w:rPr>
        <w:t>a všechny jeho součásti a příslušenství plnou záruku po</w:t>
      </w:r>
      <w:r w:rsidRPr="002A7B99">
        <w:rPr>
          <w:rFonts w:ascii="Calibri" w:hAnsi="Calibri" w:cs="Calibri"/>
          <w:sz w:val="22"/>
          <w:szCs w:val="22"/>
        </w:rPr>
        <w:t xml:space="preserve"> </w:t>
      </w:r>
      <w:r w:rsidRPr="00E655D3">
        <w:rPr>
          <w:rFonts w:ascii="Calibri" w:hAnsi="Calibri" w:cs="Calibri"/>
          <w:sz w:val="22"/>
          <w:szCs w:val="22"/>
        </w:rPr>
        <w:t>dobu</w:t>
      </w:r>
      <w:r>
        <w:rPr>
          <w:rFonts w:ascii="Calibri" w:hAnsi="Calibri" w:cs="Calibri"/>
          <w:sz w:val="22"/>
          <w:szCs w:val="22"/>
        </w:rPr>
        <w:t xml:space="preserve"> </w:t>
      </w:r>
      <w:r w:rsidRPr="008D32B9">
        <w:rPr>
          <w:rFonts w:ascii="Calibri" w:hAnsi="Calibri" w:cs="Calibri"/>
          <w:sz w:val="22"/>
          <w:szCs w:val="22"/>
        </w:rPr>
        <w:t>24</w:t>
      </w:r>
      <w:r w:rsidR="00EB67C9">
        <w:rPr>
          <w:rFonts w:ascii="Calibri" w:hAnsi="Calibri" w:cs="Calibri"/>
          <w:sz w:val="22"/>
          <w:szCs w:val="22"/>
        </w:rPr>
        <w:t> </w:t>
      </w:r>
      <w:r w:rsidRPr="00E655D3">
        <w:rPr>
          <w:rFonts w:ascii="Calibri" w:hAnsi="Calibri" w:cs="Calibri"/>
          <w:sz w:val="22"/>
          <w:szCs w:val="22"/>
        </w:rPr>
        <w:t xml:space="preserve">měsíců. Záruční doba počíná běžet dnem </w:t>
      </w:r>
      <w:r>
        <w:rPr>
          <w:rFonts w:ascii="Calibri" w:hAnsi="Calibri" w:cs="Calibri"/>
          <w:sz w:val="22"/>
          <w:szCs w:val="22"/>
        </w:rPr>
        <w:t xml:space="preserve">řádného </w:t>
      </w:r>
      <w:r w:rsidRPr="00E655D3">
        <w:rPr>
          <w:rFonts w:ascii="Calibri" w:hAnsi="Calibri" w:cs="Calibri"/>
          <w:sz w:val="22"/>
          <w:szCs w:val="22"/>
        </w:rPr>
        <w:t xml:space="preserve">dodání zboží kupujícímu, </w:t>
      </w:r>
      <w:r>
        <w:rPr>
          <w:rFonts w:ascii="Calibri" w:hAnsi="Calibri" w:cs="Calibri"/>
          <w:sz w:val="22"/>
          <w:szCs w:val="22"/>
        </w:rPr>
        <w:t>v souladu s článkem IV. odst. 4 této smlouvy.</w:t>
      </w:r>
    </w:p>
    <w:p w14:paraId="4CDDF88E" w14:textId="77777777" w:rsidR="00904357" w:rsidRPr="008D2F69" w:rsidRDefault="00904357" w:rsidP="003056E5">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w:t>
      </w:r>
      <w:r w:rsidR="006C5026">
        <w:rPr>
          <w:rFonts w:ascii="Calibri" w:hAnsi="Calibri" w:cs="Calibri"/>
          <w:sz w:val="22"/>
          <w:szCs w:val="22"/>
        </w:rPr>
        <w:t> </w:t>
      </w:r>
      <w:r w:rsidRPr="008D2F69">
        <w:rPr>
          <w:rFonts w:ascii="Calibri" w:hAnsi="Calibri" w:cs="Calibri"/>
          <w:sz w:val="22"/>
          <w:szCs w:val="22"/>
        </w:rPr>
        <w:t>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w:t>
      </w:r>
      <w:r w:rsidR="006C5026">
        <w:rPr>
          <w:rFonts w:ascii="Calibri" w:hAnsi="Calibri" w:cs="Calibri"/>
          <w:sz w:val="22"/>
          <w:szCs w:val="22"/>
        </w:rPr>
        <w:t> </w:t>
      </w:r>
      <w:r w:rsidRPr="008D2F69">
        <w:rPr>
          <w:rFonts w:ascii="Calibri" w:hAnsi="Calibri" w:cs="Calibri"/>
          <w:sz w:val="22"/>
          <w:szCs w:val="22"/>
        </w:rPr>
        <w:t>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7A954D5A" w14:textId="77777777" w:rsidR="00904357" w:rsidRPr="00236054" w:rsidRDefault="00904357" w:rsidP="003056E5">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Záruční opravy se prodávající zavazuje provést ve lhůtě do 10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4CC579DE" w14:textId="77777777" w:rsidR="00904357" w:rsidRDefault="00904357" w:rsidP="006C5026">
      <w:pPr>
        <w:numPr>
          <w:ilvl w:val="1"/>
          <w:numId w:val="26"/>
        </w:numPr>
        <w:spacing w:before="120" w:line="276" w:lineRule="auto"/>
        <w:jc w:val="both"/>
        <w:rPr>
          <w:rFonts w:ascii="Calibri" w:hAnsi="Calibri" w:cs="Calibri"/>
          <w:sz w:val="22"/>
          <w:szCs w:val="22"/>
        </w:rPr>
      </w:pPr>
      <w:r w:rsidRPr="0074727C">
        <w:rPr>
          <w:rFonts w:ascii="Calibri" w:hAnsi="Calibri" w:cs="Calibri"/>
          <w:sz w:val="22"/>
          <w:szCs w:val="22"/>
        </w:rPr>
        <w:t xml:space="preserve"> </w:t>
      </w:r>
      <w:r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Pr>
          <w:rFonts w:ascii="Calibri" w:hAnsi="Calibri" w:cs="Calibri"/>
          <w:sz w:val="22"/>
          <w:szCs w:val="22"/>
        </w:rPr>
        <w:t xml:space="preserve"> (ii)</w:t>
      </w:r>
      <w:r w:rsidRPr="00905671">
        <w:rPr>
          <w:rFonts w:ascii="Calibri" w:hAnsi="Calibri" w:cs="Calibri"/>
          <w:sz w:val="22"/>
          <w:szCs w:val="22"/>
        </w:rPr>
        <w:t xml:space="preserve"> odstraněním vad opravou zboží (i</w:t>
      </w:r>
      <w:r>
        <w:rPr>
          <w:rFonts w:ascii="Calibri" w:hAnsi="Calibri" w:cs="Calibri"/>
          <w:sz w:val="22"/>
          <w:szCs w:val="22"/>
        </w:rPr>
        <w:t>i</w:t>
      </w:r>
      <w:r w:rsidRPr="00905671">
        <w:rPr>
          <w:rFonts w:ascii="Calibri" w:hAnsi="Calibri" w:cs="Calibri"/>
          <w:sz w:val="22"/>
          <w:szCs w:val="22"/>
        </w:rPr>
        <w:t>i) právo požadovat přiměřenou slevu z kupní ceny.</w:t>
      </w:r>
    </w:p>
    <w:p w14:paraId="4EE1235F" w14:textId="77777777" w:rsidR="00904357" w:rsidRPr="008A3495" w:rsidRDefault="00904357" w:rsidP="003056E5">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Volba mezi nároky uvedenými v </w:t>
      </w:r>
      <w:r>
        <w:rPr>
          <w:rFonts w:ascii="Calibri" w:hAnsi="Calibri" w:cs="Calibri"/>
          <w:sz w:val="22"/>
          <w:szCs w:val="22"/>
        </w:rPr>
        <w:t>článku V. 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Pr>
          <w:rFonts w:ascii="Calibri" w:hAnsi="Calibri" w:cs="Calibri"/>
          <w:sz w:val="22"/>
          <w:szCs w:val="22"/>
        </w:rPr>
        <w:t> </w:t>
      </w:r>
      <w:r w:rsidRPr="008A3495">
        <w:rPr>
          <w:rFonts w:ascii="Calibri" w:hAnsi="Calibri" w:cs="Calibri"/>
          <w:sz w:val="22"/>
          <w:szCs w:val="22"/>
        </w:rPr>
        <w:t>2106 a § 2112 občanského zákoníku).</w:t>
      </w:r>
    </w:p>
    <w:p w14:paraId="2E16D8AB" w14:textId="77777777" w:rsidR="00904357" w:rsidRPr="00905671" w:rsidRDefault="00904357" w:rsidP="003056E5">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Práva z</w:t>
      </w:r>
      <w:r>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Pr>
          <w:rFonts w:ascii="Calibri" w:hAnsi="Calibri" w:cs="Calibri"/>
          <w:sz w:val="22"/>
          <w:szCs w:val="22"/>
        </w:rPr>
        <w:t> </w:t>
      </w:r>
      <w:r w:rsidRPr="008A3495">
        <w:rPr>
          <w:rFonts w:ascii="Calibri" w:hAnsi="Calibri" w:cs="Calibri"/>
          <w:sz w:val="22"/>
          <w:szCs w:val="22"/>
        </w:rPr>
        <w:t>vadného plnění se považuje za řádně učiněné také v</w:t>
      </w:r>
      <w:r>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Pr>
          <w:rFonts w:ascii="Calibri" w:hAnsi="Calibri" w:cs="Calibri"/>
          <w:sz w:val="22"/>
          <w:szCs w:val="22"/>
        </w:rPr>
        <w:t>p</w:t>
      </w:r>
      <w:r w:rsidRPr="008A3495">
        <w:rPr>
          <w:rFonts w:ascii="Calibri" w:hAnsi="Calibri" w:cs="Calibri"/>
          <w:sz w:val="22"/>
          <w:szCs w:val="22"/>
        </w:rPr>
        <w:t>rodávajícímu elektronickou formou na</w:t>
      </w:r>
      <w:r w:rsidR="00903B1A">
        <w:rPr>
          <w:rFonts w:ascii="Calibri" w:hAnsi="Calibri" w:cs="Calibri"/>
          <w:sz w:val="22"/>
          <w:szCs w:val="22"/>
        </w:rPr>
        <w:t> </w:t>
      </w:r>
      <w:r w:rsidRPr="008A3495">
        <w:rPr>
          <w:rFonts w:ascii="Calibri" w:hAnsi="Calibri" w:cs="Calibri"/>
          <w:sz w:val="22"/>
          <w:szCs w:val="22"/>
        </w:rPr>
        <w:t>e</w:t>
      </w:r>
      <w:r w:rsidR="006C5026">
        <w:rPr>
          <w:rFonts w:ascii="Calibri" w:hAnsi="Calibri" w:cs="Calibri"/>
          <w:sz w:val="22"/>
          <w:szCs w:val="22"/>
        </w:rPr>
        <w:noBreakHyphen/>
      </w:r>
      <w:r w:rsidRPr="008A3495">
        <w:rPr>
          <w:rFonts w:ascii="Calibri" w:hAnsi="Calibri" w:cs="Calibri"/>
          <w:sz w:val="22"/>
          <w:szCs w:val="22"/>
        </w:rPr>
        <w:t xml:space="preserve">mailovou adresu </w:t>
      </w:r>
      <w:r w:rsidR="00FC1630">
        <w:rPr>
          <w:rFonts w:ascii="Calibri" w:hAnsi="Calibri" w:cs="Calibri"/>
          <w:sz w:val="22"/>
          <w:szCs w:val="22"/>
        </w:rPr>
        <w:t>XXXXX</w:t>
      </w:r>
      <w:r w:rsidR="00FC1630" w:rsidRPr="008A3495">
        <w:rPr>
          <w:rFonts w:ascii="Calibri" w:hAnsi="Calibri" w:cs="Calibri"/>
          <w:sz w:val="22"/>
          <w:szCs w:val="22"/>
        </w:rPr>
        <w:t xml:space="preserve"> </w:t>
      </w:r>
      <w:r w:rsidRPr="008A3495">
        <w:rPr>
          <w:rFonts w:ascii="Calibri" w:hAnsi="Calibri" w:cs="Calibri"/>
          <w:sz w:val="22"/>
          <w:szCs w:val="22"/>
        </w:rPr>
        <w:t>nebo na adresu uvedenou v</w:t>
      </w:r>
      <w:r>
        <w:rPr>
          <w:rFonts w:ascii="Calibri" w:hAnsi="Calibri" w:cs="Calibri"/>
          <w:sz w:val="22"/>
          <w:szCs w:val="22"/>
        </w:rPr>
        <w:t> </w:t>
      </w:r>
      <w:r w:rsidRPr="008A3495">
        <w:rPr>
          <w:rFonts w:ascii="Calibri" w:hAnsi="Calibri" w:cs="Calibri"/>
          <w:sz w:val="22"/>
          <w:szCs w:val="22"/>
        </w:rPr>
        <w:t>záhlaví této smlouvy.</w:t>
      </w:r>
      <w:r w:rsidRPr="00905671">
        <w:rPr>
          <w:rFonts w:ascii="Calibri" w:hAnsi="Calibri" w:cs="Calibri"/>
          <w:sz w:val="22"/>
          <w:szCs w:val="22"/>
        </w:rPr>
        <w:t xml:space="preserve"> </w:t>
      </w:r>
      <w:r w:rsidRPr="008A3495">
        <w:rPr>
          <w:rFonts w:ascii="Calibri" w:hAnsi="Calibri" w:cs="Calibri"/>
          <w:sz w:val="22"/>
          <w:szCs w:val="22"/>
        </w:rPr>
        <w:t>V</w:t>
      </w:r>
      <w:r>
        <w:rPr>
          <w:rFonts w:ascii="Calibri" w:hAnsi="Calibri" w:cs="Calibri"/>
          <w:sz w:val="22"/>
          <w:szCs w:val="22"/>
        </w:rPr>
        <w:t xml:space="preserve"> oznámení práva z vadného plnění (reklamaci) </w:t>
      </w:r>
      <w:r w:rsidRPr="008A3495">
        <w:rPr>
          <w:rFonts w:ascii="Calibri" w:hAnsi="Calibri" w:cs="Calibri"/>
          <w:sz w:val="22"/>
          <w:szCs w:val="22"/>
        </w:rPr>
        <w:t>uvede kupující popis vady nebo informaci o tom, jak se vada projevuje, a způsob, jakým požaduje vadu odstranit v</w:t>
      </w:r>
      <w:r>
        <w:rPr>
          <w:rFonts w:ascii="Calibri" w:hAnsi="Calibri" w:cs="Calibri"/>
          <w:sz w:val="22"/>
          <w:szCs w:val="22"/>
        </w:rPr>
        <w:t> </w:t>
      </w:r>
      <w:r w:rsidRPr="008A3495">
        <w:rPr>
          <w:rFonts w:ascii="Calibri" w:hAnsi="Calibri" w:cs="Calibri"/>
          <w:sz w:val="22"/>
          <w:szCs w:val="22"/>
        </w:rPr>
        <w:t>souladu s</w:t>
      </w:r>
      <w:r>
        <w:rPr>
          <w:rFonts w:ascii="Calibri" w:hAnsi="Calibri" w:cs="Calibri"/>
          <w:sz w:val="22"/>
          <w:szCs w:val="22"/>
        </w:rPr>
        <w:t> </w:t>
      </w:r>
      <w:bookmarkStart w:id="3" w:name="_Hlk125457087"/>
      <w:r>
        <w:rPr>
          <w:rFonts w:ascii="Calibri" w:hAnsi="Calibri" w:cs="Calibri"/>
          <w:sz w:val="22"/>
          <w:szCs w:val="22"/>
        </w:rPr>
        <w:t xml:space="preserve">odst. 4 článku V. </w:t>
      </w:r>
      <w:bookmarkEnd w:id="3"/>
      <w:r>
        <w:rPr>
          <w:rFonts w:ascii="Calibri" w:hAnsi="Calibri" w:cs="Calibri"/>
          <w:sz w:val="22"/>
          <w:szCs w:val="22"/>
        </w:rPr>
        <w:t>této smlouvy</w:t>
      </w:r>
      <w:r w:rsidRPr="008A3495">
        <w:rPr>
          <w:rFonts w:ascii="Calibri" w:hAnsi="Calibri" w:cs="Calibri"/>
          <w:sz w:val="22"/>
          <w:szCs w:val="22"/>
        </w:rPr>
        <w:t>.</w:t>
      </w:r>
    </w:p>
    <w:p w14:paraId="3D82D3D7" w14:textId="77777777" w:rsidR="00904357" w:rsidRPr="008A3495" w:rsidRDefault="00904357" w:rsidP="003056E5">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Pr>
          <w:rFonts w:ascii="Calibri" w:hAnsi="Calibri" w:cs="Calibri"/>
          <w:sz w:val="22"/>
          <w:szCs w:val="22"/>
        </w:rPr>
        <w:t xml:space="preserve">článku V. </w:t>
      </w:r>
      <w:r w:rsidRPr="008A3495">
        <w:rPr>
          <w:rFonts w:ascii="Calibri" w:hAnsi="Calibri" w:cs="Calibri"/>
          <w:sz w:val="22"/>
          <w:szCs w:val="22"/>
        </w:rPr>
        <w:t>odst.</w:t>
      </w:r>
      <w:r>
        <w:rPr>
          <w:rFonts w:ascii="Calibri" w:hAnsi="Calibri" w:cs="Calibri"/>
          <w:sz w:val="22"/>
          <w:szCs w:val="22"/>
        </w:rPr>
        <w:t xml:space="preserve"> 4 </w:t>
      </w:r>
      <w:r w:rsidRPr="008A3495">
        <w:rPr>
          <w:rFonts w:ascii="Calibri" w:hAnsi="Calibri" w:cs="Calibri"/>
          <w:sz w:val="22"/>
          <w:szCs w:val="22"/>
        </w:rPr>
        <w:t xml:space="preserve">této smlouvy, má </w:t>
      </w:r>
      <w:r>
        <w:rPr>
          <w:rFonts w:ascii="Calibri" w:hAnsi="Calibri" w:cs="Calibri"/>
          <w:sz w:val="22"/>
          <w:szCs w:val="22"/>
        </w:rPr>
        <w:t>k</w:t>
      </w:r>
      <w:r w:rsidRPr="008A3495">
        <w:rPr>
          <w:rFonts w:ascii="Calibri" w:hAnsi="Calibri" w:cs="Calibri"/>
          <w:sz w:val="22"/>
          <w:szCs w:val="22"/>
        </w:rPr>
        <w:t>upující právo odstoupit od smlouvy.</w:t>
      </w:r>
    </w:p>
    <w:p w14:paraId="5F05B007" w14:textId="77777777" w:rsidR="00904357" w:rsidRPr="008A3495" w:rsidRDefault="00904357" w:rsidP="003056E5">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lastRenderedPageBreak/>
        <w:t xml:space="preserve">V případě sporu smluvních stran o délku lhůty „bez zbytečného odkladu“ či „bezodkladně“ je vždy rozhodující stanovisko </w:t>
      </w:r>
      <w:r>
        <w:rPr>
          <w:rFonts w:ascii="Calibri" w:hAnsi="Calibri" w:cs="Calibri"/>
          <w:sz w:val="22"/>
          <w:szCs w:val="22"/>
        </w:rPr>
        <w:t>k</w:t>
      </w:r>
      <w:r w:rsidRPr="008A3495">
        <w:rPr>
          <w:rFonts w:ascii="Calibri" w:hAnsi="Calibri" w:cs="Calibri"/>
          <w:sz w:val="22"/>
          <w:szCs w:val="22"/>
        </w:rPr>
        <w:t>upujícího.</w:t>
      </w:r>
    </w:p>
    <w:p w14:paraId="783EDCF9" w14:textId="77777777" w:rsidR="00904357" w:rsidRPr="0078635A" w:rsidRDefault="00904357" w:rsidP="006C5026">
      <w:pPr>
        <w:numPr>
          <w:ilvl w:val="1"/>
          <w:numId w:val="26"/>
        </w:numPr>
        <w:spacing w:before="120" w:line="276" w:lineRule="auto"/>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1EB033E5" w14:textId="77777777" w:rsidR="00904357" w:rsidRDefault="00904357" w:rsidP="006C5026">
      <w:pPr>
        <w:numPr>
          <w:ilvl w:val="1"/>
          <w:numId w:val="26"/>
        </w:numPr>
        <w:spacing w:before="120" w:line="276" w:lineRule="auto"/>
        <w:jc w:val="both"/>
        <w:rPr>
          <w:rFonts w:ascii="Calibri" w:hAnsi="Calibri" w:cs="Calibri"/>
          <w:sz w:val="22"/>
          <w:szCs w:val="22"/>
        </w:rPr>
      </w:pPr>
      <w:r>
        <w:rPr>
          <w:rFonts w:ascii="Calibri" w:hAnsi="Calibri" w:cs="Calibri"/>
          <w:sz w:val="22"/>
          <w:szCs w:val="22"/>
        </w:rPr>
        <w:t>Smluvní strany se výslovně dohodly a souhlasí, že v případě dodání nového zboží za zboží vadné v souladu s ustanovením tohoto článku, se záruční doba stanovená v čl. V. odst. 1 této smlouvy prodlužuje o 12 měsíců a kupujícímu zůstávají zachována veškerá práva z vadného plnění dle této smlouvy a občanského zákoníku.</w:t>
      </w:r>
    </w:p>
    <w:p w14:paraId="68C3A058" w14:textId="77777777" w:rsidR="00904357" w:rsidRPr="008B4AE6" w:rsidRDefault="00904357" w:rsidP="006C5026">
      <w:pPr>
        <w:numPr>
          <w:ilvl w:val="1"/>
          <w:numId w:val="26"/>
        </w:numPr>
        <w:spacing w:before="120" w:line="276" w:lineRule="auto"/>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w:t>
      </w:r>
      <w:r w:rsidR="006C5026">
        <w:rPr>
          <w:rFonts w:ascii="Calibri" w:hAnsi="Calibri" w:cs="Calibri"/>
          <w:sz w:val="22"/>
          <w:szCs w:val="22"/>
        </w:rPr>
        <w:t> </w:t>
      </w:r>
      <w:r>
        <w:rPr>
          <w:rFonts w:ascii="Calibri" w:hAnsi="Calibri" w:cs="Calibri"/>
          <w:sz w:val="22"/>
          <w:szCs w:val="22"/>
        </w:rPr>
        <w:t>V. odst. 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Pr>
          <w:rFonts w:ascii="Calibri" w:hAnsi="Calibri" w:cs="Calibri"/>
          <w:sz w:val="22"/>
          <w:szCs w:val="22"/>
        </w:rPr>
        <w:t>, přičemž</w:t>
      </w:r>
      <w:r w:rsidRPr="008B4AE6">
        <w:rPr>
          <w:rFonts w:ascii="Calibri" w:hAnsi="Calibri" w:cs="Calibri"/>
          <w:sz w:val="22"/>
          <w:szCs w:val="22"/>
        </w:rPr>
        <w:t xml:space="preserve"> oprávněnost reklamace </w:t>
      </w:r>
      <w:r>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rodávající i</w:t>
      </w:r>
      <w:r w:rsidR="006C5026">
        <w:rPr>
          <w:rFonts w:ascii="Calibri" w:hAnsi="Calibri" w:cs="Calibri"/>
          <w:sz w:val="22"/>
          <w:szCs w:val="22"/>
        </w:rPr>
        <w:t> </w:t>
      </w:r>
      <w:r w:rsidRPr="008B4AE6">
        <w:rPr>
          <w:rFonts w:ascii="Calibri" w:hAnsi="Calibri" w:cs="Calibri"/>
          <w:sz w:val="22"/>
          <w:szCs w:val="22"/>
        </w:rPr>
        <w:t xml:space="preserve">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33EB4D1A" w14:textId="77777777" w:rsidR="00923AEA" w:rsidRPr="00AA2606" w:rsidRDefault="00923AEA" w:rsidP="003056E5">
      <w:pPr>
        <w:numPr>
          <w:ilvl w:val="1"/>
          <w:numId w:val="26"/>
        </w:numPr>
        <w:spacing w:before="120" w:line="276" w:lineRule="auto"/>
        <w:jc w:val="both"/>
        <w:rPr>
          <w:rFonts w:ascii="Calibri" w:hAnsi="Calibri" w:cs="Calibri"/>
          <w:sz w:val="22"/>
          <w:szCs w:val="22"/>
        </w:rPr>
      </w:pPr>
      <w:r>
        <w:rPr>
          <w:rFonts w:ascii="Calibri" w:hAnsi="Calibri" w:cs="Calibri"/>
          <w:sz w:val="22"/>
          <w:szCs w:val="22"/>
        </w:rPr>
        <w:t>Veškerá práva z</w:t>
      </w:r>
      <w:r w:rsidR="006C5026">
        <w:rPr>
          <w:rFonts w:ascii="Calibri" w:hAnsi="Calibri" w:cs="Calibri"/>
          <w:sz w:val="22"/>
          <w:szCs w:val="22"/>
        </w:rPr>
        <w:t> </w:t>
      </w:r>
      <w:r>
        <w:rPr>
          <w:rFonts w:ascii="Calibri" w:hAnsi="Calibri" w:cs="Calibri"/>
          <w:sz w:val="22"/>
          <w:szCs w:val="22"/>
        </w:rPr>
        <w:t>vadného plnění v</w:t>
      </w:r>
      <w:r w:rsidR="006C5026">
        <w:rPr>
          <w:rFonts w:ascii="Calibri" w:hAnsi="Calibri" w:cs="Calibri"/>
          <w:sz w:val="22"/>
          <w:szCs w:val="22"/>
        </w:rPr>
        <w:t> </w:t>
      </w:r>
      <w:r>
        <w:rPr>
          <w:rFonts w:ascii="Calibri" w:hAnsi="Calibri" w:cs="Calibri"/>
          <w:sz w:val="22"/>
          <w:szCs w:val="22"/>
        </w:rPr>
        <w:t>tomto článku neupravená se dále řídí platnými ustanovení občanského zákoníku.</w:t>
      </w:r>
    </w:p>
    <w:p w14:paraId="64F99EF5" w14:textId="77777777" w:rsidR="00923AEA" w:rsidRPr="00D67AE2" w:rsidRDefault="00923AEA" w:rsidP="003056E5">
      <w:pPr>
        <w:keepNext/>
        <w:keepLines/>
        <w:spacing w:before="360" w:after="240"/>
        <w:jc w:val="center"/>
        <w:outlineLvl w:val="0"/>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t>Záruční a pozáruční servis</w:t>
      </w:r>
    </w:p>
    <w:p w14:paraId="575405E7" w14:textId="77777777" w:rsidR="00923AEA" w:rsidRPr="00583B7A" w:rsidRDefault="00923AEA" w:rsidP="003056E5">
      <w:pPr>
        <w:numPr>
          <w:ilvl w:val="0"/>
          <w:numId w:val="27"/>
        </w:numPr>
        <w:pBdr>
          <w:top w:val="nil"/>
          <w:left w:val="nil"/>
          <w:bottom w:val="nil"/>
          <w:right w:val="nil"/>
          <w:between w:val="nil"/>
        </w:pBdr>
        <w:spacing w:before="120" w:line="276" w:lineRule="auto"/>
        <w:ind w:left="426"/>
        <w:jc w:val="both"/>
        <w:rPr>
          <w:rFonts w:ascii="Calibri" w:eastAsia="Calibri" w:hAnsi="Calibri" w:cs="Calibri"/>
          <w:color w:val="000000"/>
          <w:sz w:val="22"/>
          <w:szCs w:val="22"/>
        </w:rPr>
      </w:pPr>
      <w:r w:rsidRPr="00CC654B">
        <w:rPr>
          <w:rFonts w:ascii="Calibri" w:hAnsi="Calibri" w:cs="Calibri"/>
          <w:sz w:val="22"/>
          <w:szCs w:val="22"/>
        </w:rPr>
        <w:t>P</w:t>
      </w:r>
      <w:r>
        <w:rPr>
          <w:rFonts w:ascii="Calibri" w:eastAsia="Calibri" w:hAnsi="Calibri" w:cs="Calibri"/>
          <w:color w:val="000000"/>
          <w:sz w:val="22"/>
          <w:szCs w:val="22"/>
        </w:rPr>
        <w:t>rodávající je povinen v</w:t>
      </w:r>
      <w:r w:rsidR="006C5026">
        <w:rPr>
          <w:rFonts w:ascii="Calibri" w:eastAsia="Calibri" w:hAnsi="Calibri" w:cs="Calibri"/>
          <w:color w:val="000000"/>
          <w:sz w:val="22"/>
          <w:szCs w:val="22"/>
        </w:rPr>
        <w:t> </w:t>
      </w:r>
      <w:r>
        <w:rPr>
          <w:rFonts w:ascii="Calibri" w:eastAsia="Calibri" w:hAnsi="Calibri" w:cs="Calibri"/>
          <w:color w:val="000000"/>
          <w:sz w:val="22"/>
          <w:szCs w:val="22"/>
        </w:rPr>
        <w:t xml:space="preserve">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w:t>
      </w:r>
      <w:r w:rsidRPr="00F13B1D">
        <w:rPr>
          <w:rFonts w:ascii="Calibri" w:eastAsia="Calibri" w:hAnsi="Calibri" w:cs="Calibri"/>
          <w:color w:val="000000"/>
          <w:sz w:val="22"/>
          <w:szCs w:val="22"/>
        </w:rPr>
        <w:t>včetně dodání potřebného materiálu a náhradních dílů, a to bez nároku na</w:t>
      </w:r>
      <w:r w:rsidR="00903B1A">
        <w:rPr>
          <w:rFonts w:ascii="Calibri" w:eastAsia="Calibri" w:hAnsi="Calibri" w:cs="Calibri"/>
          <w:color w:val="000000"/>
          <w:sz w:val="22"/>
          <w:szCs w:val="22"/>
        </w:rPr>
        <w:t> </w:t>
      </w:r>
      <w:r>
        <w:rPr>
          <w:rFonts w:ascii="Calibri" w:eastAsia="Calibri" w:hAnsi="Calibri" w:cs="Calibri"/>
          <w:color w:val="000000"/>
          <w:sz w:val="22"/>
          <w:szCs w:val="22"/>
        </w:rPr>
        <w:t xml:space="preserve">jakoukoli </w:t>
      </w:r>
      <w:r w:rsidRPr="00F13B1D">
        <w:rPr>
          <w:rFonts w:ascii="Calibri" w:eastAsia="Calibri" w:hAnsi="Calibri" w:cs="Calibri"/>
          <w:color w:val="000000"/>
          <w:sz w:val="22"/>
          <w:szCs w:val="22"/>
        </w:rPr>
        <w:t xml:space="preserve">další úplatu nad rámec </w:t>
      </w:r>
      <w:r w:rsidRPr="00583B7A">
        <w:rPr>
          <w:rFonts w:ascii="Calibri" w:eastAsia="Calibri" w:hAnsi="Calibri" w:cs="Calibri"/>
          <w:color w:val="000000"/>
          <w:sz w:val="22"/>
          <w:szCs w:val="22"/>
        </w:rPr>
        <w:t xml:space="preserve">sjednané kupní ceny. </w:t>
      </w:r>
    </w:p>
    <w:p w14:paraId="4D735425" w14:textId="77777777" w:rsidR="00904357" w:rsidRPr="00904357" w:rsidRDefault="001E4D98" w:rsidP="003056E5">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Pr>
          <w:rFonts w:ascii="Calibri" w:eastAsia="Calibri" w:hAnsi="Calibri" w:cs="Calibri"/>
          <w:color w:val="000000"/>
          <w:sz w:val="22"/>
          <w:szCs w:val="22"/>
        </w:rPr>
        <w:t xml:space="preserve">Prodávající je </w:t>
      </w:r>
      <w:r w:rsidRPr="008B4AE6">
        <w:rPr>
          <w:rFonts w:ascii="Calibri" w:hAnsi="Calibri" w:cs="Calibri"/>
          <w:sz w:val="22"/>
          <w:szCs w:val="22"/>
        </w:rPr>
        <w:t xml:space="preserve">povinen minimálně po dobu </w:t>
      </w:r>
      <w:r>
        <w:rPr>
          <w:rFonts w:ascii="Calibri" w:hAnsi="Calibri" w:cs="Calibri"/>
          <w:sz w:val="22"/>
          <w:szCs w:val="22"/>
        </w:rPr>
        <w:t>10</w:t>
      </w:r>
      <w:r w:rsidRPr="008B4AE6">
        <w:rPr>
          <w:rFonts w:ascii="Calibri" w:hAnsi="Calibri" w:cs="Calibri"/>
          <w:sz w:val="22"/>
          <w:szCs w:val="22"/>
        </w:rPr>
        <w:t xml:space="preserve"> let ode dne uplynutí posledního dne záruční doby zabezpečit na výzvu kupujícího za úplatu pozáruční servis, zároveň je prodávající povinen v této lhůtě za úplatu zajistit další služby související s užíváním a zejména s udržením přístroje v</w:t>
      </w:r>
      <w:r w:rsidR="006C5026">
        <w:rPr>
          <w:rFonts w:ascii="Calibri" w:hAnsi="Calibri" w:cs="Calibri"/>
          <w:sz w:val="22"/>
          <w:szCs w:val="22"/>
        </w:rPr>
        <w:t> </w:t>
      </w:r>
      <w:r w:rsidR="00923AEA" w:rsidRPr="008B4AE6">
        <w:rPr>
          <w:rFonts w:ascii="Calibri" w:hAnsi="Calibri" w:cs="Calibri"/>
          <w:sz w:val="22"/>
          <w:szCs w:val="22"/>
        </w:rPr>
        <w:t>aktuálním a funkčním stavu (dále jen „</w:t>
      </w:r>
      <w:r w:rsidR="00923AEA" w:rsidRPr="00011A92">
        <w:rPr>
          <w:rFonts w:ascii="Calibri" w:hAnsi="Calibri" w:cs="Calibri"/>
          <w:b/>
          <w:bCs/>
          <w:sz w:val="22"/>
          <w:szCs w:val="22"/>
        </w:rPr>
        <w:t>pozáruční servis</w:t>
      </w:r>
      <w:r w:rsidR="00923AEA" w:rsidRPr="008B4AE6">
        <w:rPr>
          <w:rFonts w:ascii="Calibri" w:hAnsi="Calibri" w:cs="Calibri"/>
          <w:sz w:val="22"/>
          <w:szCs w:val="22"/>
        </w:rPr>
        <w:t>“)</w:t>
      </w:r>
      <w:r w:rsidR="00923AEA">
        <w:rPr>
          <w:rFonts w:ascii="Calibri" w:hAnsi="Calibri" w:cs="Calibri"/>
          <w:sz w:val="22"/>
          <w:szCs w:val="22"/>
        </w:rPr>
        <w:t>.</w:t>
      </w:r>
    </w:p>
    <w:p w14:paraId="5C6FF87D" w14:textId="77777777" w:rsidR="00923AEA" w:rsidRPr="008B4AE6" w:rsidRDefault="00923AEA" w:rsidP="00011A92">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sidRPr="008B4AE6">
        <w:rPr>
          <w:rFonts w:ascii="Calibri" w:hAnsi="Calibri" w:cs="Calibri"/>
          <w:sz w:val="22"/>
          <w:szCs w:val="22"/>
        </w:rPr>
        <w:t xml:space="preserve">Prodávající </w:t>
      </w:r>
      <w:r w:rsidRPr="00A81436">
        <w:rPr>
          <w:rFonts w:ascii="Calibri" w:hAnsi="Calibri" w:cs="Calibri"/>
          <w:sz w:val="22"/>
          <w:szCs w:val="22"/>
        </w:rPr>
        <w:t xml:space="preserve">je povinen </w:t>
      </w:r>
      <w:r w:rsidRPr="008B4AE6">
        <w:rPr>
          <w:rFonts w:ascii="Calibri" w:hAnsi="Calibri" w:cs="Calibri"/>
          <w:sz w:val="22"/>
          <w:szCs w:val="22"/>
        </w:rPr>
        <w:t xml:space="preserve">provést </w:t>
      </w:r>
      <w:r w:rsidRPr="00A81436">
        <w:rPr>
          <w:rFonts w:ascii="Calibri" w:hAnsi="Calibri" w:cs="Calibri"/>
          <w:sz w:val="22"/>
          <w:szCs w:val="22"/>
        </w:rPr>
        <w:t>pozáruční servis</w:t>
      </w:r>
      <w:r w:rsidRPr="008B4AE6">
        <w:rPr>
          <w:rFonts w:ascii="Calibri" w:hAnsi="Calibri" w:cs="Calibri"/>
          <w:sz w:val="22"/>
          <w:szCs w:val="22"/>
        </w:rPr>
        <w:t xml:space="preserve"> v</w:t>
      </w:r>
      <w:r w:rsidR="006C5026">
        <w:rPr>
          <w:rFonts w:ascii="Calibri" w:hAnsi="Calibri" w:cs="Calibri"/>
          <w:sz w:val="22"/>
          <w:szCs w:val="22"/>
        </w:rPr>
        <w:t> </w:t>
      </w:r>
      <w:r w:rsidRPr="008B4AE6">
        <w:rPr>
          <w:rFonts w:ascii="Calibri" w:hAnsi="Calibri" w:cs="Calibri"/>
          <w:sz w:val="22"/>
          <w:szCs w:val="22"/>
        </w:rPr>
        <w:t xml:space="preserve">termínu nejpozději do </w:t>
      </w:r>
      <w:r w:rsidR="00E42F32">
        <w:rPr>
          <w:rFonts w:ascii="Calibri" w:hAnsi="Calibri" w:cs="Calibri"/>
          <w:sz w:val="22"/>
          <w:szCs w:val="22"/>
        </w:rPr>
        <w:t>10</w:t>
      </w:r>
      <w:r w:rsidRPr="008B4AE6">
        <w:rPr>
          <w:rFonts w:ascii="Calibri" w:hAnsi="Calibri" w:cs="Calibri"/>
          <w:sz w:val="22"/>
          <w:szCs w:val="22"/>
        </w:rPr>
        <w:t xml:space="preserve"> </w:t>
      </w:r>
      <w:r w:rsidR="00E42F32">
        <w:rPr>
          <w:rFonts w:ascii="Calibri" w:hAnsi="Calibri" w:cs="Calibri"/>
          <w:sz w:val="22"/>
          <w:szCs w:val="22"/>
        </w:rPr>
        <w:t>pracovních</w:t>
      </w:r>
      <w:r w:rsidRPr="008B4AE6">
        <w:rPr>
          <w:rFonts w:ascii="Calibri" w:hAnsi="Calibri" w:cs="Calibri"/>
          <w:sz w:val="22"/>
          <w:szCs w:val="22"/>
        </w:rPr>
        <w:t xml:space="preserve"> dnů od</w:t>
      </w:r>
      <w:r w:rsidR="00903B1A">
        <w:rPr>
          <w:rFonts w:ascii="Calibri" w:hAnsi="Calibri" w:cs="Calibri"/>
          <w:sz w:val="22"/>
          <w:szCs w:val="22"/>
        </w:rPr>
        <w:t> </w:t>
      </w:r>
      <w:r w:rsidRPr="008B4AE6">
        <w:rPr>
          <w:rFonts w:ascii="Calibri" w:hAnsi="Calibri" w:cs="Calibri"/>
          <w:sz w:val="22"/>
          <w:szCs w:val="22"/>
        </w:rPr>
        <w:t xml:space="preserve">písemné </w:t>
      </w:r>
      <w:r w:rsidR="003C4FF2">
        <w:rPr>
          <w:rFonts w:ascii="Calibri" w:hAnsi="Calibri" w:cs="Calibri"/>
          <w:sz w:val="22"/>
          <w:szCs w:val="22"/>
        </w:rPr>
        <w:t>(i e-mailové)</w:t>
      </w:r>
      <w:r w:rsidR="003C4FF2" w:rsidRPr="008B4AE6">
        <w:rPr>
          <w:rFonts w:ascii="Calibri" w:hAnsi="Calibri" w:cs="Calibri"/>
          <w:sz w:val="22"/>
          <w:szCs w:val="22"/>
        </w:rPr>
        <w:t xml:space="preserve"> </w:t>
      </w:r>
      <w:r w:rsidRPr="008B4AE6">
        <w:rPr>
          <w:rFonts w:ascii="Calibri" w:hAnsi="Calibri" w:cs="Calibri"/>
          <w:sz w:val="22"/>
          <w:szCs w:val="22"/>
        </w:rPr>
        <w:t>výzvy kupujícího, nestanoví-li kupující jinou (delší) lhůtu</w:t>
      </w:r>
      <w:r w:rsidRPr="00A81436">
        <w:rPr>
          <w:rFonts w:ascii="Calibri" w:hAnsi="Calibri" w:cs="Calibri"/>
          <w:sz w:val="22"/>
          <w:szCs w:val="22"/>
        </w:rPr>
        <w:t xml:space="preserve">. Prodávající je povinen </w:t>
      </w:r>
      <w:r w:rsidRPr="008B4AE6">
        <w:rPr>
          <w:rFonts w:ascii="Calibri" w:hAnsi="Calibri" w:cs="Calibri"/>
          <w:sz w:val="22"/>
          <w:szCs w:val="22"/>
        </w:rPr>
        <w:t xml:space="preserve">odstranit </w:t>
      </w:r>
      <w:r w:rsidRPr="00A81436">
        <w:rPr>
          <w:rFonts w:ascii="Calibri" w:hAnsi="Calibri" w:cs="Calibri"/>
          <w:sz w:val="22"/>
          <w:szCs w:val="22"/>
        </w:rPr>
        <w:t>vady v</w:t>
      </w:r>
      <w:r w:rsidR="006C5026">
        <w:rPr>
          <w:rFonts w:ascii="Calibri" w:hAnsi="Calibri" w:cs="Calibri"/>
          <w:sz w:val="22"/>
          <w:szCs w:val="22"/>
        </w:rPr>
        <w:t> </w:t>
      </w:r>
      <w:r w:rsidRPr="00646499">
        <w:rPr>
          <w:rFonts w:ascii="Calibri" w:hAnsi="Calibri" w:cs="Calibri"/>
          <w:sz w:val="22"/>
          <w:szCs w:val="22"/>
        </w:rPr>
        <w:t xml:space="preserve">rámci pozáručního servisu </w:t>
      </w:r>
      <w:r w:rsidRPr="008B4AE6">
        <w:rPr>
          <w:rFonts w:ascii="Calibri" w:hAnsi="Calibri" w:cs="Calibri"/>
          <w:sz w:val="22"/>
          <w:szCs w:val="22"/>
        </w:rPr>
        <w:t xml:space="preserve">nejpozději do </w:t>
      </w:r>
      <w:r w:rsidR="00E42F32">
        <w:rPr>
          <w:rFonts w:ascii="Calibri" w:hAnsi="Calibri" w:cs="Calibri"/>
          <w:sz w:val="22"/>
          <w:szCs w:val="22"/>
        </w:rPr>
        <w:t>10</w:t>
      </w:r>
      <w:r w:rsidRPr="008B4AE6">
        <w:rPr>
          <w:rFonts w:ascii="Calibri" w:hAnsi="Calibri" w:cs="Calibri"/>
          <w:sz w:val="22"/>
          <w:szCs w:val="22"/>
        </w:rPr>
        <w:t xml:space="preserve"> pracovních dnů od</w:t>
      </w:r>
      <w:r w:rsidR="00903B1A">
        <w:rPr>
          <w:rFonts w:ascii="Calibri" w:hAnsi="Calibri" w:cs="Calibri"/>
          <w:sz w:val="22"/>
          <w:szCs w:val="22"/>
        </w:rPr>
        <w:t> </w:t>
      </w:r>
      <w:r w:rsidRPr="008B4AE6">
        <w:rPr>
          <w:rFonts w:ascii="Calibri" w:hAnsi="Calibri" w:cs="Calibri"/>
          <w:sz w:val="22"/>
          <w:szCs w:val="22"/>
        </w:rPr>
        <w:t xml:space="preserve">obdržení požadavku kupujícího, nebude-li dohodou smluvních stran stanovena lhůta delší. </w:t>
      </w:r>
    </w:p>
    <w:p w14:paraId="4E9CC693" w14:textId="77777777" w:rsidR="00923AEA" w:rsidRPr="008B4AE6" w:rsidRDefault="00923AEA" w:rsidP="00011A92">
      <w:pPr>
        <w:numPr>
          <w:ilvl w:val="0"/>
          <w:numId w:val="27"/>
        </w:numPr>
        <w:pBdr>
          <w:top w:val="nil"/>
          <w:left w:val="nil"/>
          <w:bottom w:val="nil"/>
          <w:right w:val="nil"/>
          <w:between w:val="nil"/>
        </w:pBdr>
        <w:spacing w:before="120" w:line="276" w:lineRule="auto"/>
        <w:ind w:left="426"/>
        <w:jc w:val="both"/>
        <w:rPr>
          <w:rFonts w:ascii="Calibri" w:hAnsi="Calibri" w:cs="Calibri"/>
          <w:sz w:val="22"/>
          <w:szCs w:val="22"/>
        </w:rPr>
      </w:pPr>
      <w:r w:rsidRPr="008B4AE6">
        <w:rPr>
          <w:rFonts w:ascii="Calibri" w:hAnsi="Calibri" w:cs="Calibri"/>
          <w:sz w:val="22"/>
          <w:szCs w:val="22"/>
        </w:rPr>
        <w:t>Prodávající se zavazuje, že sazba za činnost servisního technika odstraňujícího závadu v</w:t>
      </w:r>
      <w:r w:rsidR="006C5026">
        <w:rPr>
          <w:rFonts w:ascii="Calibri" w:hAnsi="Calibri" w:cs="Calibri"/>
          <w:sz w:val="22"/>
          <w:szCs w:val="22"/>
        </w:rPr>
        <w:t> </w:t>
      </w:r>
      <w:r w:rsidRPr="008B4AE6">
        <w:rPr>
          <w:rFonts w:ascii="Calibri" w:hAnsi="Calibri" w:cs="Calibri"/>
          <w:sz w:val="22"/>
          <w:szCs w:val="22"/>
        </w:rPr>
        <w:t>rámci pozáručního servisu nepřekročí část</w:t>
      </w:r>
      <w:r w:rsidRPr="00BF055A">
        <w:rPr>
          <w:rFonts w:ascii="Calibri" w:hAnsi="Calibri" w:cs="Calibri"/>
          <w:sz w:val="22"/>
          <w:szCs w:val="22"/>
        </w:rPr>
        <w:t xml:space="preserve">ku </w:t>
      </w:r>
      <w:proofErr w:type="gramStart"/>
      <w:r w:rsidR="0040725E" w:rsidRPr="00BF055A">
        <w:rPr>
          <w:rFonts w:ascii="Calibri" w:hAnsi="Calibri" w:cs="Calibri"/>
          <w:sz w:val="22"/>
          <w:szCs w:val="22"/>
        </w:rPr>
        <w:t>2</w:t>
      </w:r>
      <w:r w:rsidRPr="00BF055A">
        <w:rPr>
          <w:rFonts w:ascii="Calibri" w:hAnsi="Calibri" w:cs="Calibri"/>
          <w:sz w:val="22"/>
          <w:szCs w:val="22"/>
        </w:rPr>
        <w:t>.</w:t>
      </w:r>
      <w:r w:rsidR="00811669" w:rsidRPr="00BF055A">
        <w:rPr>
          <w:rFonts w:ascii="Calibri" w:hAnsi="Calibri" w:cs="Calibri"/>
          <w:sz w:val="22"/>
          <w:szCs w:val="22"/>
        </w:rPr>
        <w:t>0</w:t>
      </w:r>
      <w:r w:rsidRPr="00BF055A">
        <w:rPr>
          <w:rFonts w:ascii="Calibri" w:hAnsi="Calibri" w:cs="Calibri"/>
          <w:sz w:val="22"/>
          <w:szCs w:val="22"/>
        </w:rPr>
        <w:t>00,-</w:t>
      </w:r>
      <w:proofErr w:type="gramEnd"/>
      <w:r w:rsidRPr="00BF055A">
        <w:rPr>
          <w:rFonts w:ascii="Calibri" w:hAnsi="Calibri" w:cs="Calibri"/>
          <w:sz w:val="22"/>
          <w:szCs w:val="22"/>
        </w:rPr>
        <w:t xml:space="preserve"> Kč b</w:t>
      </w:r>
      <w:r w:rsidRPr="008B4AE6">
        <w:rPr>
          <w:rFonts w:ascii="Calibri" w:hAnsi="Calibri" w:cs="Calibri"/>
          <w:sz w:val="22"/>
          <w:szCs w:val="22"/>
        </w:rPr>
        <w:t>ez DPH za hodinu poskytování pozáručního servisu. V</w:t>
      </w:r>
      <w:r w:rsidR="006C5026">
        <w:rPr>
          <w:rFonts w:ascii="Calibri" w:hAnsi="Calibri" w:cs="Calibri"/>
          <w:sz w:val="22"/>
          <w:szCs w:val="22"/>
        </w:rPr>
        <w:t> </w:t>
      </w:r>
      <w:r w:rsidRPr="008B4AE6">
        <w:rPr>
          <w:rFonts w:ascii="Calibri" w:hAnsi="Calibri" w:cs="Calibri"/>
          <w:sz w:val="22"/>
          <w:szCs w:val="22"/>
        </w:rPr>
        <w:t xml:space="preserve">případě závažnějších vad je možné navýšení této částky za předpokladu obdržení předchozího písemného souhlasu kupujícího. Jiné náklady za poskytování pozáručního servisu (ubytování, stravné atd.) není prodávající oprávněn účtovat; to se netýká ceny náhradních dílů, případně </w:t>
      </w:r>
      <w:r>
        <w:rPr>
          <w:rFonts w:ascii="Calibri" w:hAnsi="Calibri" w:cs="Calibri"/>
          <w:sz w:val="22"/>
          <w:szCs w:val="22"/>
        </w:rPr>
        <w:t xml:space="preserve">jejich </w:t>
      </w:r>
      <w:r w:rsidRPr="008B4AE6">
        <w:rPr>
          <w:rFonts w:ascii="Calibri" w:hAnsi="Calibri" w:cs="Calibri"/>
          <w:sz w:val="22"/>
          <w:szCs w:val="22"/>
        </w:rPr>
        <w:t>dopravy do místa plnění, bude-li jejich účtování a přibližná výše předem oznámena kupujícímu.</w:t>
      </w:r>
    </w:p>
    <w:p w14:paraId="6F7AD635" w14:textId="77777777" w:rsidR="00904357" w:rsidRPr="003C4FF2" w:rsidRDefault="00923AEA" w:rsidP="00011A92">
      <w:pPr>
        <w:numPr>
          <w:ilvl w:val="0"/>
          <w:numId w:val="27"/>
        </w:numPr>
        <w:pBdr>
          <w:top w:val="nil"/>
          <w:left w:val="nil"/>
          <w:bottom w:val="nil"/>
          <w:right w:val="nil"/>
          <w:between w:val="nil"/>
        </w:pBdr>
        <w:spacing w:before="120" w:line="276" w:lineRule="auto"/>
        <w:ind w:left="426"/>
        <w:jc w:val="both"/>
        <w:rPr>
          <w:rFonts w:ascii="Calibri" w:eastAsia="Calibri" w:hAnsi="Calibri" w:cs="Calibri"/>
          <w:color w:val="000000"/>
          <w:sz w:val="22"/>
          <w:szCs w:val="22"/>
        </w:rPr>
      </w:pPr>
      <w:r w:rsidRPr="008B4AE6">
        <w:rPr>
          <w:rFonts w:ascii="Calibri" w:hAnsi="Calibri" w:cs="Calibri"/>
          <w:sz w:val="22"/>
          <w:szCs w:val="22"/>
        </w:rPr>
        <w:lastRenderedPageBreak/>
        <w:t>Prodávající je povinen po dobu</w:t>
      </w:r>
      <w:r>
        <w:rPr>
          <w:rFonts w:ascii="Calibri" w:eastAsia="Calibri" w:hAnsi="Calibri" w:cs="Calibri"/>
          <w:color w:val="000000"/>
          <w:sz w:val="22"/>
          <w:szCs w:val="22"/>
        </w:rPr>
        <w:t xml:space="preserve"> 10 let ode dne dodání zboží zajistit pro kupujícího za úplatu dostupnost všech náhradních dílů ke zboží a jejich dodání kupujícímu, a to do 21 kalendářních dnů ode dne jejich objednání kupujícím, za cenu v</w:t>
      </w:r>
      <w:r w:rsidR="006C5026">
        <w:rPr>
          <w:rFonts w:ascii="Calibri" w:eastAsia="Calibri" w:hAnsi="Calibri" w:cs="Calibri"/>
          <w:color w:val="000000"/>
          <w:sz w:val="22"/>
          <w:szCs w:val="22"/>
        </w:rPr>
        <w:t> </w:t>
      </w:r>
      <w:r>
        <w:rPr>
          <w:rFonts w:ascii="Calibri" w:eastAsia="Calibri" w:hAnsi="Calibri" w:cs="Calibri"/>
          <w:color w:val="000000"/>
          <w:sz w:val="22"/>
          <w:szCs w:val="22"/>
        </w:rPr>
        <w:t>době a místě obvyklou.</w:t>
      </w:r>
    </w:p>
    <w:p w14:paraId="5678A32B" w14:textId="77777777" w:rsidR="00311770" w:rsidRPr="002A7B99" w:rsidRDefault="00003D84" w:rsidP="003056E5">
      <w:pPr>
        <w:keepNext/>
        <w:keepLines/>
        <w:spacing w:before="360" w:after="240" w:line="276" w:lineRule="auto"/>
        <w:jc w:val="center"/>
        <w:outlineLvl w:val="0"/>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I. </w:t>
      </w:r>
      <w:r>
        <w:rPr>
          <w:rFonts w:ascii="Calibri" w:hAnsi="Calibri" w:cs="Calibri"/>
          <w:b/>
          <w:sz w:val="22"/>
          <w:szCs w:val="22"/>
        </w:rPr>
        <w:br/>
      </w:r>
      <w:r w:rsidR="00311770" w:rsidRPr="002A7B99">
        <w:rPr>
          <w:rFonts w:ascii="Calibri" w:hAnsi="Calibri" w:cs="Calibri"/>
          <w:b/>
          <w:sz w:val="22"/>
          <w:szCs w:val="22"/>
        </w:rPr>
        <w:t>Sankční ujednání</w:t>
      </w:r>
    </w:p>
    <w:p w14:paraId="6D188275" w14:textId="77777777" w:rsidR="007B1DA8" w:rsidRPr="002A7B99" w:rsidRDefault="007B1DA8"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V</w:t>
      </w:r>
      <w:r w:rsidR="006C5026">
        <w:rPr>
          <w:rFonts w:ascii="Calibri" w:hAnsi="Calibri" w:cs="Calibri"/>
          <w:sz w:val="22"/>
          <w:szCs w:val="22"/>
        </w:rPr>
        <w:t> </w:t>
      </w:r>
      <w:r w:rsidRPr="002A7B99">
        <w:rPr>
          <w:rFonts w:ascii="Calibri" w:hAnsi="Calibri" w:cs="Calibri"/>
          <w:sz w:val="22"/>
          <w:szCs w:val="22"/>
        </w:rPr>
        <w:t xml:space="preserve">případě, že prodávající nedodá zboží </w:t>
      </w:r>
      <w:r w:rsidR="00CD2DFE">
        <w:rPr>
          <w:rFonts w:ascii="Calibri" w:hAnsi="Calibri" w:cs="Calibri"/>
          <w:sz w:val="22"/>
          <w:szCs w:val="22"/>
        </w:rPr>
        <w:t>řádně a včas</w:t>
      </w:r>
      <w:r w:rsidRPr="002A7B99">
        <w:rPr>
          <w:rFonts w:ascii="Calibri" w:hAnsi="Calibri" w:cs="Calibri"/>
          <w:sz w:val="22"/>
          <w:szCs w:val="22"/>
        </w:rPr>
        <w:t xml:space="preserve"> dle této smlouvy, zavazuje se kupujícímu uhradit smluvní pokutu ve </w:t>
      </w:r>
      <w:r w:rsidRPr="00E346B9">
        <w:rPr>
          <w:rFonts w:ascii="Calibri" w:hAnsi="Calibri" w:cs="Calibri"/>
          <w:sz w:val="22"/>
          <w:szCs w:val="22"/>
        </w:rPr>
        <w:t xml:space="preserve">výši </w:t>
      </w:r>
      <w:proofErr w:type="gramStart"/>
      <w:r w:rsidR="000B561E" w:rsidRPr="00E346B9">
        <w:rPr>
          <w:rFonts w:ascii="Calibri" w:hAnsi="Calibri" w:cs="Calibri"/>
          <w:sz w:val="22"/>
          <w:szCs w:val="22"/>
        </w:rPr>
        <w:t>0,5%</w:t>
      </w:r>
      <w:proofErr w:type="gramEnd"/>
      <w:r w:rsidR="000B561E" w:rsidRPr="00E346B9">
        <w:rPr>
          <w:rFonts w:ascii="Calibri" w:hAnsi="Calibri" w:cs="Calibri"/>
          <w:sz w:val="22"/>
          <w:szCs w:val="22"/>
        </w:rPr>
        <w:t xml:space="preserve">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6051BA8A" w14:textId="77777777" w:rsidR="003C4FF2" w:rsidRDefault="003C4FF2"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szCs w:val="22"/>
        </w:rPr>
        <w:t>Pokud p</w:t>
      </w:r>
      <w:r w:rsidRPr="002A7B99">
        <w:rPr>
          <w:rFonts w:ascii="Calibri" w:hAnsi="Calibri" w:cs="Calibri"/>
          <w:sz w:val="22"/>
          <w:szCs w:val="22"/>
        </w:rPr>
        <w:t xml:space="preserve">rodávající </w:t>
      </w:r>
      <w:r>
        <w:rPr>
          <w:rFonts w:ascii="Calibri" w:hAnsi="Calibri" w:cs="Calibri"/>
          <w:sz w:val="22"/>
          <w:szCs w:val="22"/>
        </w:rPr>
        <w:t xml:space="preserve">poruší svůj závazek uvedený v článku V. odst. 3 této smlouvy nebo závazek uvedený v článku VI. odst. 3 této smlouvy, </w:t>
      </w:r>
      <w:r w:rsidRPr="002A7B99">
        <w:rPr>
          <w:rFonts w:ascii="Calibri" w:hAnsi="Calibri" w:cs="Calibri"/>
          <w:sz w:val="22"/>
          <w:szCs w:val="22"/>
        </w:rPr>
        <w:t xml:space="preserve">je povinen kupujícímu uhradit smluvní pokutu ve </w:t>
      </w:r>
      <w:r w:rsidRPr="00E346B9">
        <w:rPr>
          <w:rFonts w:ascii="Calibri" w:hAnsi="Calibri" w:cs="Calibri"/>
          <w:sz w:val="22"/>
          <w:szCs w:val="22"/>
        </w:rPr>
        <w:t xml:space="preserve">výši </w:t>
      </w:r>
      <w:proofErr w:type="gramStart"/>
      <w:r w:rsidRPr="00E346B9">
        <w:rPr>
          <w:rFonts w:ascii="Calibri" w:hAnsi="Calibri" w:cs="Calibri"/>
          <w:sz w:val="22"/>
          <w:szCs w:val="22"/>
        </w:rPr>
        <w:t>0,05%</w:t>
      </w:r>
      <w:proofErr w:type="gramEnd"/>
      <w:r w:rsidRPr="00E346B9">
        <w:rPr>
          <w:rFonts w:ascii="Calibri" w:hAnsi="Calibri" w:cs="Calibri"/>
          <w:sz w:val="22"/>
          <w:szCs w:val="22"/>
        </w:rPr>
        <w:t xml:space="preserve"> z kupní ceny za</w:t>
      </w:r>
      <w:r w:rsidRPr="002A7B99">
        <w:rPr>
          <w:rFonts w:ascii="Calibri" w:hAnsi="Calibri" w:cs="Calibri"/>
          <w:sz w:val="22"/>
          <w:szCs w:val="22"/>
        </w:rPr>
        <w:t xml:space="preserve"> každý započatý den prodlení </w:t>
      </w:r>
      <w:r>
        <w:rPr>
          <w:rFonts w:ascii="Calibri" w:hAnsi="Calibri" w:cs="Calibri"/>
          <w:sz w:val="22"/>
          <w:szCs w:val="22"/>
        </w:rPr>
        <w:t>prodávajícího</w:t>
      </w:r>
      <w:r w:rsidRPr="002A7B99">
        <w:rPr>
          <w:rFonts w:ascii="Calibri" w:hAnsi="Calibri" w:cs="Calibri"/>
          <w:sz w:val="22"/>
          <w:szCs w:val="22"/>
        </w:rPr>
        <w:t>.</w:t>
      </w:r>
    </w:p>
    <w:p w14:paraId="3A6E19AC" w14:textId="77777777" w:rsidR="003C4FF2" w:rsidRPr="003C4FF2" w:rsidRDefault="003C4FF2"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w:t>
      </w:r>
      <w:r w:rsidR="00903B1A">
        <w:rPr>
          <w:rFonts w:ascii="Calibri" w:hAnsi="Calibri" w:cs="Calibri"/>
          <w:sz w:val="22"/>
          <w:szCs w:val="22"/>
        </w:rPr>
        <w:t> </w:t>
      </w:r>
      <w:r w:rsidRPr="00E34134">
        <w:rPr>
          <w:rFonts w:ascii="Calibri" w:hAnsi="Calibri" w:cs="Calibri"/>
          <w:sz w:val="22"/>
          <w:szCs w:val="22"/>
        </w:rPr>
        <w:t>po</w:t>
      </w:r>
      <w:r w:rsidR="00903B1A">
        <w:rPr>
          <w:rFonts w:ascii="Calibri" w:hAnsi="Calibri" w:cs="Calibri"/>
          <w:sz w:val="22"/>
          <w:szCs w:val="22"/>
        </w:rPr>
        <w:t> </w:t>
      </w:r>
      <w:r w:rsidRPr="00E34134">
        <w:rPr>
          <w:rFonts w:ascii="Calibri" w:hAnsi="Calibri" w:cs="Calibri"/>
          <w:sz w:val="22"/>
          <w:szCs w:val="22"/>
        </w:rPr>
        <w:t>zaplacení smluvní pokuty</w:t>
      </w:r>
    </w:p>
    <w:p w14:paraId="2CDBB7A6" w14:textId="77777777" w:rsidR="003C4FF2" w:rsidRPr="00E156A5" w:rsidRDefault="003C4FF2" w:rsidP="00E156A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156A5">
        <w:rPr>
          <w:rFonts w:ascii="Calibri" w:hAnsi="Calibri" w:cs="Calibri"/>
          <w:sz w:val="22"/>
          <w:szCs w:val="22"/>
        </w:rPr>
        <w:t xml:space="preserve">Smluvní pokuta je splatná nejpozději do 7 dnů poté, co prodávající </w:t>
      </w:r>
      <w:proofErr w:type="gramStart"/>
      <w:r w:rsidRPr="00E156A5">
        <w:rPr>
          <w:rFonts w:ascii="Calibri" w:hAnsi="Calibri" w:cs="Calibri"/>
          <w:sz w:val="22"/>
          <w:szCs w:val="22"/>
        </w:rPr>
        <w:t>poruší</w:t>
      </w:r>
      <w:proofErr w:type="gramEnd"/>
      <w:r w:rsidRPr="00E156A5">
        <w:rPr>
          <w:rFonts w:ascii="Calibri" w:hAnsi="Calibri" w:cs="Calibri"/>
          <w:sz w:val="22"/>
          <w:szCs w:val="22"/>
        </w:rPr>
        <w:t xml:space="preserve"> smluvní povinnost, jejíž splnění je zajištěno smluvní pokutou. Bez ohledu na ujednání předchozí věty je smluvní pokuta vždy splatná nejpozději do 7 dnů poté, co kupující požádá prodávajícího o zaplacení smluvní pokuty.</w:t>
      </w:r>
    </w:p>
    <w:p w14:paraId="04211ED2" w14:textId="77777777" w:rsidR="009677FF" w:rsidRPr="002A7B99" w:rsidRDefault="00311770"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proofErr w:type="gramStart"/>
      <w:r w:rsidR="000B561E" w:rsidRPr="002A7B99">
        <w:rPr>
          <w:rFonts w:ascii="Calibri" w:hAnsi="Calibri" w:cs="Calibri"/>
          <w:sz w:val="22"/>
          <w:szCs w:val="22"/>
        </w:rPr>
        <w:t>0,05</w:t>
      </w:r>
      <w:r w:rsidRPr="002A7B99">
        <w:rPr>
          <w:rFonts w:ascii="Calibri" w:hAnsi="Calibri" w:cs="Calibri"/>
          <w:sz w:val="22"/>
          <w:szCs w:val="22"/>
        </w:rPr>
        <w:t>%</w:t>
      </w:r>
      <w:proofErr w:type="gramEnd"/>
      <w:r w:rsidRPr="002A7B99">
        <w:rPr>
          <w:rFonts w:ascii="Calibri" w:hAnsi="Calibri" w:cs="Calibri"/>
          <w:sz w:val="22"/>
          <w:szCs w:val="22"/>
        </w:rPr>
        <w:t xml:space="preserve"> z dlužné částky za každý i jen započatý den prodlení s úhradou faktury.</w:t>
      </w:r>
      <w:r w:rsidR="00632BE4">
        <w:rPr>
          <w:rFonts w:ascii="Calibri" w:hAnsi="Calibri" w:cs="Calibri"/>
          <w:sz w:val="22"/>
          <w:szCs w:val="22"/>
        </w:rPr>
        <w:t xml:space="preserve"> </w:t>
      </w: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05A804A8" w14:textId="77777777" w:rsidR="009677FF" w:rsidRPr="002A7B99" w:rsidRDefault="009677FF"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19C75482" w14:textId="77777777" w:rsidR="00DC4C81" w:rsidRPr="00DC4C81" w:rsidRDefault="00311770" w:rsidP="003056E5">
      <w:pPr>
        <w:pStyle w:val="StylLatinkaArialSloitArial10bPed0cm"/>
        <w:numPr>
          <w:ilvl w:val="1"/>
          <w:numId w:val="10"/>
        </w:numPr>
        <w:tabs>
          <w:tab w:val="clear" w:pos="1531"/>
          <w:tab w:val="clear" w:pos="2325"/>
        </w:tabs>
        <w:spacing w:after="24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0F01D0E7" w14:textId="77777777" w:rsidR="00F46B4D" w:rsidRPr="002A7B99" w:rsidRDefault="009309B4" w:rsidP="003056E5">
      <w:pPr>
        <w:spacing w:before="360" w:after="360" w:line="276" w:lineRule="auto"/>
        <w:jc w:val="center"/>
        <w:outlineLvl w:val="0"/>
        <w:rPr>
          <w:rFonts w:ascii="Calibri" w:hAnsi="Calibri" w:cs="Calibri"/>
          <w:b/>
          <w:sz w:val="22"/>
          <w:szCs w:val="22"/>
        </w:rPr>
      </w:pPr>
      <w:r>
        <w:rPr>
          <w:rFonts w:ascii="Calibri" w:hAnsi="Calibri" w:cs="Calibri"/>
          <w:b/>
          <w:sz w:val="22"/>
          <w:szCs w:val="22"/>
        </w:rPr>
        <w:t xml:space="preserve">Článek </w:t>
      </w:r>
      <w:r w:rsidR="006C12C3">
        <w:rPr>
          <w:rFonts w:ascii="Calibri" w:hAnsi="Calibri" w:cs="Calibri"/>
          <w:b/>
          <w:sz w:val="22"/>
          <w:szCs w:val="22"/>
        </w:rPr>
        <w:t>VIII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53B7E0F1" w14:textId="77777777" w:rsidR="006A1146" w:rsidRPr="002A7B99" w:rsidRDefault="00F942DF"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706103">
        <w:rPr>
          <w:rFonts w:ascii="Calibri" w:hAnsi="Calibri" w:cs="Calibri"/>
          <w:sz w:val="22"/>
          <w:szCs w:val="22"/>
        </w:rPr>
        <w:t xml:space="preserve"> </w:t>
      </w:r>
    </w:p>
    <w:p w14:paraId="503D7223" w14:textId="77777777" w:rsidR="009677FF" w:rsidRPr="002A7B99" w:rsidRDefault="009677FF"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60509AD4" w14:textId="77777777" w:rsidR="009677FF"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0F50A95C" w14:textId="77777777" w:rsidR="00F86D46" w:rsidRPr="008A4482" w:rsidRDefault="00F86D46" w:rsidP="00212058">
      <w:pPr>
        <w:numPr>
          <w:ilvl w:val="1"/>
          <w:numId w:val="12"/>
        </w:numPr>
        <w:spacing w:line="276" w:lineRule="auto"/>
        <w:ind w:hanging="294"/>
        <w:jc w:val="both"/>
        <w:rPr>
          <w:rFonts w:ascii="Calibri" w:hAnsi="Calibri" w:cs="Calibri"/>
          <w:sz w:val="22"/>
          <w:szCs w:val="22"/>
        </w:rPr>
      </w:pPr>
      <w:r>
        <w:rPr>
          <w:rFonts w:ascii="Calibri" w:hAnsi="Calibri" w:cs="Calibri"/>
          <w:sz w:val="22"/>
          <w:szCs w:val="22"/>
        </w:rPr>
        <w:t>písemnou výpovědí,</w:t>
      </w:r>
    </w:p>
    <w:p w14:paraId="247DE8F1"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0D5E3A13" w14:textId="77777777" w:rsidR="00F86D46" w:rsidRPr="00F86D46" w:rsidRDefault="00F86D46" w:rsidP="003056E5">
      <w:pPr>
        <w:numPr>
          <w:ilvl w:val="1"/>
          <w:numId w:val="11"/>
        </w:numPr>
        <w:spacing w:after="120" w:line="276" w:lineRule="auto"/>
        <w:ind w:left="426" w:hanging="426"/>
        <w:jc w:val="both"/>
        <w:rPr>
          <w:rFonts w:ascii="Calibri" w:hAnsi="Calibri" w:cs="Calibri"/>
          <w:sz w:val="22"/>
          <w:szCs w:val="22"/>
        </w:rPr>
      </w:pPr>
      <w:r>
        <w:rPr>
          <w:rFonts w:ascii="Calibri" w:hAnsi="Calibri" w:cs="Calibri"/>
          <w:sz w:val="22"/>
          <w:szCs w:val="22"/>
        </w:rPr>
        <w:t>Smlouvu je možné ukončit výpovědí kterékoliv ze smluvních stran, a to i bez udání důvodu. Výpovědní lhůta činí 1 měsíc a začíná běžet 1. dnem měsíce, který následuje po měsíci, ve kterém obdržela smluvní strana výpověď.</w:t>
      </w:r>
    </w:p>
    <w:p w14:paraId="72E69A2E" w14:textId="77777777" w:rsidR="00573B1C" w:rsidRPr="002A7B99" w:rsidRDefault="0062012D"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lastRenderedPageBreak/>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903B1A">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13B5C828"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3FCC5A4F"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1DB14FE2"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36525A02"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1053CE74"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w:t>
      </w:r>
      <w:r w:rsidR="00903B1A">
        <w:rPr>
          <w:rFonts w:ascii="Calibri" w:hAnsi="Calibri" w:cs="Calibri"/>
          <w:sz w:val="22"/>
          <w:szCs w:val="22"/>
        </w:rPr>
        <w:t> </w:t>
      </w:r>
      <w:r w:rsidRPr="002A7B99">
        <w:rPr>
          <w:rFonts w:ascii="Calibri" w:hAnsi="Calibri" w:cs="Calibri"/>
          <w:sz w:val="22"/>
          <w:szCs w:val="22"/>
        </w:rPr>
        <w:t>nadále, nebo u kterých tak stanoví zákon.</w:t>
      </w:r>
    </w:p>
    <w:p w14:paraId="7A23F5CE" w14:textId="77777777" w:rsidR="00D950D8" w:rsidRPr="002A7B99" w:rsidRDefault="009309B4" w:rsidP="003056E5">
      <w:pPr>
        <w:keepNext/>
        <w:keepLines/>
        <w:autoSpaceDE w:val="0"/>
        <w:autoSpaceDN w:val="0"/>
        <w:adjustRightInd w:val="0"/>
        <w:spacing w:before="360" w:after="360" w:line="276" w:lineRule="auto"/>
        <w:jc w:val="center"/>
        <w:rPr>
          <w:rFonts w:ascii="Calibri" w:hAnsi="Calibri" w:cs="Calibri"/>
          <w:b/>
          <w:bCs/>
          <w:sz w:val="22"/>
          <w:szCs w:val="22"/>
        </w:rPr>
      </w:pPr>
      <w:r>
        <w:rPr>
          <w:rFonts w:ascii="Calibri" w:hAnsi="Calibri" w:cs="Calibri"/>
          <w:b/>
          <w:bCs/>
          <w:sz w:val="22"/>
          <w:szCs w:val="22"/>
        </w:rPr>
        <w:t xml:space="preserve">Článek </w:t>
      </w:r>
      <w:r w:rsidR="006C12C3">
        <w:rPr>
          <w:rFonts w:ascii="Calibri" w:hAnsi="Calibri" w:cs="Calibri"/>
          <w:b/>
          <w:bCs/>
          <w:sz w:val="22"/>
          <w:szCs w:val="22"/>
        </w:rPr>
        <w:t>I</w:t>
      </w:r>
      <w:r w:rsidR="00F25E94">
        <w:rPr>
          <w:rFonts w:ascii="Calibri" w:hAnsi="Calibri" w:cs="Calibri"/>
          <w:b/>
          <w:bCs/>
          <w:sz w:val="22"/>
          <w:szCs w:val="22"/>
        </w:rPr>
        <w:t>X</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5099CC7B" w14:textId="77777777" w:rsidR="00D950D8" w:rsidRPr="002A7B99" w:rsidRDefault="00D950D8" w:rsidP="006C5026">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37467336"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24BEA101"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40337AA8" w14:textId="77777777" w:rsidR="00D950D8" w:rsidRPr="002A7B99" w:rsidRDefault="00706103"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0217F">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w:t>
      </w:r>
      <w:r w:rsidR="0038706B">
        <w:rPr>
          <w:rFonts w:ascii="Calibri" w:hAnsi="Calibri" w:cs="Calibri"/>
          <w:sz w:val="22"/>
          <w:szCs w:val="22"/>
        </w:rPr>
        <w:t> </w:t>
      </w:r>
      <w:r w:rsidRPr="0010217F">
        <w:rPr>
          <w:rFonts w:ascii="Calibri" w:hAnsi="Calibri" w:cs="Calibri"/>
          <w:sz w:val="22"/>
          <w:szCs w:val="22"/>
        </w:rPr>
        <w:t>soudu. Smluvní strany se dohodly, že místně příslušným soudem pro spory vyplývající z této smlouvy anebo v souvislosti s ní bude obecný soud příslušný podle sídla kupujícího.</w:t>
      </w:r>
      <w:r w:rsidR="0038706B">
        <w:rPr>
          <w:rFonts w:ascii="Calibri" w:hAnsi="Calibri" w:cs="Calibri"/>
          <w:sz w:val="22"/>
          <w:szCs w:val="22"/>
        </w:rPr>
        <w:t xml:space="preserve"> </w:t>
      </w:r>
      <w:r w:rsidR="00D950D8"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11F549F6" w14:textId="77777777" w:rsidR="00D950D8" w:rsidRPr="002A7B99" w:rsidRDefault="00D950D8" w:rsidP="006C5026">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0A232E6C" w14:textId="77777777" w:rsidR="00D950D8" w:rsidRDefault="00D950D8" w:rsidP="00BF055A">
      <w:pPr>
        <w:numPr>
          <w:ilvl w:val="0"/>
          <w:numId w:val="3"/>
        </w:numPr>
        <w:autoSpaceDE w:val="0"/>
        <w:autoSpaceDN w:val="0"/>
        <w:adjustRightInd w:val="0"/>
        <w:spacing w:line="276" w:lineRule="auto"/>
        <w:ind w:left="709" w:hanging="283"/>
        <w:jc w:val="both"/>
        <w:rPr>
          <w:rFonts w:ascii="Calibri" w:hAnsi="Calibri" w:cs="Calibri"/>
          <w:sz w:val="22"/>
          <w:szCs w:val="22"/>
        </w:rPr>
      </w:pPr>
      <w:r w:rsidRPr="002A7B99">
        <w:rPr>
          <w:rFonts w:ascii="Calibri" w:hAnsi="Calibri" w:cs="Calibri"/>
          <w:sz w:val="22"/>
          <w:szCs w:val="22"/>
        </w:rPr>
        <w:t xml:space="preserve">Příloha č. 1 – </w:t>
      </w:r>
      <w:r w:rsidR="006C12C3">
        <w:rPr>
          <w:rFonts w:ascii="Calibri" w:hAnsi="Calibri" w:cs="Calibri"/>
          <w:sz w:val="22"/>
          <w:szCs w:val="22"/>
        </w:rPr>
        <w:t>Podrobná technická specifikace</w:t>
      </w:r>
      <w:r w:rsidR="00BF055A">
        <w:rPr>
          <w:rFonts w:ascii="Calibri" w:hAnsi="Calibri" w:cs="Calibri"/>
          <w:sz w:val="22"/>
          <w:szCs w:val="22"/>
        </w:rPr>
        <w:t>,</w:t>
      </w:r>
    </w:p>
    <w:p w14:paraId="02B8A6BA" w14:textId="77777777" w:rsidR="006C12C3" w:rsidRPr="002A7B99" w:rsidRDefault="006C12C3" w:rsidP="006C12C3">
      <w:pPr>
        <w:numPr>
          <w:ilvl w:val="0"/>
          <w:numId w:val="3"/>
        </w:numPr>
        <w:autoSpaceDE w:val="0"/>
        <w:autoSpaceDN w:val="0"/>
        <w:adjustRightInd w:val="0"/>
        <w:spacing w:after="120" w:line="276" w:lineRule="auto"/>
        <w:ind w:left="709" w:hanging="283"/>
        <w:jc w:val="both"/>
        <w:rPr>
          <w:rFonts w:ascii="Calibri" w:hAnsi="Calibri" w:cs="Calibri"/>
          <w:sz w:val="22"/>
          <w:szCs w:val="22"/>
        </w:rPr>
      </w:pPr>
      <w:r>
        <w:rPr>
          <w:rFonts w:ascii="Calibri" w:hAnsi="Calibri" w:cs="Calibri"/>
          <w:sz w:val="22"/>
          <w:szCs w:val="22"/>
        </w:rPr>
        <w:t>Příloha č. 2 – Technická specifikace a další dokumentace</w:t>
      </w:r>
      <w:r w:rsidR="00BF055A">
        <w:rPr>
          <w:rFonts w:ascii="Calibri" w:hAnsi="Calibri" w:cs="Calibri"/>
          <w:sz w:val="22"/>
          <w:szCs w:val="22"/>
        </w:rPr>
        <w:t>.</w:t>
      </w:r>
    </w:p>
    <w:p w14:paraId="00E0D79C" w14:textId="77777777" w:rsidR="001E3489" w:rsidRPr="007E0E73"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w:t>
      </w:r>
      <w:r w:rsidR="00E346B9" w:rsidRPr="007E0E73">
        <w:rPr>
          <w:rFonts w:ascii="Calibri" w:hAnsi="Calibri" w:cs="Calibri"/>
          <w:sz w:val="22"/>
        </w:rPr>
        <w:lastRenderedPageBreak/>
        <w:t xml:space="preserve">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4CBC2B54" w14:textId="77777777" w:rsidR="00AA2606" w:rsidRPr="00AA2606"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69D71411" w14:textId="77777777" w:rsidR="00F46B4D" w:rsidRPr="007448F9" w:rsidRDefault="009677FF" w:rsidP="003056E5">
      <w:pPr>
        <w:keepNext/>
        <w:numPr>
          <w:ilvl w:val="1"/>
          <w:numId w:val="14"/>
        </w:numPr>
        <w:autoSpaceDE w:val="0"/>
        <w:autoSpaceDN w:val="0"/>
        <w:adjustRightInd w:val="0"/>
        <w:spacing w:after="120" w:line="276" w:lineRule="auto"/>
        <w:ind w:left="425" w:hanging="425"/>
        <w:jc w:val="both"/>
        <w:rPr>
          <w:rFonts w:ascii="Calibri" w:hAnsi="Calibri" w:cs="Calibri"/>
          <w:sz w:val="22"/>
          <w:szCs w:val="22"/>
        </w:rPr>
      </w:pPr>
      <w:r w:rsidRPr="007448F9">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7448F9">
        <w:rPr>
          <w:rFonts w:ascii="Calibri" w:hAnsi="Calibri" w:cs="Calibri"/>
          <w:sz w:val="22"/>
          <w:szCs w:val="22"/>
        </w:rPr>
        <w:t>.</w:t>
      </w:r>
    </w:p>
    <w:p w14:paraId="7B29C61C" w14:textId="77777777" w:rsidR="003463AC" w:rsidRDefault="003463AC" w:rsidP="001F0A0E">
      <w:pPr>
        <w:keepNext/>
        <w:keepLines/>
        <w:spacing w:line="276" w:lineRule="auto"/>
        <w:rPr>
          <w:rFonts w:ascii="Calibri" w:hAnsi="Calibri" w:cs="Calibri"/>
          <w:sz w:val="22"/>
          <w:szCs w:val="22"/>
        </w:rPr>
      </w:pPr>
      <w:bookmarkStart w:id="4" w:name="_Hlk98924346"/>
    </w:p>
    <w:p w14:paraId="0CA21CA2" w14:textId="77777777" w:rsidR="00D950D8" w:rsidRPr="002A7B99" w:rsidRDefault="00D950D8" w:rsidP="002971C0">
      <w:pPr>
        <w:keepNext/>
        <w:keepLines/>
        <w:spacing w:line="276" w:lineRule="auto"/>
        <w:ind w:firstLine="426"/>
        <w:rPr>
          <w:rFonts w:ascii="Calibri" w:hAnsi="Calibri" w:cs="Calibri"/>
          <w:sz w:val="22"/>
          <w:szCs w:val="22"/>
        </w:rPr>
      </w:pPr>
      <w:r w:rsidRPr="002A7B99">
        <w:rPr>
          <w:rFonts w:ascii="Calibri" w:hAnsi="Calibri" w:cs="Calibri"/>
          <w:sz w:val="22"/>
          <w:szCs w:val="22"/>
        </w:rPr>
        <w:t>V</w:t>
      </w:r>
      <w:r w:rsidR="003C4FF2">
        <w:rPr>
          <w:rFonts w:ascii="Calibri" w:hAnsi="Calibri" w:cs="Calibri"/>
          <w:sz w:val="22"/>
          <w:szCs w:val="22"/>
        </w:rPr>
        <w:t> </w:t>
      </w:r>
      <w:r w:rsidR="000D5813" w:rsidRPr="002A7B99">
        <w:rPr>
          <w:rFonts w:ascii="Calibri" w:hAnsi="Calibri" w:cs="Calibri"/>
          <w:sz w:val="22"/>
          <w:szCs w:val="22"/>
        </w:rPr>
        <w:t>Praze</w:t>
      </w:r>
      <w:r w:rsidR="003C4FF2">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V</w:t>
      </w:r>
      <w:r w:rsidR="009B001D">
        <w:rPr>
          <w:rFonts w:ascii="Calibri" w:hAnsi="Calibri" w:cs="Calibri"/>
          <w:sz w:val="22"/>
          <w:szCs w:val="22"/>
        </w:rPr>
        <w:t> Jiřetíne pod Jedlovou</w:t>
      </w:r>
      <w:r w:rsidR="003C4FF2">
        <w:rPr>
          <w:rFonts w:ascii="Calibri" w:hAnsi="Calibri" w:cs="Calibri"/>
          <w:sz w:val="22"/>
          <w:szCs w:val="22"/>
        </w:rPr>
        <w:t>,</w:t>
      </w:r>
      <w:r w:rsidRPr="002A7B99">
        <w:rPr>
          <w:rFonts w:ascii="Calibri" w:hAnsi="Calibri" w:cs="Calibri"/>
          <w:sz w:val="22"/>
          <w:szCs w:val="22"/>
        </w:rPr>
        <w:t xml:space="preserve"> dne </w:t>
      </w:r>
    </w:p>
    <w:p w14:paraId="42311B17" w14:textId="77777777" w:rsidR="00D950D8" w:rsidRPr="002A7B99" w:rsidRDefault="00D950D8" w:rsidP="001F0A0E">
      <w:pPr>
        <w:keepNext/>
        <w:keepLines/>
        <w:spacing w:line="276" w:lineRule="auto"/>
        <w:rPr>
          <w:rFonts w:ascii="Calibri" w:hAnsi="Calibri" w:cs="Calibri"/>
          <w:sz w:val="22"/>
          <w:szCs w:val="22"/>
        </w:rPr>
      </w:pPr>
    </w:p>
    <w:p w14:paraId="70E90995" w14:textId="77777777" w:rsidR="00D950D8" w:rsidRPr="007E0E73" w:rsidRDefault="00D950D8" w:rsidP="002971C0">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37219D3A" w14:textId="77777777" w:rsidR="00D950D8" w:rsidRDefault="00D950D8" w:rsidP="001F0A0E">
      <w:pPr>
        <w:keepNext/>
        <w:keepLines/>
        <w:spacing w:line="276" w:lineRule="auto"/>
        <w:rPr>
          <w:rFonts w:ascii="Calibri" w:hAnsi="Calibri" w:cs="Calibri"/>
          <w:sz w:val="22"/>
          <w:szCs w:val="22"/>
        </w:rPr>
      </w:pPr>
    </w:p>
    <w:p w14:paraId="1F999CE7" w14:textId="77777777" w:rsidR="007E0E73" w:rsidRDefault="007E0E73" w:rsidP="003463AC">
      <w:pPr>
        <w:keepNext/>
        <w:keepLines/>
        <w:spacing w:line="276" w:lineRule="auto"/>
        <w:rPr>
          <w:rFonts w:ascii="Calibri" w:hAnsi="Calibri" w:cs="Calibri"/>
          <w:sz w:val="22"/>
          <w:szCs w:val="22"/>
        </w:rPr>
      </w:pPr>
    </w:p>
    <w:p w14:paraId="632513CC" w14:textId="77777777" w:rsidR="003463AC" w:rsidRDefault="003463AC" w:rsidP="001F0A0E">
      <w:pPr>
        <w:keepNext/>
        <w:keepLines/>
        <w:spacing w:line="276" w:lineRule="auto"/>
        <w:rPr>
          <w:rFonts w:ascii="Calibri" w:hAnsi="Calibri" w:cs="Calibri"/>
          <w:sz w:val="22"/>
          <w:szCs w:val="22"/>
        </w:rPr>
      </w:pPr>
    </w:p>
    <w:p w14:paraId="207556B2" w14:textId="77777777" w:rsidR="00EF120C" w:rsidRPr="002A7B99" w:rsidRDefault="00EF120C" w:rsidP="00EF120C">
      <w:pPr>
        <w:keepNext/>
        <w:keepLines/>
        <w:spacing w:line="276" w:lineRule="auto"/>
        <w:rPr>
          <w:rFonts w:ascii="Calibri" w:hAnsi="Calibri" w:cs="Calibri"/>
          <w:sz w:val="22"/>
          <w:szCs w:val="22"/>
        </w:rPr>
      </w:pPr>
    </w:p>
    <w:p w14:paraId="508BBF7B" w14:textId="77777777" w:rsidR="00D950D8" w:rsidRPr="002A7B99" w:rsidRDefault="00D950D8" w:rsidP="002971C0">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r w:rsidR="003463AC">
        <w:rPr>
          <w:rFonts w:ascii="Calibri" w:hAnsi="Calibri" w:cs="Calibri"/>
          <w:sz w:val="22"/>
          <w:szCs w:val="22"/>
        </w:rPr>
        <w:t>..</w:t>
      </w:r>
    </w:p>
    <w:bookmarkEnd w:id="4"/>
    <w:p w14:paraId="1C3DC334" w14:textId="77777777" w:rsidR="00B1781F" w:rsidRPr="003C4FF2" w:rsidRDefault="007E0E73" w:rsidP="002971C0">
      <w:pPr>
        <w:keepNext/>
        <w:keepLines/>
        <w:spacing w:line="276" w:lineRule="auto"/>
        <w:ind w:firstLine="426"/>
        <w:rPr>
          <w:rFonts w:ascii="Calibri" w:hAnsi="Calibri" w:cs="Calibri"/>
          <w:sz w:val="22"/>
          <w:szCs w:val="22"/>
          <w:highlight w:val="yellow"/>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9B001D" w:rsidRPr="009B001D">
        <w:rPr>
          <w:rFonts w:ascii="Calibri" w:hAnsi="Calibri" w:cs="Calibri"/>
          <w:sz w:val="22"/>
          <w:szCs w:val="22"/>
        </w:rPr>
        <w:t>Ing. Aleš Černín</w:t>
      </w:r>
    </w:p>
    <w:p w14:paraId="08765C7D" w14:textId="77777777" w:rsidR="00B1781F" w:rsidRPr="003C4FF2" w:rsidRDefault="007E0E73" w:rsidP="002971C0">
      <w:pPr>
        <w:keepNext/>
        <w:keepLines/>
        <w:spacing w:line="276" w:lineRule="auto"/>
        <w:ind w:firstLine="426"/>
        <w:rPr>
          <w:rFonts w:ascii="Calibri" w:hAnsi="Calibri" w:cs="Calibri"/>
          <w:sz w:val="22"/>
          <w:szCs w:val="22"/>
        </w:rPr>
      </w:pPr>
      <w:r w:rsidRPr="003C4FF2">
        <w:rPr>
          <w:rFonts w:ascii="Calibri" w:hAnsi="Calibri" w:cs="Calibri"/>
          <w:sz w:val="22"/>
          <w:szCs w:val="22"/>
        </w:rPr>
        <w:t>kvestor</w:t>
      </w:r>
      <w:r w:rsidR="00B1781F" w:rsidRPr="003056E5">
        <w:rPr>
          <w:rFonts w:ascii="Calibri" w:hAnsi="Calibri" w:cs="Calibri"/>
          <w:sz w:val="22"/>
          <w:szCs w:val="22"/>
        </w:rPr>
        <w:tab/>
      </w:r>
      <w:r w:rsidR="00B1781F" w:rsidRPr="003C4FF2">
        <w:rPr>
          <w:rFonts w:ascii="Calibri" w:hAnsi="Calibri" w:cs="Calibri"/>
          <w:sz w:val="22"/>
          <w:szCs w:val="22"/>
        </w:rPr>
        <w:t xml:space="preserve"> </w:t>
      </w:r>
      <w:r w:rsidR="00B1781F" w:rsidRPr="003C4FF2">
        <w:rPr>
          <w:rFonts w:ascii="Calibri" w:hAnsi="Calibri" w:cs="Calibri"/>
          <w:sz w:val="22"/>
          <w:szCs w:val="22"/>
        </w:rPr>
        <w:tab/>
      </w:r>
      <w:r w:rsidR="00B1781F" w:rsidRPr="003C4FF2">
        <w:rPr>
          <w:rFonts w:ascii="Calibri" w:hAnsi="Calibri" w:cs="Calibri"/>
          <w:sz w:val="22"/>
          <w:szCs w:val="22"/>
        </w:rPr>
        <w:tab/>
      </w:r>
      <w:r w:rsidR="00B1781F"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009B001D">
        <w:rPr>
          <w:rFonts w:ascii="Calibri" w:hAnsi="Calibri" w:cs="Calibri"/>
          <w:sz w:val="22"/>
          <w:szCs w:val="22"/>
        </w:rPr>
        <w:t>jednatel</w:t>
      </w:r>
    </w:p>
    <w:p w14:paraId="3FC6DC89"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5D1612">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2F99" w14:textId="77777777" w:rsidR="005D1612" w:rsidRDefault="005D1612">
      <w:r>
        <w:separator/>
      </w:r>
    </w:p>
  </w:endnote>
  <w:endnote w:type="continuationSeparator" w:id="0">
    <w:p w14:paraId="0DF2637B" w14:textId="77777777" w:rsidR="005D1612" w:rsidRDefault="005D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163"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10</w:t>
    </w:r>
    <w:r w:rsidRPr="00B65E5D">
      <w:rPr>
        <w:rFonts w:ascii="Calibri" w:hAnsi="Calibri" w:cs="Calibri"/>
        <w:sz w:val="20"/>
        <w:szCs w:val="20"/>
      </w:rPr>
      <w:fldChar w:fldCharType="end"/>
    </w:r>
  </w:p>
  <w:p w14:paraId="40C8F5FC"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C60A"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w:t>
    </w:r>
    <w:r w:rsidRPr="00B65E5D">
      <w:rPr>
        <w:rFonts w:ascii="Calibri" w:hAnsi="Calibri" w:cs="Calibri"/>
        <w:sz w:val="20"/>
        <w:szCs w:val="20"/>
      </w:rPr>
      <w:fldChar w:fldCharType="end"/>
    </w:r>
  </w:p>
  <w:p w14:paraId="334C5329"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19B2" w14:textId="77777777" w:rsidR="005D1612" w:rsidRDefault="005D1612">
      <w:r>
        <w:separator/>
      </w:r>
    </w:p>
  </w:footnote>
  <w:footnote w:type="continuationSeparator" w:id="0">
    <w:p w14:paraId="5B70D94A" w14:textId="77777777" w:rsidR="005D1612" w:rsidRDefault="005D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7C92" w14:textId="77777777" w:rsidR="005255DB" w:rsidRDefault="0055162B" w:rsidP="0055162B">
    <w:pPr>
      <w:jc w:val="right"/>
      <w:outlineLvl w:val="0"/>
      <w:rPr>
        <w:rFonts w:ascii="Calibri" w:hAnsi="Calibri" w:cs="Calibri"/>
        <w:sz w:val="18"/>
        <w:szCs w:val="18"/>
      </w:rPr>
    </w:pPr>
    <w:r w:rsidRPr="0055162B">
      <w:rPr>
        <w:rFonts w:ascii="Calibri" w:hAnsi="Calibri" w:cs="Calibri"/>
        <w:bCs/>
        <w:sz w:val="22"/>
        <w:szCs w:val="22"/>
      </w:rPr>
      <w:t>PO1517/2023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9"/>
    <w:multiLevelType w:val="multilevel"/>
    <w:tmpl w:val="602CE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794135"/>
    <w:multiLevelType w:val="hybridMultilevel"/>
    <w:tmpl w:val="E2940B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516DFF"/>
    <w:multiLevelType w:val="hybridMultilevel"/>
    <w:tmpl w:val="4282E534"/>
    <w:lvl w:ilvl="0" w:tplc="E62E24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CB93AEA"/>
    <w:multiLevelType w:val="multilevel"/>
    <w:tmpl w:val="0A107874"/>
    <w:lvl w:ilvl="0">
      <w:start w:val="1"/>
      <w:numFmt w:val="decimal"/>
      <w:lvlText w:val="%1."/>
      <w:lvlJc w:val="left"/>
      <w:pPr>
        <w:ind w:left="2430" w:firstLine="1725"/>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A431A4"/>
    <w:multiLevelType w:val="multilevel"/>
    <w:tmpl w:val="9BC414C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DC2B13"/>
    <w:multiLevelType w:val="hybridMultilevel"/>
    <w:tmpl w:val="5A6A0BE8"/>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4"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2B932EB"/>
    <w:multiLevelType w:val="multilevel"/>
    <w:tmpl w:val="E8081C64"/>
    <w:lvl w:ilvl="0">
      <w:start w:val="8"/>
      <w:numFmt w:val="decimal"/>
      <w:lvlText w:val="%1"/>
      <w:lvlJc w:val="left"/>
      <w:pPr>
        <w:ind w:left="824" w:hanging="708"/>
      </w:pPr>
      <w:rPr>
        <w:rFonts w:hint="default"/>
        <w:lang w:val="cs-CZ" w:eastAsia="cs-CZ" w:bidi="cs-CZ"/>
      </w:rPr>
    </w:lvl>
    <w:lvl w:ilvl="1">
      <w:start w:val="1"/>
      <w:numFmt w:val="decimal"/>
      <w:lvlText w:val="%1.%2."/>
      <w:lvlJc w:val="left"/>
      <w:pPr>
        <w:ind w:left="824" w:hanging="708"/>
      </w:pPr>
      <w:rPr>
        <w:rFonts w:ascii="Calibri" w:eastAsia="Calibri" w:hAnsi="Calibri" w:cs="Calibri" w:hint="default"/>
        <w:b/>
        <w:bCs/>
        <w:spacing w:val="-1"/>
        <w:w w:val="99"/>
        <w:sz w:val="22"/>
        <w:szCs w:val="22"/>
        <w:lang w:val="cs-CZ" w:eastAsia="cs-CZ" w:bidi="cs-CZ"/>
      </w:rPr>
    </w:lvl>
    <w:lvl w:ilvl="2">
      <w:numFmt w:val="bullet"/>
      <w:lvlText w:val="•"/>
      <w:lvlJc w:val="left"/>
      <w:pPr>
        <w:ind w:left="2517" w:hanging="708"/>
      </w:pPr>
      <w:rPr>
        <w:rFonts w:hint="default"/>
        <w:lang w:val="cs-CZ" w:eastAsia="cs-CZ" w:bidi="cs-CZ"/>
      </w:rPr>
    </w:lvl>
    <w:lvl w:ilvl="3">
      <w:numFmt w:val="bullet"/>
      <w:lvlText w:val="•"/>
      <w:lvlJc w:val="left"/>
      <w:pPr>
        <w:ind w:left="3365" w:hanging="708"/>
      </w:pPr>
      <w:rPr>
        <w:rFonts w:hint="default"/>
        <w:lang w:val="cs-CZ" w:eastAsia="cs-CZ" w:bidi="cs-CZ"/>
      </w:rPr>
    </w:lvl>
    <w:lvl w:ilvl="4">
      <w:numFmt w:val="bullet"/>
      <w:lvlText w:val="•"/>
      <w:lvlJc w:val="left"/>
      <w:pPr>
        <w:ind w:left="4214" w:hanging="708"/>
      </w:pPr>
      <w:rPr>
        <w:rFonts w:hint="default"/>
        <w:lang w:val="cs-CZ" w:eastAsia="cs-CZ" w:bidi="cs-CZ"/>
      </w:rPr>
    </w:lvl>
    <w:lvl w:ilvl="5">
      <w:numFmt w:val="bullet"/>
      <w:lvlText w:val="•"/>
      <w:lvlJc w:val="left"/>
      <w:pPr>
        <w:ind w:left="5063" w:hanging="708"/>
      </w:pPr>
      <w:rPr>
        <w:rFonts w:hint="default"/>
        <w:lang w:val="cs-CZ" w:eastAsia="cs-CZ" w:bidi="cs-CZ"/>
      </w:rPr>
    </w:lvl>
    <w:lvl w:ilvl="6">
      <w:numFmt w:val="bullet"/>
      <w:lvlText w:val="•"/>
      <w:lvlJc w:val="left"/>
      <w:pPr>
        <w:ind w:left="5911" w:hanging="708"/>
      </w:pPr>
      <w:rPr>
        <w:rFonts w:hint="default"/>
        <w:lang w:val="cs-CZ" w:eastAsia="cs-CZ" w:bidi="cs-CZ"/>
      </w:rPr>
    </w:lvl>
    <w:lvl w:ilvl="7">
      <w:numFmt w:val="bullet"/>
      <w:lvlText w:val="•"/>
      <w:lvlJc w:val="left"/>
      <w:pPr>
        <w:ind w:left="6760" w:hanging="708"/>
      </w:pPr>
      <w:rPr>
        <w:rFonts w:hint="default"/>
        <w:lang w:val="cs-CZ" w:eastAsia="cs-CZ" w:bidi="cs-CZ"/>
      </w:rPr>
    </w:lvl>
    <w:lvl w:ilvl="8">
      <w:numFmt w:val="bullet"/>
      <w:lvlText w:val="•"/>
      <w:lvlJc w:val="left"/>
      <w:pPr>
        <w:ind w:left="7609" w:hanging="708"/>
      </w:pPr>
      <w:rPr>
        <w:rFonts w:hint="default"/>
        <w:lang w:val="cs-CZ" w:eastAsia="cs-CZ" w:bidi="cs-CZ"/>
      </w:rPr>
    </w:lvl>
  </w:abstractNum>
  <w:abstractNum w:abstractNumId="17" w15:restartNumberingAfterBreak="0">
    <w:nsid w:val="33601A2A"/>
    <w:multiLevelType w:val="multilevel"/>
    <w:tmpl w:val="CF9C3768"/>
    <w:lvl w:ilvl="0">
      <w:start w:val="3"/>
      <w:numFmt w:val="decimal"/>
      <w:lvlText w:val="%1."/>
      <w:lvlJc w:val="left"/>
      <w:pPr>
        <w:tabs>
          <w:tab w:val="num" w:pos="2202"/>
        </w:tabs>
        <w:ind w:left="2202" w:hanging="360"/>
      </w:pPr>
      <w:rPr>
        <w:rFonts w:hint="default"/>
        <w:b/>
      </w:rPr>
    </w:lvl>
    <w:lvl w:ilvl="1">
      <w:start w:val="1"/>
      <w:numFmt w:val="decimal"/>
      <w:lvlText w:val="%2."/>
      <w:lvlJc w:val="left"/>
      <w:pPr>
        <w:ind w:left="2562" w:hanging="360"/>
      </w:pPr>
      <w:rPr>
        <w:rFonts w:hint="default"/>
      </w:rPr>
    </w:lvl>
    <w:lvl w:ilvl="2">
      <w:start w:val="1"/>
      <w:numFmt w:val="decimal"/>
      <w:lvlText w:val="%1.%2.%3."/>
      <w:lvlJc w:val="left"/>
      <w:pPr>
        <w:tabs>
          <w:tab w:val="num" w:pos="2562"/>
        </w:tabs>
        <w:ind w:left="2562" w:hanging="720"/>
      </w:pPr>
      <w:rPr>
        <w:rFonts w:hint="default"/>
        <w:b/>
      </w:rPr>
    </w:lvl>
    <w:lvl w:ilvl="3">
      <w:start w:val="1"/>
      <w:numFmt w:val="decimal"/>
      <w:lvlText w:val="%1.%2.%3.%4."/>
      <w:lvlJc w:val="left"/>
      <w:pPr>
        <w:tabs>
          <w:tab w:val="num" w:pos="2562"/>
        </w:tabs>
        <w:ind w:left="2562" w:hanging="720"/>
      </w:pPr>
      <w:rPr>
        <w:rFonts w:hint="default"/>
        <w:b/>
      </w:rPr>
    </w:lvl>
    <w:lvl w:ilvl="4">
      <w:start w:val="1"/>
      <w:numFmt w:val="decimal"/>
      <w:lvlText w:val="%1.%2.%3.%4.%5."/>
      <w:lvlJc w:val="left"/>
      <w:pPr>
        <w:tabs>
          <w:tab w:val="num" w:pos="2922"/>
        </w:tabs>
        <w:ind w:left="2922" w:hanging="1080"/>
      </w:pPr>
      <w:rPr>
        <w:rFonts w:hint="default"/>
        <w:b/>
      </w:rPr>
    </w:lvl>
    <w:lvl w:ilvl="5">
      <w:start w:val="1"/>
      <w:numFmt w:val="decimal"/>
      <w:lvlText w:val="%1.%2.%3.%4.%5.%6."/>
      <w:lvlJc w:val="left"/>
      <w:pPr>
        <w:tabs>
          <w:tab w:val="num" w:pos="2922"/>
        </w:tabs>
        <w:ind w:left="2922" w:hanging="1080"/>
      </w:pPr>
      <w:rPr>
        <w:rFonts w:hint="default"/>
        <w:b/>
      </w:rPr>
    </w:lvl>
    <w:lvl w:ilvl="6">
      <w:start w:val="1"/>
      <w:numFmt w:val="decimal"/>
      <w:lvlText w:val="%1.%2.%3.%4.%5.%6.%7."/>
      <w:lvlJc w:val="left"/>
      <w:pPr>
        <w:tabs>
          <w:tab w:val="num" w:pos="3282"/>
        </w:tabs>
        <w:ind w:left="3282" w:hanging="1440"/>
      </w:pPr>
      <w:rPr>
        <w:rFonts w:hint="default"/>
        <w:b/>
      </w:rPr>
    </w:lvl>
    <w:lvl w:ilvl="7">
      <w:start w:val="1"/>
      <w:numFmt w:val="decimal"/>
      <w:lvlText w:val="%1.%2.%3.%4.%5.%6.%7.%8."/>
      <w:lvlJc w:val="left"/>
      <w:pPr>
        <w:tabs>
          <w:tab w:val="num" w:pos="3282"/>
        </w:tabs>
        <w:ind w:left="3282" w:hanging="1440"/>
      </w:pPr>
      <w:rPr>
        <w:rFonts w:hint="default"/>
        <w:b/>
      </w:rPr>
    </w:lvl>
    <w:lvl w:ilvl="8">
      <w:start w:val="1"/>
      <w:numFmt w:val="decimal"/>
      <w:lvlText w:val="%1.%2.%3.%4.%5.%6.%7.%8.%9."/>
      <w:lvlJc w:val="left"/>
      <w:pPr>
        <w:tabs>
          <w:tab w:val="num" w:pos="3642"/>
        </w:tabs>
        <w:ind w:left="3642" w:hanging="1800"/>
      </w:pPr>
      <w:rPr>
        <w:rFonts w:hint="default"/>
        <w:b/>
      </w:rPr>
    </w:lvl>
  </w:abstractNum>
  <w:abstractNum w:abstractNumId="18"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130724"/>
    <w:multiLevelType w:val="hybridMultilevel"/>
    <w:tmpl w:val="3D7AEA46"/>
    <w:lvl w:ilvl="0" w:tplc="CFE04DA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DFA2A84"/>
    <w:multiLevelType w:val="hybridMultilevel"/>
    <w:tmpl w:val="CBECB4F6"/>
    <w:lvl w:ilvl="0" w:tplc="57EA44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7"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F40EA8"/>
    <w:multiLevelType w:val="hybridMultilevel"/>
    <w:tmpl w:val="ED321580"/>
    <w:lvl w:ilvl="0" w:tplc="FDA2D8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D0187D"/>
    <w:multiLevelType w:val="hybridMultilevel"/>
    <w:tmpl w:val="62862D22"/>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284075288">
    <w:abstractNumId w:val="30"/>
  </w:num>
  <w:num w:numId="2" w16cid:durableId="1225484492">
    <w:abstractNumId w:val="36"/>
  </w:num>
  <w:num w:numId="3" w16cid:durableId="502285421">
    <w:abstractNumId w:val="26"/>
  </w:num>
  <w:num w:numId="4" w16cid:durableId="1560559111">
    <w:abstractNumId w:val="19"/>
  </w:num>
  <w:num w:numId="5" w16cid:durableId="1229875296">
    <w:abstractNumId w:val="6"/>
  </w:num>
  <w:num w:numId="6" w16cid:durableId="1943950607">
    <w:abstractNumId w:val="17"/>
  </w:num>
  <w:num w:numId="7" w16cid:durableId="1462305163">
    <w:abstractNumId w:val="1"/>
  </w:num>
  <w:num w:numId="8" w16cid:durableId="1511679247">
    <w:abstractNumId w:val="31"/>
  </w:num>
  <w:num w:numId="9" w16cid:durableId="922838113">
    <w:abstractNumId w:val="29"/>
  </w:num>
  <w:num w:numId="10" w16cid:durableId="533425502">
    <w:abstractNumId w:val="11"/>
  </w:num>
  <w:num w:numId="11" w16cid:durableId="2143694491">
    <w:abstractNumId w:val="34"/>
  </w:num>
  <w:num w:numId="12" w16cid:durableId="592864560">
    <w:abstractNumId w:val="14"/>
  </w:num>
  <w:num w:numId="13" w16cid:durableId="471873121">
    <w:abstractNumId w:val="28"/>
  </w:num>
  <w:num w:numId="14" w16cid:durableId="1932740455">
    <w:abstractNumId w:val="22"/>
  </w:num>
  <w:num w:numId="15" w16cid:durableId="257491161">
    <w:abstractNumId w:val="15"/>
  </w:num>
  <w:num w:numId="16" w16cid:durableId="1023674283">
    <w:abstractNumId w:val="24"/>
  </w:num>
  <w:num w:numId="17" w16cid:durableId="1494373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433504">
    <w:abstractNumId w:val="23"/>
  </w:num>
  <w:num w:numId="19" w16cid:durableId="1935361588">
    <w:abstractNumId w:val="32"/>
  </w:num>
  <w:num w:numId="20" w16cid:durableId="1919560427">
    <w:abstractNumId w:val="4"/>
  </w:num>
  <w:num w:numId="21" w16cid:durableId="1045837248">
    <w:abstractNumId w:val="12"/>
  </w:num>
  <w:num w:numId="22" w16cid:durableId="1183518157">
    <w:abstractNumId w:val="3"/>
  </w:num>
  <w:num w:numId="23" w16cid:durableId="840699223">
    <w:abstractNumId w:val="7"/>
  </w:num>
  <w:num w:numId="24" w16cid:durableId="125782968">
    <w:abstractNumId w:val="27"/>
  </w:num>
  <w:num w:numId="25" w16cid:durableId="257568196">
    <w:abstractNumId w:val="21"/>
  </w:num>
  <w:num w:numId="26" w16cid:durableId="1739475457">
    <w:abstractNumId w:val="8"/>
  </w:num>
  <w:num w:numId="27" w16cid:durableId="1521043470">
    <w:abstractNumId w:val="18"/>
  </w:num>
  <w:num w:numId="28" w16cid:durableId="92675782">
    <w:abstractNumId w:val="16"/>
  </w:num>
  <w:num w:numId="29" w16cid:durableId="1456563091">
    <w:abstractNumId w:val="10"/>
  </w:num>
  <w:num w:numId="30" w16cid:durableId="1171332224">
    <w:abstractNumId w:val="13"/>
  </w:num>
  <w:num w:numId="31" w16cid:durableId="56830974">
    <w:abstractNumId w:val="5"/>
  </w:num>
  <w:num w:numId="32" w16cid:durableId="1580822339">
    <w:abstractNumId w:val="0"/>
  </w:num>
  <w:num w:numId="33" w16cid:durableId="866793616">
    <w:abstractNumId w:val="9"/>
  </w:num>
  <w:num w:numId="34" w16cid:durableId="488133415">
    <w:abstractNumId w:val="33"/>
  </w:num>
  <w:num w:numId="35" w16cid:durableId="1417282975">
    <w:abstractNumId w:val="2"/>
  </w:num>
  <w:num w:numId="36" w16cid:durableId="1155992253">
    <w:abstractNumId w:val="25"/>
  </w:num>
  <w:num w:numId="37" w16cid:durableId="538124310">
    <w:abstractNumId w:val="20"/>
  </w:num>
  <w:num w:numId="38" w16cid:durableId="59929075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B49"/>
    <w:rsid w:val="0000074E"/>
    <w:rsid w:val="000014E2"/>
    <w:rsid w:val="00001D2E"/>
    <w:rsid w:val="00002011"/>
    <w:rsid w:val="00002B59"/>
    <w:rsid w:val="00003D84"/>
    <w:rsid w:val="000041A5"/>
    <w:rsid w:val="000042EE"/>
    <w:rsid w:val="000052E0"/>
    <w:rsid w:val="00007D44"/>
    <w:rsid w:val="00011A92"/>
    <w:rsid w:val="000131F7"/>
    <w:rsid w:val="000136F5"/>
    <w:rsid w:val="000159D1"/>
    <w:rsid w:val="00016589"/>
    <w:rsid w:val="00017332"/>
    <w:rsid w:val="00017987"/>
    <w:rsid w:val="00021863"/>
    <w:rsid w:val="0002228B"/>
    <w:rsid w:val="000238ED"/>
    <w:rsid w:val="000247DF"/>
    <w:rsid w:val="0002659A"/>
    <w:rsid w:val="000275C7"/>
    <w:rsid w:val="00027F3B"/>
    <w:rsid w:val="00030CDC"/>
    <w:rsid w:val="00032BCC"/>
    <w:rsid w:val="00033440"/>
    <w:rsid w:val="0003476D"/>
    <w:rsid w:val="00035D1E"/>
    <w:rsid w:val="000360BF"/>
    <w:rsid w:val="00036D24"/>
    <w:rsid w:val="00036D96"/>
    <w:rsid w:val="00037004"/>
    <w:rsid w:val="000377D0"/>
    <w:rsid w:val="0004253A"/>
    <w:rsid w:val="00042858"/>
    <w:rsid w:val="00042AB1"/>
    <w:rsid w:val="000443E2"/>
    <w:rsid w:val="000473ED"/>
    <w:rsid w:val="00047785"/>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7ACA"/>
    <w:rsid w:val="00077AF5"/>
    <w:rsid w:val="00077E07"/>
    <w:rsid w:val="000824F3"/>
    <w:rsid w:val="00084E60"/>
    <w:rsid w:val="00084EF7"/>
    <w:rsid w:val="00086286"/>
    <w:rsid w:val="0009127F"/>
    <w:rsid w:val="0009326A"/>
    <w:rsid w:val="0009630C"/>
    <w:rsid w:val="000A0E18"/>
    <w:rsid w:val="000A1029"/>
    <w:rsid w:val="000A1C04"/>
    <w:rsid w:val="000A392E"/>
    <w:rsid w:val="000A4DFC"/>
    <w:rsid w:val="000A4ED2"/>
    <w:rsid w:val="000A5211"/>
    <w:rsid w:val="000A65A8"/>
    <w:rsid w:val="000B0A7A"/>
    <w:rsid w:val="000B3670"/>
    <w:rsid w:val="000B3B52"/>
    <w:rsid w:val="000B417A"/>
    <w:rsid w:val="000B5452"/>
    <w:rsid w:val="000B561E"/>
    <w:rsid w:val="000B5A40"/>
    <w:rsid w:val="000B60F8"/>
    <w:rsid w:val="000B6180"/>
    <w:rsid w:val="000C1654"/>
    <w:rsid w:val="000C5630"/>
    <w:rsid w:val="000C619E"/>
    <w:rsid w:val="000D1A28"/>
    <w:rsid w:val="000D21A4"/>
    <w:rsid w:val="000D4209"/>
    <w:rsid w:val="000D5813"/>
    <w:rsid w:val="000D6378"/>
    <w:rsid w:val="000E17EA"/>
    <w:rsid w:val="000E17F1"/>
    <w:rsid w:val="000E4102"/>
    <w:rsid w:val="000E5347"/>
    <w:rsid w:val="000E55A6"/>
    <w:rsid w:val="000E71C3"/>
    <w:rsid w:val="000E73BE"/>
    <w:rsid w:val="000E759B"/>
    <w:rsid w:val="000E7AD4"/>
    <w:rsid w:val="000E7C19"/>
    <w:rsid w:val="000F1B99"/>
    <w:rsid w:val="000F37D4"/>
    <w:rsid w:val="000F4472"/>
    <w:rsid w:val="000F53E0"/>
    <w:rsid w:val="000F5F3F"/>
    <w:rsid w:val="000F66A2"/>
    <w:rsid w:val="000F7130"/>
    <w:rsid w:val="0010190F"/>
    <w:rsid w:val="00101BE0"/>
    <w:rsid w:val="00101E8B"/>
    <w:rsid w:val="00106985"/>
    <w:rsid w:val="0011069A"/>
    <w:rsid w:val="00110A1D"/>
    <w:rsid w:val="001114B7"/>
    <w:rsid w:val="00114104"/>
    <w:rsid w:val="00114618"/>
    <w:rsid w:val="001175D5"/>
    <w:rsid w:val="00120111"/>
    <w:rsid w:val="001209B2"/>
    <w:rsid w:val="001214C4"/>
    <w:rsid w:val="00121DF5"/>
    <w:rsid w:val="00122ADC"/>
    <w:rsid w:val="00124A96"/>
    <w:rsid w:val="0013073F"/>
    <w:rsid w:val="00130D70"/>
    <w:rsid w:val="001315DB"/>
    <w:rsid w:val="00136A51"/>
    <w:rsid w:val="00137563"/>
    <w:rsid w:val="001416E1"/>
    <w:rsid w:val="00142969"/>
    <w:rsid w:val="0014452A"/>
    <w:rsid w:val="00144D23"/>
    <w:rsid w:val="00145D03"/>
    <w:rsid w:val="001462AE"/>
    <w:rsid w:val="00146AEB"/>
    <w:rsid w:val="00156707"/>
    <w:rsid w:val="00160FC6"/>
    <w:rsid w:val="001610DE"/>
    <w:rsid w:val="00161EE1"/>
    <w:rsid w:val="0016247C"/>
    <w:rsid w:val="001624DB"/>
    <w:rsid w:val="00162D2D"/>
    <w:rsid w:val="0016323C"/>
    <w:rsid w:val="0016419B"/>
    <w:rsid w:val="001652A9"/>
    <w:rsid w:val="001652AA"/>
    <w:rsid w:val="00165800"/>
    <w:rsid w:val="00166872"/>
    <w:rsid w:val="00167665"/>
    <w:rsid w:val="001725BA"/>
    <w:rsid w:val="00173E72"/>
    <w:rsid w:val="001744E9"/>
    <w:rsid w:val="0017460F"/>
    <w:rsid w:val="001770D9"/>
    <w:rsid w:val="00180C75"/>
    <w:rsid w:val="00182AC5"/>
    <w:rsid w:val="00184546"/>
    <w:rsid w:val="0018649F"/>
    <w:rsid w:val="00186619"/>
    <w:rsid w:val="00193A1B"/>
    <w:rsid w:val="00195FF8"/>
    <w:rsid w:val="00196123"/>
    <w:rsid w:val="001968A3"/>
    <w:rsid w:val="00197B80"/>
    <w:rsid w:val="001A0AB5"/>
    <w:rsid w:val="001A1006"/>
    <w:rsid w:val="001A4CD6"/>
    <w:rsid w:val="001A5556"/>
    <w:rsid w:val="001A5890"/>
    <w:rsid w:val="001A5F79"/>
    <w:rsid w:val="001A615A"/>
    <w:rsid w:val="001A6A7D"/>
    <w:rsid w:val="001B0259"/>
    <w:rsid w:val="001B08AA"/>
    <w:rsid w:val="001B10A7"/>
    <w:rsid w:val="001B1888"/>
    <w:rsid w:val="001B3AB5"/>
    <w:rsid w:val="001B3CAF"/>
    <w:rsid w:val="001B4531"/>
    <w:rsid w:val="001B4AE2"/>
    <w:rsid w:val="001B53F4"/>
    <w:rsid w:val="001B67F1"/>
    <w:rsid w:val="001C038D"/>
    <w:rsid w:val="001C07DA"/>
    <w:rsid w:val="001C1BEB"/>
    <w:rsid w:val="001C1CCE"/>
    <w:rsid w:val="001C242B"/>
    <w:rsid w:val="001D120B"/>
    <w:rsid w:val="001D5B85"/>
    <w:rsid w:val="001D752C"/>
    <w:rsid w:val="001E0451"/>
    <w:rsid w:val="001E0845"/>
    <w:rsid w:val="001E2CD0"/>
    <w:rsid w:val="001E3489"/>
    <w:rsid w:val="001E37C9"/>
    <w:rsid w:val="001E4D0C"/>
    <w:rsid w:val="001E4D98"/>
    <w:rsid w:val="001E5318"/>
    <w:rsid w:val="001E5D58"/>
    <w:rsid w:val="001E6C38"/>
    <w:rsid w:val="001E74B9"/>
    <w:rsid w:val="001E752A"/>
    <w:rsid w:val="001E7F4F"/>
    <w:rsid w:val="001E7FAB"/>
    <w:rsid w:val="001F0A0E"/>
    <w:rsid w:val="001F2B87"/>
    <w:rsid w:val="001F2DF4"/>
    <w:rsid w:val="001F3580"/>
    <w:rsid w:val="001F5105"/>
    <w:rsid w:val="001F6800"/>
    <w:rsid w:val="001F727E"/>
    <w:rsid w:val="0020295C"/>
    <w:rsid w:val="00203089"/>
    <w:rsid w:val="002032F1"/>
    <w:rsid w:val="00206320"/>
    <w:rsid w:val="00207ABB"/>
    <w:rsid w:val="00210907"/>
    <w:rsid w:val="00211388"/>
    <w:rsid w:val="00211BA2"/>
    <w:rsid w:val="00212058"/>
    <w:rsid w:val="0021233F"/>
    <w:rsid w:val="0021251A"/>
    <w:rsid w:val="002132D5"/>
    <w:rsid w:val="00213463"/>
    <w:rsid w:val="0021460D"/>
    <w:rsid w:val="00214657"/>
    <w:rsid w:val="002151E6"/>
    <w:rsid w:val="00215893"/>
    <w:rsid w:val="00215CB6"/>
    <w:rsid w:val="00216800"/>
    <w:rsid w:val="00220500"/>
    <w:rsid w:val="00220659"/>
    <w:rsid w:val="00220CC2"/>
    <w:rsid w:val="00221F17"/>
    <w:rsid w:val="002224B1"/>
    <w:rsid w:val="00223372"/>
    <w:rsid w:val="0022657C"/>
    <w:rsid w:val="00230C33"/>
    <w:rsid w:val="002337BA"/>
    <w:rsid w:val="002346C6"/>
    <w:rsid w:val="00235C41"/>
    <w:rsid w:val="00236064"/>
    <w:rsid w:val="002360F1"/>
    <w:rsid w:val="00236F1B"/>
    <w:rsid w:val="00240CE9"/>
    <w:rsid w:val="002441D1"/>
    <w:rsid w:val="00244A5F"/>
    <w:rsid w:val="00246ED3"/>
    <w:rsid w:val="002509D0"/>
    <w:rsid w:val="0025127C"/>
    <w:rsid w:val="002513BB"/>
    <w:rsid w:val="00251833"/>
    <w:rsid w:val="002554BE"/>
    <w:rsid w:val="00257B1B"/>
    <w:rsid w:val="00257DE7"/>
    <w:rsid w:val="00260967"/>
    <w:rsid w:val="002614F5"/>
    <w:rsid w:val="00262138"/>
    <w:rsid w:val="00262B73"/>
    <w:rsid w:val="00263E59"/>
    <w:rsid w:val="00263F8E"/>
    <w:rsid w:val="00265814"/>
    <w:rsid w:val="0026673F"/>
    <w:rsid w:val="00266F23"/>
    <w:rsid w:val="0026717C"/>
    <w:rsid w:val="0026737C"/>
    <w:rsid w:val="00267FD6"/>
    <w:rsid w:val="00271811"/>
    <w:rsid w:val="002740B6"/>
    <w:rsid w:val="00275CBE"/>
    <w:rsid w:val="002773A5"/>
    <w:rsid w:val="00282655"/>
    <w:rsid w:val="00282A86"/>
    <w:rsid w:val="0028342B"/>
    <w:rsid w:val="00284A5A"/>
    <w:rsid w:val="0028531E"/>
    <w:rsid w:val="002901C0"/>
    <w:rsid w:val="00291E01"/>
    <w:rsid w:val="00293549"/>
    <w:rsid w:val="00294F94"/>
    <w:rsid w:val="00296454"/>
    <w:rsid w:val="0029658A"/>
    <w:rsid w:val="00296BDA"/>
    <w:rsid w:val="002971C0"/>
    <w:rsid w:val="0029722B"/>
    <w:rsid w:val="002A13E6"/>
    <w:rsid w:val="002A153B"/>
    <w:rsid w:val="002A369A"/>
    <w:rsid w:val="002A39DC"/>
    <w:rsid w:val="002A60EC"/>
    <w:rsid w:val="002A6623"/>
    <w:rsid w:val="002A6FB8"/>
    <w:rsid w:val="002A7B99"/>
    <w:rsid w:val="002B0BC4"/>
    <w:rsid w:val="002B259C"/>
    <w:rsid w:val="002B53E3"/>
    <w:rsid w:val="002B59B4"/>
    <w:rsid w:val="002C5288"/>
    <w:rsid w:val="002C5EBD"/>
    <w:rsid w:val="002D563F"/>
    <w:rsid w:val="002D641B"/>
    <w:rsid w:val="002D65B9"/>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56E5"/>
    <w:rsid w:val="00306647"/>
    <w:rsid w:val="00306D38"/>
    <w:rsid w:val="003105FA"/>
    <w:rsid w:val="00310727"/>
    <w:rsid w:val="00311770"/>
    <w:rsid w:val="00312036"/>
    <w:rsid w:val="0031225A"/>
    <w:rsid w:val="00313A8B"/>
    <w:rsid w:val="003142FA"/>
    <w:rsid w:val="0031600C"/>
    <w:rsid w:val="0032028E"/>
    <w:rsid w:val="0032374E"/>
    <w:rsid w:val="0033022B"/>
    <w:rsid w:val="00330D98"/>
    <w:rsid w:val="00335067"/>
    <w:rsid w:val="00335942"/>
    <w:rsid w:val="00336E69"/>
    <w:rsid w:val="00342935"/>
    <w:rsid w:val="00344950"/>
    <w:rsid w:val="003450F0"/>
    <w:rsid w:val="003458E6"/>
    <w:rsid w:val="003463AC"/>
    <w:rsid w:val="00346929"/>
    <w:rsid w:val="00346A5F"/>
    <w:rsid w:val="00346CF6"/>
    <w:rsid w:val="00347D56"/>
    <w:rsid w:val="003513D8"/>
    <w:rsid w:val="00352F26"/>
    <w:rsid w:val="003562D2"/>
    <w:rsid w:val="00356A15"/>
    <w:rsid w:val="00356A33"/>
    <w:rsid w:val="00356A46"/>
    <w:rsid w:val="003629CB"/>
    <w:rsid w:val="00364427"/>
    <w:rsid w:val="003645D3"/>
    <w:rsid w:val="00365E87"/>
    <w:rsid w:val="00367121"/>
    <w:rsid w:val="00371339"/>
    <w:rsid w:val="00374B90"/>
    <w:rsid w:val="00374F43"/>
    <w:rsid w:val="00377C08"/>
    <w:rsid w:val="00377C0D"/>
    <w:rsid w:val="00380665"/>
    <w:rsid w:val="0038706B"/>
    <w:rsid w:val="00387EC8"/>
    <w:rsid w:val="00390775"/>
    <w:rsid w:val="003956BC"/>
    <w:rsid w:val="003958ED"/>
    <w:rsid w:val="003A0DB3"/>
    <w:rsid w:val="003A0EA8"/>
    <w:rsid w:val="003A141F"/>
    <w:rsid w:val="003A5211"/>
    <w:rsid w:val="003A522D"/>
    <w:rsid w:val="003A7559"/>
    <w:rsid w:val="003B06CA"/>
    <w:rsid w:val="003B0B6C"/>
    <w:rsid w:val="003B1A7B"/>
    <w:rsid w:val="003B5145"/>
    <w:rsid w:val="003B524B"/>
    <w:rsid w:val="003B67BD"/>
    <w:rsid w:val="003B7ED7"/>
    <w:rsid w:val="003C311B"/>
    <w:rsid w:val="003C345F"/>
    <w:rsid w:val="003C4679"/>
    <w:rsid w:val="003C4FF2"/>
    <w:rsid w:val="003C5631"/>
    <w:rsid w:val="003C5746"/>
    <w:rsid w:val="003C6869"/>
    <w:rsid w:val="003C7912"/>
    <w:rsid w:val="003D0FFD"/>
    <w:rsid w:val="003D14E3"/>
    <w:rsid w:val="003D1D97"/>
    <w:rsid w:val="003D3071"/>
    <w:rsid w:val="003E0F06"/>
    <w:rsid w:val="003E23C2"/>
    <w:rsid w:val="003E499F"/>
    <w:rsid w:val="003E540A"/>
    <w:rsid w:val="003E6801"/>
    <w:rsid w:val="003E6FD4"/>
    <w:rsid w:val="003E7784"/>
    <w:rsid w:val="003E7D8B"/>
    <w:rsid w:val="003F155F"/>
    <w:rsid w:val="003F1FF4"/>
    <w:rsid w:val="003F33CB"/>
    <w:rsid w:val="003F4C39"/>
    <w:rsid w:val="00401D9F"/>
    <w:rsid w:val="00403B98"/>
    <w:rsid w:val="00407214"/>
    <w:rsid w:val="0040725E"/>
    <w:rsid w:val="00410633"/>
    <w:rsid w:val="00411711"/>
    <w:rsid w:val="004126F4"/>
    <w:rsid w:val="00412EAA"/>
    <w:rsid w:val="0041323F"/>
    <w:rsid w:val="004156DF"/>
    <w:rsid w:val="0042096C"/>
    <w:rsid w:val="0042201C"/>
    <w:rsid w:val="0042451D"/>
    <w:rsid w:val="00424986"/>
    <w:rsid w:val="0042573E"/>
    <w:rsid w:val="004301AE"/>
    <w:rsid w:val="004312AA"/>
    <w:rsid w:val="00431A6C"/>
    <w:rsid w:val="004320EC"/>
    <w:rsid w:val="00432BC7"/>
    <w:rsid w:val="004344BC"/>
    <w:rsid w:val="00435390"/>
    <w:rsid w:val="00435E6E"/>
    <w:rsid w:val="00437F8B"/>
    <w:rsid w:val="004402FC"/>
    <w:rsid w:val="00441F8D"/>
    <w:rsid w:val="00442394"/>
    <w:rsid w:val="00443CF1"/>
    <w:rsid w:val="00444EFE"/>
    <w:rsid w:val="00450F51"/>
    <w:rsid w:val="00451D84"/>
    <w:rsid w:val="00453594"/>
    <w:rsid w:val="00453BD5"/>
    <w:rsid w:val="00454BF0"/>
    <w:rsid w:val="0045503E"/>
    <w:rsid w:val="00455B63"/>
    <w:rsid w:val="00457182"/>
    <w:rsid w:val="00461B55"/>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FF0"/>
    <w:rsid w:val="00483606"/>
    <w:rsid w:val="00483AC3"/>
    <w:rsid w:val="00484606"/>
    <w:rsid w:val="00484AC5"/>
    <w:rsid w:val="004864F1"/>
    <w:rsid w:val="00487DB1"/>
    <w:rsid w:val="00491212"/>
    <w:rsid w:val="00491250"/>
    <w:rsid w:val="00492454"/>
    <w:rsid w:val="0049253E"/>
    <w:rsid w:val="00492763"/>
    <w:rsid w:val="00494E39"/>
    <w:rsid w:val="004954EA"/>
    <w:rsid w:val="00496B5E"/>
    <w:rsid w:val="004970CB"/>
    <w:rsid w:val="00497327"/>
    <w:rsid w:val="004A0D64"/>
    <w:rsid w:val="004A1A01"/>
    <w:rsid w:val="004A1BBA"/>
    <w:rsid w:val="004A3629"/>
    <w:rsid w:val="004A4A56"/>
    <w:rsid w:val="004A507A"/>
    <w:rsid w:val="004A5885"/>
    <w:rsid w:val="004A79A2"/>
    <w:rsid w:val="004A7AFF"/>
    <w:rsid w:val="004B182F"/>
    <w:rsid w:val="004B4154"/>
    <w:rsid w:val="004B55FD"/>
    <w:rsid w:val="004B7453"/>
    <w:rsid w:val="004B7CE8"/>
    <w:rsid w:val="004C0588"/>
    <w:rsid w:val="004C435D"/>
    <w:rsid w:val="004C4B3B"/>
    <w:rsid w:val="004C4DDC"/>
    <w:rsid w:val="004C5236"/>
    <w:rsid w:val="004C598D"/>
    <w:rsid w:val="004C7E80"/>
    <w:rsid w:val="004C7E97"/>
    <w:rsid w:val="004D11B0"/>
    <w:rsid w:val="004D2C48"/>
    <w:rsid w:val="004D32FD"/>
    <w:rsid w:val="004D3B25"/>
    <w:rsid w:val="004D42E2"/>
    <w:rsid w:val="004D4F70"/>
    <w:rsid w:val="004E048A"/>
    <w:rsid w:val="004E14E3"/>
    <w:rsid w:val="004E4E94"/>
    <w:rsid w:val="004E5765"/>
    <w:rsid w:val="004F0454"/>
    <w:rsid w:val="004F129B"/>
    <w:rsid w:val="004F1613"/>
    <w:rsid w:val="004F3866"/>
    <w:rsid w:val="004F464B"/>
    <w:rsid w:val="004F5B76"/>
    <w:rsid w:val="004F5ED2"/>
    <w:rsid w:val="004F77BC"/>
    <w:rsid w:val="004F7A25"/>
    <w:rsid w:val="004F7BC2"/>
    <w:rsid w:val="00503243"/>
    <w:rsid w:val="00503755"/>
    <w:rsid w:val="005056BE"/>
    <w:rsid w:val="00505D04"/>
    <w:rsid w:val="00506081"/>
    <w:rsid w:val="005077A3"/>
    <w:rsid w:val="00511F7E"/>
    <w:rsid w:val="005124B3"/>
    <w:rsid w:val="00512E59"/>
    <w:rsid w:val="0051360E"/>
    <w:rsid w:val="00513681"/>
    <w:rsid w:val="00514440"/>
    <w:rsid w:val="00514CBB"/>
    <w:rsid w:val="00515F29"/>
    <w:rsid w:val="00517CF5"/>
    <w:rsid w:val="00517CFF"/>
    <w:rsid w:val="00521F95"/>
    <w:rsid w:val="00522DD5"/>
    <w:rsid w:val="005239A4"/>
    <w:rsid w:val="005240D7"/>
    <w:rsid w:val="005255DB"/>
    <w:rsid w:val="00530883"/>
    <w:rsid w:val="005328F4"/>
    <w:rsid w:val="00535AF0"/>
    <w:rsid w:val="00536804"/>
    <w:rsid w:val="005379FD"/>
    <w:rsid w:val="0054047F"/>
    <w:rsid w:val="00541FA5"/>
    <w:rsid w:val="005454B5"/>
    <w:rsid w:val="005458C9"/>
    <w:rsid w:val="00546103"/>
    <w:rsid w:val="00550CE7"/>
    <w:rsid w:val="0055162B"/>
    <w:rsid w:val="00551658"/>
    <w:rsid w:val="00553230"/>
    <w:rsid w:val="00556C3E"/>
    <w:rsid w:val="005622A5"/>
    <w:rsid w:val="005623A8"/>
    <w:rsid w:val="00563FE3"/>
    <w:rsid w:val="00564150"/>
    <w:rsid w:val="00565BD3"/>
    <w:rsid w:val="00566073"/>
    <w:rsid w:val="00566269"/>
    <w:rsid w:val="0056670A"/>
    <w:rsid w:val="00567D63"/>
    <w:rsid w:val="00571BDF"/>
    <w:rsid w:val="0057399D"/>
    <w:rsid w:val="00573B1C"/>
    <w:rsid w:val="0057414B"/>
    <w:rsid w:val="005746BF"/>
    <w:rsid w:val="00574F62"/>
    <w:rsid w:val="005753FE"/>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0293"/>
    <w:rsid w:val="005A1A6F"/>
    <w:rsid w:val="005A4C94"/>
    <w:rsid w:val="005A515A"/>
    <w:rsid w:val="005A5584"/>
    <w:rsid w:val="005A75FB"/>
    <w:rsid w:val="005A7726"/>
    <w:rsid w:val="005B408D"/>
    <w:rsid w:val="005B51FB"/>
    <w:rsid w:val="005B76D4"/>
    <w:rsid w:val="005B7C25"/>
    <w:rsid w:val="005C147E"/>
    <w:rsid w:val="005C212A"/>
    <w:rsid w:val="005C35B2"/>
    <w:rsid w:val="005C4749"/>
    <w:rsid w:val="005C64CC"/>
    <w:rsid w:val="005C6CFF"/>
    <w:rsid w:val="005C7ABF"/>
    <w:rsid w:val="005C7CAA"/>
    <w:rsid w:val="005D11E4"/>
    <w:rsid w:val="005D1612"/>
    <w:rsid w:val="005D3722"/>
    <w:rsid w:val="005D41F5"/>
    <w:rsid w:val="005D450E"/>
    <w:rsid w:val="005D6A91"/>
    <w:rsid w:val="005D7058"/>
    <w:rsid w:val="005E1AC4"/>
    <w:rsid w:val="005E2338"/>
    <w:rsid w:val="005E23A7"/>
    <w:rsid w:val="005E2BDE"/>
    <w:rsid w:val="005F0ECC"/>
    <w:rsid w:val="005F26ED"/>
    <w:rsid w:val="005F2A7F"/>
    <w:rsid w:val="005F5E7A"/>
    <w:rsid w:val="005F74CA"/>
    <w:rsid w:val="005F7F4A"/>
    <w:rsid w:val="00600945"/>
    <w:rsid w:val="0060132E"/>
    <w:rsid w:val="006039FB"/>
    <w:rsid w:val="00604128"/>
    <w:rsid w:val="00606DC1"/>
    <w:rsid w:val="00610493"/>
    <w:rsid w:val="00613482"/>
    <w:rsid w:val="00613A4E"/>
    <w:rsid w:val="006149C1"/>
    <w:rsid w:val="006167A8"/>
    <w:rsid w:val="006177A5"/>
    <w:rsid w:val="0062012D"/>
    <w:rsid w:val="00620DAB"/>
    <w:rsid w:val="00621596"/>
    <w:rsid w:val="00621F1D"/>
    <w:rsid w:val="00622C41"/>
    <w:rsid w:val="0062513E"/>
    <w:rsid w:val="00625851"/>
    <w:rsid w:val="00626227"/>
    <w:rsid w:val="00626570"/>
    <w:rsid w:val="00630E94"/>
    <w:rsid w:val="006315A5"/>
    <w:rsid w:val="006326B4"/>
    <w:rsid w:val="00632BE4"/>
    <w:rsid w:val="00632EB4"/>
    <w:rsid w:val="006330A0"/>
    <w:rsid w:val="0063649A"/>
    <w:rsid w:val="0064079C"/>
    <w:rsid w:val="00641F27"/>
    <w:rsid w:val="00645664"/>
    <w:rsid w:val="00645840"/>
    <w:rsid w:val="00645F03"/>
    <w:rsid w:val="006526E0"/>
    <w:rsid w:val="00652956"/>
    <w:rsid w:val="00652AE1"/>
    <w:rsid w:val="0065585E"/>
    <w:rsid w:val="0065757A"/>
    <w:rsid w:val="00657B2A"/>
    <w:rsid w:val="00662438"/>
    <w:rsid w:val="00662A33"/>
    <w:rsid w:val="00664530"/>
    <w:rsid w:val="00665BC7"/>
    <w:rsid w:val="00666AD7"/>
    <w:rsid w:val="0067124E"/>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C12C3"/>
    <w:rsid w:val="006C248F"/>
    <w:rsid w:val="006C252D"/>
    <w:rsid w:val="006C2BC1"/>
    <w:rsid w:val="006C2D14"/>
    <w:rsid w:val="006C42A1"/>
    <w:rsid w:val="006C5026"/>
    <w:rsid w:val="006C5A68"/>
    <w:rsid w:val="006D3C81"/>
    <w:rsid w:val="006E089B"/>
    <w:rsid w:val="006E1444"/>
    <w:rsid w:val="006E1967"/>
    <w:rsid w:val="006E1FCC"/>
    <w:rsid w:val="006E66F0"/>
    <w:rsid w:val="006F0354"/>
    <w:rsid w:val="006F285A"/>
    <w:rsid w:val="006F54BC"/>
    <w:rsid w:val="006F70CD"/>
    <w:rsid w:val="006F72CD"/>
    <w:rsid w:val="006F79EB"/>
    <w:rsid w:val="006F7D88"/>
    <w:rsid w:val="0070077C"/>
    <w:rsid w:val="00700AFC"/>
    <w:rsid w:val="007014C3"/>
    <w:rsid w:val="007023F4"/>
    <w:rsid w:val="00704043"/>
    <w:rsid w:val="00704F03"/>
    <w:rsid w:val="0070570F"/>
    <w:rsid w:val="00706103"/>
    <w:rsid w:val="007077E8"/>
    <w:rsid w:val="0070784D"/>
    <w:rsid w:val="007104BE"/>
    <w:rsid w:val="007120DD"/>
    <w:rsid w:val="0071240A"/>
    <w:rsid w:val="00713202"/>
    <w:rsid w:val="00713B1C"/>
    <w:rsid w:val="00714B80"/>
    <w:rsid w:val="00715B62"/>
    <w:rsid w:val="00720928"/>
    <w:rsid w:val="00720B19"/>
    <w:rsid w:val="007210E8"/>
    <w:rsid w:val="00724DE4"/>
    <w:rsid w:val="007257C4"/>
    <w:rsid w:val="0072685F"/>
    <w:rsid w:val="007268A2"/>
    <w:rsid w:val="007269CD"/>
    <w:rsid w:val="00727967"/>
    <w:rsid w:val="00727E7A"/>
    <w:rsid w:val="00730945"/>
    <w:rsid w:val="00732EB0"/>
    <w:rsid w:val="00734E2C"/>
    <w:rsid w:val="007401A3"/>
    <w:rsid w:val="00740B4B"/>
    <w:rsid w:val="00740C3A"/>
    <w:rsid w:val="00743B0C"/>
    <w:rsid w:val="00744033"/>
    <w:rsid w:val="007448F9"/>
    <w:rsid w:val="00751CE2"/>
    <w:rsid w:val="0075665D"/>
    <w:rsid w:val="00760170"/>
    <w:rsid w:val="007634A9"/>
    <w:rsid w:val="00763807"/>
    <w:rsid w:val="00767E7F"/>
    <w:rsid w:val="00771B96"/>
    <w:rsid w:val="00772DBD"/>
    <w:rsid w:val="00772F45"/>
    <w:rsid w:val="00773B27"/>
    <w:rsid w:val="00775EA7"/>
    <w:rsid w:val="00775ED0"/>
    <w:rsid w:val="00780295"/>
    <w:rsid w:val="00782471"/>
    <w:rsid w:val="00782840"/>
    <w:rsid w:val="007828DC"/>
    <w:rsid w:val="00785B00"/>
    <w:rsid w:val="00785DB1"/>
    <w:rsid w:val="00786CCF"/>
    <w:rsid w:val="007878C0"/>
    <w:rsid w:val="00787B5A"/>
    <w:rsid w:val="00790303"/>
    <w:rsid w:val="00791F81"/>
    <w:rsid w:val="007930A8"/>
    <w:rsid w:val="007942A9"/>
    <w:rsid w:val="007955CD"/>
    <w:rsid w:val="007A33D9"/>
    <w:rsid w:val="007A45AD"/>
    <w:rsid w:val="007A47DC"/>
    <w:rsid w:val="007A7625"/>
    <w:rsid w:val="007A7A12"/>
    <w:rsid w:val="007B0C20"/>
    <w:rsid w:val="007B113F"/>
    <w:rsid w:val="007B1DA8"/>
    <w:rsid w:val="007B29CC"/>
    <w:rsid w:val="007B3CF3"/>
    <w:rsid w:val="007B7068"/>
    <w:rsid w:val="007C00FB"/>
    <w:rsid w:val="007C0DB5"/>
    <w:rsid w:val="007D1261"/>
    <w:rsid w:val="007D142B"/>
    <w:rsid w:val="007D48FC"/>
    <w:rsid w:val="007D5206"/>
    <w:rsid w:val="007D55CA"/>
    <w:rsid w:val="007D589C"/>
    <w:rsid w:val="007E040D"/>
    <w:rsid w:val="007E0E73"/>
    <w:rsid w:val="007E2AC9"/>
    <w:rsid w:val="007E5C90"/>
    <w:rsid w:val="007E6A43"/>
    <w:rsid w:val="007E6A9B"/>
    <w:rsid w:val="007F0F43"/>
    <w:rsid w:val="007F1108"/>
    <w:rsid w:val="007F3148"/>
    <w:rsid w:val="007F349D"/>
    <w:rsid w:val="007F35C8"/>
    <w:rsid w:val="007F420B"/>
    <w:rsid w:val="007F4B57"/>
    <w:rsid w:val="007F6DD1"/>
    <w:rsid w:val="007F6E7C"/>
    <w:rsid w:val="00800B7E"/>
    <w:rsid w:val="008027B2"/>
    <w:rsid w:val="00802E4F"/>
    <w:rsid w:val="00802FB5"/>
    <w:rsid w:val="00804B9A"/>
    <w:rsid w:val="00806857"/>
    <w:rsid w:val="008079E9"/>
    <w:rsid w:val="008102D0"/>
    <w:rsid w:val="00811669"/>
    <w:rsid w:val="008117FF"/>
    <w:rsid w:val="00813C65"/>
    <w:rsid w:val="00817166"/>
    <w:rsid w:val="008177B2"/>
    <w:rsid w:val="00820072"/>
    <w:rsid w:val="00821FED"/>
    <w:rsid w:val="008225AA"/>
    <w:rsid w:val="00823CBE"/>
    <w:rsid w:val="00825343"/>
    <w:rsid w:val="0082619F"/>
    <w:rsid w:val="0082670D"/>
    <w:rsid w:val="00826BB8"/>
    <w:rsid w:val="008272EA"/>
    <w:rsid w:val="008313CA"/>
    <w:rsid w:val="0083190A"/>
    <w:rsid w:val="00831F94"/>
    <w:rsid w:val="00834D26"/>
    <w:rsid w:val="00834D9F"/>
    <w:rsid w:val="008363D5"/>
    <w:rsid w:val="00837898"/>
    <w:rsid w:val="00837AFA"/>
    <w:rsid w:val="00837EC9"/>
    <w:rsid w:val="008407B4"/>
    <w:rsid w:val="0084345F"/>
    <w:rsid w:val="00843C41"/>
    <w:rsid w:val="00845941"/>
    <w:rsid w:val="00853C3E"/>
    <w:rsid w:val="0085494F"/>
    <w:rsid w:val="00856485"/>
    <w:rsid w:val="00860C07"/>
    <w:rsid w:val="00862332"/>
    <w:rsid w:val="0086475D"/>
    <w:rsid w:val="00864CF9"/>
    <w:rsid w:val="00865BFF"/>
    <w:rsid w:val="008660F0"/>
    <w:rsid w:val="0086708E"/>
    <w:rsid w:val="00867B64"/>
    <w:rsid w:val="0087005D"/>
    <w:rsid w:val="00874554"/>
    <w:rsid w:val="008752E3"/>
    <w:rsid w:val="00875876"/>
    <w:rsid w:val="00883754"/>
    <w:rsid w:val="008852CC"/>
    <w:rsid w:val="0088675E"/>
    <w:rsid w:val="0089016E"/>
    <w:rsid w:val="00890A39"/>
    <w:rsid w:val="008917E7"/>
    <w:rsid w:val="00895C4C"/>
    <w:rsid w:val="00895C52"/>
    <w:rsid w:val="008A0B07"/>
    <w:rsid w:val="008A132F"/>
    <w:rsid w:val="008A2F7B"/>
    <w:rsid w:val="008A2FD1"/>
    <w:rsid w:val="008A3EBF"/>
    <w:rsid w:val="008A4482"/>
    <w:rsid w:val="008A49A1"/>
    <w:rsid w:val="008A5D26"/>
    <w:rsid w:val="008B24BB"/>
    <w:rsid w:val="008B39CC"/>
    <w:rsid w:val="008B4909"/>
    <w:rsid w:val="008B4F92"/>
    <w:rsid w:val="008B502A"/>
    <w:rsid w:val="008B5287"/>
    <w:rsid w:val="008B5B6C"/>
    <w:rsid w:val="008B610F"/>
    <w:rsid w:val="008B672C"/>
    <w:rsid w:val="008C0992"/>
    <w:rsid w:val="008C17D1"/>
    <w:rsid w:val="008C1BD5"/>
    <w:rsid w:val="008C2C1B"/>
    <w:rsid w:val="008C2CD7"/>
    <w:rsid w:val="008C393D"/>
    <w:rsid w:val="008C40F5"/>
    <w:rsid w:val="008C786F"/>
    <w:rsid w:val="008D09B8"/>
    <w:rsid w:val="008D1615"/>
    <w:rsid w:val="008D2126"/>
    <w:rsid w:val="008D3F78"/>
    <w:rsid w:val="008D4571"/>
    <w:rsid w:val="008E15CA"/>
    <w:rsid w:val="008E192F"/>
    <w:rsid w:val="008E25EE"/>
    <w:rsid w:val="008E278A"/>
    <w:rsid w:val="008E558B"/>
    <w:rsid w:val="008E5CC1"/>
    <w:rsid w:val="008F0587"/>
    <w:rsid w:val="008F07FA"/>
    <w:rsid w:val="008F4935"/>
    <w:rsid w:val="008F692A"/>
    <w:rsid w:val="008F71DE"/>
    <w:rsid w:val="00900912"/>
    <w:rsid w:val="00903B1A"/>
    <w:rsid w:val="00904357"/>
    <w:rsid w:val="00905194"/>
    <w:rsid w:val="00905483"/>
    <w:rsid w:val="009064C6"/>
    <w:rsid w:val="0090652C"/>
    <w:rsid w:val="0090660C"/>
    <w:rsid w:val="00910986"/>
    <w:rsid w:val="00911631"/>
    <w:rsid w:val="0091221C"/>
    <w:rsid w:val="00914282"/>
    <w:rsid w:val="0091457D"/>
    <w:rsid w:val="00914FE3"/>
    <w:rsid w:val="009161D9"/>
    <w:rsid w:val="00916729"/>
    <w:rsid w:val="00917449"/>
    <w:rsid w:val="00917E08"/>
    <w:rsid w:val="00922D3A"/>
    <w:rsid w:val="00923AEA"/>
    <w:rsid w:val="009258C5"/>
    <w:rsid w:val="009309B4"/>
    <w:rsid w:val="00930D7D"/>
    <w:rsid w:val="00932D01"/>
    <w:rsid w:val="00933DF2"/>
    <w:rsid w:val="00934181"/>
    <w:rsid w:val="00935284"/>
    <w:rsid w:val="00935A8A"/>
    <w:rsid w:val="00936BCB"/>
    <w:rsid w:val="0093799A"/>
    <w:rsid w:val="009400FE"/>
    <w:rsid w:val="009406FD"/>
    <w:rsid w:val="00940A2D"/>
    <w:rsid w:val="009414E4"/>
    <w:rsid w:val="009442FA"/>
    <w:rsid w:val="009443C3"/>
    <w:rsid w:val="00946A66"/>
    <w:rsid w:val="009478BA"/>
    <w:rsid w:val="009479F0"/>
    <w:rsid w:val="00950335"/>
    <w:rsid w:val="00950973"/>
    <w:rsid w:val="009520B6"/>
    <w:rsid w:val="009536EB"/>
    <w:rsid w:val="00954D8E"/>
    <w:rsid w:val="00954F27"/>
    <w:rsid w:val="009558E0"/>
    <w:rsid w:val="00955B68"/>
    <w:rsid w:val="00955D97"/>
    <w:rsid w:val="00956A32"/>
    <w:rsid w:val="00957167"/>
    <w:rsid w:val="0095780F"/>
    <w:rsid w:val="00957E46"/>
    <w:rsid w:val="009631A2"/>
    <w:rsid w:val="009642CE"/>
    <w:rsid w:val="00964CDD"/>
    <w:rsid w:val="00964ED8"/>
    <w:rsid w:val="00966D51"/>
    <w:rsid w:val="009677FF"/>
    <w:rsid w:val="00970520"/>
    <w:rsid w:val="00970BAB"/>
    <w:rsid w:val="009714EF"/>
    <w:rsid w:val="00971E0D"/>
    <w:rsid w:val="00972397"/>
    <w:rsid w:val="00972AE6"/>
    <w:rsid w:val="0097324B"/>
    <w:rsid w:val="00974D34"/>
    <w:rsid w:val="00982872"/>
    <w:rsid w:val="009832B6"/>
    <w:rsid w:val="00983FA6"/>
    <w:rsid w:val="00985653"/>
    <w:rsid w:val="00985973"/>
    <w:rsid w:val="00985CDB"/>
    <w:rsid w:val="00985F57"/>
    <w:rsid w:val="00987A11"/>
    <w:rsid w:val="009936C1"/>
    <w:rsid w:val="009950C1"/>
    <w:rsid w:val="009977D2"/>
    <w:rsid w:val="00997BB6"/>
    <w:rsid w:val="009A39DC"/>
    <w:rsid w:val="009A49F7"/>
    <w:rsid w:val="009A558C"/>
    <w:rsid w:val="009A63F8"/>
    <w:rsid w:val="009B001D"/>
    <w:rsid w:val="009B0151"/>
    <w:rsid w:val="009B0245"/>
    <w:rsid w:val="009B0731"/>
    <w:rsid w:val="009B10FF"/>
    <w:rsid w:val="009B2F08"/>
    <w:rsid w:val="009B50BF"/>
    <w:rsid w:val="009B5B3E"/>
    <w:rsid w:val="009C19AA"/>
    <w:rsid w:val="009C2059"/>
    <w:rsid w:val="009C5074"/>
    <w:rsid w:val="009C5F7D"/>
    <w:rsid w:val="009C66FF"/>
    <w:rsid w:val="009C6DCF"/>
    <w:rsid w:val="009D0BF0"/>
    <w:rsid w:val="009D2744"/>
    <w:rsid w:val="009D2ADA"/>
    <w:rsid w:val="009D3693"/>
    <w:rsid w:val="009D4BB2"/>
    <w:rsid w:val="009E32B0"/>
    <w:rsid w:val="009E369F"/>
    <w:rsid w:val="009E38ED"/>
    <w:rsid w:val="009E3E74"/>
    <w:rsid w:val="009E52C8"/>
    <w:rsid w:val="009F0B9F"/>
    <w:rsid w:val="009F5E61"/>
    <w:rsid w:val="009F7A68"/>
    <w:rsid w:val="00A0195B"/>
    <w:rsid w:val="00A02143"/>
    <w:rsid w:val="00A02164"/>
    <w:rsid w:val="00A035F4"/>
    <w:rsid w:val="00A0386F"/>
    <w:rsid w:val="00A1057D"/>
    <w:rsid w:val="00A12F33"/>
    <w:rsid w:val="00A1425A"/>
    <w:rsid w:val="00A14C63"/>
    <w:rsid w:val="00A169E2"/>
    <w:rsid w:val="00A16F2B"/>
    <w:rsid w:val="00A213DD"/>
    <w:rsid w:val="00A217E7"/>
    <w:rsid w:val="00A21B69"/>
    <w:rsid w:val="00A21DAE"/>
    <w:rsid w:val="00A22088"/>
    <w:rsid w:val="00A248F6"/>
    <w:rsid w:val="00A25134"/>
    <w:rsid w:val="00A262D5"/>
    <w:rsid w:val="00A30937"/>
    <w:rsid w:val="00A30B5B"/>
    <w:rsid w:val="00A31896"/>
    <w:rsid w:val="00A31EE8"/>
    <w:rsid w:val="00A32414"/>
    <w:rsid w:val="00A32439"/>
    <w:rsid w:val="00A329C6"/>
    <w:rsid w:val="00A36280"/>
    <w:rsid w:val="00A42A4D"/>
    <w:rsid w:val="00A4329D"/>
    <w:rsid w:val="00A4355D"/>
    <w:rsid w:val="00A43654"/>
    <w:rsid w:val="00A43CD1"/>
    <w:rsid w:val="00A45406"/>
    <w:rsid w:val="00A460A6"/>
    <w:rsid w:val="00A463E5"/>
    <w:rsid w:val="00A46D2B"/>
    <w:rsid w:val="00A509E9"/>
    <w:rsid w:val="00A51638"/>
    <w:rsid w:val="00A5473F"/>
    <w:rsid w:val="00A54BE7"/>
    <w:rsid w:val="00A55958"/>
    <w:rsid w:val="00A571B9"/>
    <w:rsid w:val="00A5762D"/>
    <w:rsid w:val="00A601E9"/>
    <w:rsid w:val="00A62F0B"/>
    <w:rsid w:val="00A631EE"/>
    <w:rsid w:val="00A66408"/>
    <w:rsid w:val="00A70909"/>
    <w:rsid w:val="00A73D65"/>
    <w:rsid w:val="00A7549F"/>
    <w:rsid w:val="00A75F4A"/>
    <w:rsid w:val="00A77548"/>
    <w:rsid w:val="00A8027D"/>
    <w:rsid w:val="00A809FB"/>
    <w:rsid w:val="00A84C25"/>
    <w:rsid w:val="00A90351"/>
    <w:rsid w:val="00A917F5"/>
    <w:rsid w:val="00AA0FDC"/>
    <w:rsid w:val="00AA2606"/>
    <w:rsid w:val="00AA57B2"/>
    <w:rsid w:val="00AA5D6E"/>
    <w:rsid w:val="00AA5F3B"/>
    <w:rsid w:val="00AA79B1"/>
    <w:rsid w:val="00AB18A6"/>
    <w:rsid w:val="00AB1D41"/>
    <w:rsid w:val="00AB23FB"/>
    <w:rsid w:val="00AB32F0"/>
    <w:rsid w:val="00AB48A8"/>
    <w:rsid w:val="00AB6BBC"/>
    <w:rsid w:val="00AB6BBD"/>
    <w:rsid w:val="00AB7D02"/>
    <w:rsid w:val="00AC0E6F"/>
    <w:rsid w:val="00AC1823"/>
    <w:rsid w:val="00AC427E"/>
    <w:rsid w:val="00AC727F"/>
    <w:rsid w:val="00AC765D"/>
    <w:rsid w:val="00AD11AA"/>
    <w:rsid w:val="00AD198A"/>
    <w:rsid w:val="00AD2132"/>
    <w:rsid w:val="00AD2EF2"/>
    <w:rsid w:val="00AE14CB"/>
    <w:rsid w:val="00AE2915"/>
    <w:rsid w:val="00AE3ECA"/>
    <w:rsid w:val="00AE63CD"/>
    <w:rsid w:val="00AE699E"/>
    <w:rsid w:val="00AE75D2"/>
    <w:rsid w:val="00AF0CC3"/>
    <w:rsid w:val="00AF3305"/>
    <w:rsid w:val="00AF5BE1"/>
    <w:rsid w:val="00AF6200"/>
    <w:rsid w:val="00B01770"/>
    <w:rsid w:val="00B0297B"/>
    <w:rsid w:val="00B0312A"/>
    <w:rsid w:val="00B06715"/>
    <w:rsid w:val="00B0710F"/>
    <w:rsid w:val="00B108D9"/>
    <w:rsid w:val="00B1157D"/>
    <w:rsid w:val="00B1781F"/>
    <w:rsid w:val="00B20552"/>
    <w:rsid w:val="00B20AE4"/>
    <w:rsid w:val="00B26B0B"/>
    <w:rsid w:val="00B30338"/>
    <w:rsid w:val="00B30B2C"/>
    <w:rsid w:val="00B30C1D"/>
    <w:rsid w:val="00B3116A"/>
    <w:rsid w:val="00B32D39"/>
    <w:rsid w:val="00B32F5B"/>
    <w:rsid w:val="00B33D04"/>
    <w:rsid w:val="00B33FDC"/>
    <w:rsid w:val="00B37650"/>
    <w:rsid w:val="00B37819"/>
    <w:rsid w:val="00B414BB"/>
    <w:rsid w:val="00B4754F"/>
    <w:rsid w:val="00B51801"/>
    <w:rsid w:val="00B52AEE"/>
    <w:rsid w:val="00B53DED"/>
    <w:rsid w:val="00B54441"/>
    <w:rsid w:val="00B553D2"/>
    <w:rsid w:val="00B6096F"/>
    <w:rsid w:val="00B627A6"/>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1F22"/>
    <w:rsid w:val="00B934CC"/>
    <w:rsid w:val="00B955BB"/>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50A9"/>
    <w:rsid w:val="00BD65B9"/>
    <w:rsid w:val="00BE0CAD"/>
    <w:rsid w:val="00BE186C"/>
    <w:rsid w:val="00BE1DA2"/>
    <w:rsid w:val="00BE288E"/>
    <w:rsid w:val="00BE3DDF"/>
    <w:rsid w:val="00BE5396"/>
    <w:rsid w:val="00BE545F"/>
    <w:rsid w:val="00BE57B3"/>
    <w:rsid w:val="00BE7667"/>
    <w:rsid w:val="00BF055A"/>
    <w:rsid w:val="00BF091E"/>
    <w:rsid w:val="00BF1F6D"/>
    <w:rsid w:val="00BF270E"/>
    <w:rsid w:val="00BF3F6B"/>
    <w:rsid w:val="00BF4B3D"/>
    <w:rsid w:val="00BF52B8"/>
    <w:rsid w:val="00BF74B8"/>
    <w:rsid w:val="00C00533"/>
    <w:rsid w:val="00C01EBC"/>
    <w:rsid w:val="00C04ACD"/>
    <w:rsid w:val="00C0613D"/>
    <w:rsid w:val="00C0759E"/>
    <w:rsid w:val="00C10B2C"/>
    <w:rsid w:val="00C12695"/>
    <w:rsid w:val="00C1349A"/>
    <w:rsid w:val="00C136FF"/>
    <w:rsid w:val="00C14F57"/>
    <w:rsid w:val="00C15EDE"/>
    <w:rsid w:val="00C17FCD"/>
    <w:rsid w:val="00C20547"/>
    <w:rsid w:val="00C21102"/>
    <w:rsid w:val="00C23BC7"/>
    <w:rsid w:val="00C248AE"/>
    <w:rsid w:val="00C260C3"/>
    <w:rsid w:val="00C27A90"/>
    <w:rsid w:val="00C32A4C"/>
    <w:rsid w:val="00C3429F"/>
    <w:rsid w:val="00C34380"/>
    <w:rsid w:val="00C347FA"/>
    <w:rsid w:val="00C3555D"/>
    <w:rsid w:val="00C3673F"/>
    <w:rsid w:val="00C3675C"/>
    <w:rsid w:val="00C41F89"/>
    <w:rsid w:val="00C4214A"/>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708DD"/>
    <w:rsid w:val="00C713B8"/>
    <w:rsid w:val="00C716A3"/>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B3978"/>
    <w:rsid w:val="00CB591B"/>
    <w:rsid w:val="00CB5DD6"/>
    <w:rsid w:val="00CB7252"/>
    <w:rsid w:val="00CC06D9"/>
    <w:rsid w:val="00CC152F"/>
    <w:rsid w:val="00CC17C0"/>
    <w:rsid w:val="00CC19C5"/>
    <w:rsid w:val="00CC4BDA"/>
    <w:rsid w:val="00CC673B"/>
    <w:rsid w:val="00CC751D"/>
    <w:rsid w:val="00CC7A1C"/>
    <w:rsid w:val="00CC7F33"/>
    <w:rsid w:val="00CD052F"/>
    <w:rsid w:val="00CD0843"/>
    <w:rsid w:val="00CD1EF2"/>
    <w:rsid w:val="00CD1FE7"/>
    <w:rsid w:val="00CD2DFE"/>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5E7B"/>
    <w:rsid w:val="00D063F6"/>
    <w:rsid w:val="00D06CC8"/>
    <w:rsid w:val="00D10632"/>
    <w:rsid w:val="00D1185E"/>
    <w:rsid w:val="00D13E56"/>
    <w:rsid w:val="00D143FE"/>
    <w:rsid w:val="00D14B4D"/>
    <w:rsid w:val="00D16AC2"/>
    <w:rsid w:val="00D20597"/>
    <w:rsid w:val="00D217F1"/>
    <w:rsid w:val="00D2597F"/>
    <w:rsid w:val="00D25B49"/>
    <w:rsid w:val="00D25B74"/>
    <w:rsid w:val="00D30867"/>
    <w:rsid w:val="00D309CE"/>
    <w:rsid w:val="00D315C3"/>
    <w:rsid w:val="00D31E98"/>
    <w:rsid w:val="00D324C5"/>
    <w:rsid w:val="00D327EA"/>
    <w:rsid w:val="00D330B5"/>
    <w:rsid w:val="00D34C9D"/>
    <w:rsid w:val="00D35E99"/>
    <w:rsid w:val="00D35F4A"/>
    <w:rsid w:val="00D416AF"/>
    <w:rsid w:val="00D41B44"/>
    <w:rsid w:val="00D41E16"/>
    <w:rsid w:val="00D43D77"/>
    <w:rsid w:val="00D517B4"/>
    <w:rsid w:val="00D616F8"/>
    <w:rsid w:val="00D6594F"/>
    <w:rsid w:val="00D705CE"/>
    <w:rsid w:val="00D70778"/>
    <w:rsid w:val="00D74170"/>
    <w:rsid w:val="00D75BE0"/>
    <w:rsid w:val="00D8055D"/>
    <w:rsid w:val="00D81345"/>
    <w:rsid w:val="00D81BA2"/>
    <w:rsid w:val="00D829E4"/>
    <w:rsid w:val="00D83C86"/>
    <w:rsid w:val="00D866B8"/>
    <w:rsid w:val="00D87054"/>
    <w:rsid w:val="00D915B2"/>
    <w:rsid w:val="00D92E60"/>
    <w:rsid w:val="00D950D8"/>
    <w:rsid w:val="00D95EBA"/>
    <w:rsid w:val="00D96281"/>
    <w:rsid w:val="00D96AEC"/>
    <w:rsid w:val="00D9720B"/>
    <w:rsid w:val="00D9755C"/>
    <w:rsid w:val="00DA00A0"/>
    <w:rsid w:val="00DA3210"/>
    <w:rsid w:val="00DA3B9A"/>
    <w:rsid w:val="00DA505D"/>
    <w:rsid w:val="00DB24BD"/>
    <w:rsid w:val="00DB3ED3"/>
    <w:rsid w:val="00DB6DC8"/>
    <w:rsid w:val="00DC08F3"/>
    <w:rsid w:val="00DC0F9C"/>
    <w:rsid w:val="00DC2E25"/>
    <w:rsid w:val="00DC3653"/>
    <w:rsid w:val="00DC421D"/>
    <w:rsid w:val="00DC4C81"/>
    <w:rsid w:val="00DC652F"/>
    <w:rsid w:val="00DC6D35"/>
    <w:rsid w:val="00DC7600"/>
    <w:rsid w:val="00DC76E1"/>
    <w:rsid w:val="00DC77A3"/>
    <w:rsid w:val="00DC79CA"/>
    <w:rsid w:val="00DD01E6"/>
    <w:rsid w:val="00DD3434"/>
    <w:rsid w:val="00DD4A21"/>
    <w:rsid w:val="00DD54A8"/>
    <w:rsid w:val="00DD658A"/>
    <w:rsid w:val="00DD6F38"/>
    <w:rsid w:val="00DE0ED4"/>
    <w:rsid w:val="00DE1DE9"/>
    <w:rsid w:val="00DE2032"/>
    <w:rsid w:val="00DE3A0D"/>
    <w:rsid w:val="00DE3B9B"/>
    <w:rsid w:val="00DE3BBF"/>
    <w:rsid w:val="00DE79AD"/>
    <w:rsid w:val="00DF1C6C"/>
    <w:rsid w:val="00DF2C73"/>
    <w:rsid w:val="00DF6780"/>
    <w:rsid w:val="00E01636"/>
    <w:rsid w:val="00E01BBF"/>
    <w:rsid w:val="00E02658"/>
    <w:rsid w:val="00E02BE2"/>
    <w:rsid w:val="00E030FB"/>
    <w:rsid w:val="00E031CC"/>
    <w:rsid w:val="00E03F90"/>
    <w:rsid w:val="00E1235C"/>
    <w:rsid w:val="00E12DF1"/>
    <w:rsid w:val="00E144A9"/>
    <w:rsid w:val="00E15475"/>
    <w:rsid w:val="00E156A5"/>
    <w:rsid w:val="00E1636F"/>
    <w:rsid w:val="00E1743F"/>
    <w:rsid w:val="00E17FBA"/>
    <w:rsid w:val="00E23DF6"/>
    <w:rsid w:val="00E27C8A"/>
    <w:rsid w:val="00E31020"/>
    <w:rsid w:val="00E32A14"/>
    <w:rsid w:val="00E3382A"/>
    <w:rsid w:val="00E34317"/>
    <w:rsid w:val="00E346B9"/>
    <w:rsid w:val="00E354A4"/>
    <w:rsid w:val="00E357AD"/>
    <w:rsid w:val="00E37B82"/>
    <w:rsid w:val="00E37C16"/>
    <w:rsid w:val="00E4078C"/>
    <w:rsid w:val="00E414B9"/>
    <w:rsid w:val="00E414CA"/>
    <w:rsid w:val="00E418A6"/>
    <w:rsid w:val="00E42917"/>
    <w:rsid w:val="00E42AB3"/>
    <w:rsid w:val="00E42F32"/>
    <w:rsid w:val="00E446F7"/>
    <w:rsid w:val="00E464DE"/>
    <w:rsid w:val="00E466C9"/>
    <w:rsid w:val="00E513AF"/>
    <w:rsid w:val="00E52889"/>
    <w:rsid w:val="00E542B7"/>
    <w:rsid w:val="00E6060F"/>
    <w:rsid w:val="00E60777"/>
    <w:rsid w:val="00E62DB7"/>
    <w:rsid w:val="00E6527C"/>
    <w:rsid w:val="00E6741D"/>
    <w:rsid w:val="00E67D23"/>
    <w:rsid w:val="00E70D1D"/>
    <w:rsid w:val="00E70F5A"/>
    <w:rsid w:val="00E71BA5"/>
    <w:rsid w:val="00E71E58"/>
    <w:rsid w:val="00E75643"/>
    <w:rsid w:val="00E75E74"/>
    <w:rsid w:val="00E76914"/>
    <w:rsid w:val="00E8406F"/>
    <w:rsid w:val="00E92332"/>
    <w:rsid w:val="00E92818"/>
    <w:rsid w:val="00E929D2"/>
    <w:rsid w:val="00E936F8"/>
    <w:rsid w:val="00E94C81"/>
    <w:rsid w:val="00E94F94"/>
    <w:rsid w:val="00EA02DC"/>
    <w:rsid w:val="00EA55E8"/>
    <w:rsid w:val="00EA75A3"/>
    <w:rsid w:val="00EB0ED0"/>
    <w:rsid w:val="00EB16D2"/>
    <w:rsid w:val="00EB1784"/>
    <w:rsid w:val="00EB317C"/>
    <w:rsid w:val="00EB67C9"/>
    <w:rsid w:val="00EB6BCA"/>
    <w:rsid w:val="00EC2B27"/>
    <w:rsid w:val="00EC39BF"/>
    <w:rsid w:val="00EC3BDE"/>
    <w:rsid w:val="00EC48EE"/>
    <w:rsid w:val="00EC72EF"/>
    <w:rsid w:val="00ED0486"/>
    <w:rsid w:val="00ED1232"/>
    <w:rsid w:val="00ED32AB"/>
    <w:rsid w:val="00ED47AB"/>
    <w:rsid w:val="00ED4FA3"/>
    <w:rsid w:val="00ED65F7"/>
    <w:rsid w:val="00EE10A3"/>
    <w:rsid w:val="00EE3523"/>
    <w:rsid w:val="00EE3D17"/>
    <w:rsid w:val="00EE40DB"/>
    <w:rsid w:val="00EE789A"/>
    <w:rsid w:val="00EF102B"/>
    <w:rsid w:val="00EF120C"/>
    <w:rsid w:val="00EF3D54"/>
    <w:rsid w:val="00EF40F2"/>
    <w:rsid w:val="00EF4EEB"/>
    <w:rsid w:val="00EF599F"/>
    <w:rsid w:val="00EF5B4E"/>
    <w:rsid w:val="00EF77F8"/>
    <w:rsid w:val="00F00921"/>
    <w:rsid w:val="00F0242F"/>
    <w:rsid w:val="00F026DD"/>
    <w:rsid w:val="00F03D80"/>
    <w:rsid w:val="00F04C90"/>
    <w:rsid w:val="00F06989"/>
    <w:rsid w:val="00F06B8A"/>
    <w:rsid w:val="00F11D26"/>
    <w:rsid w:val="00F16094"/>
    <w:rsid w:val="00F16714"/>
    <w:rsid w:val="00F1772A"/>
    <w:rsid w:val="00F2208D"/>
    <w:rsid w:val="00F231DD"/>
    <w:rsid w:val="00F2448E"/>
    <w:rsid w:val="00F25E94"/>
    <w:rsid w:val="00F278F3"/>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0816"/>
    <w:rsid w:val="00F512C5"/>
    <w:rsid w:val="00F516AC"/>
    <w:rsid w:val="00F51B0F"/>
    <w:rsid w:val="00F52F14"/>
    <w:rsid w:val="00F54845"/>
    <w:rsid w:val="00F5521E"/>
    <w:rsid w:val="00F56810"/>
    <w:rsid w:val="00F60286"/>
    <w:rsid w:val="00F6144E"/>
    <w:rsid w:val="00F62513"/>
    <w:rsid w:val="00F64A30"/>
    <w:rsid w:val="00F656A8"/>
    <w:rsid w:val="00F65EBB"/>
    <w:rsid w:val="00F665AA"/>
    <w:rsid w:val="00F73077"/>
    <w:rsid w:val="00F74229"/>
    <w:rsid w:val="00F744E2"/>
    <w:rsid w:val="00F75280"/>
    <w:rsid w:val="00F763FE"/>
    <w:rsid w:val="00F76D2D"/>
    <w:rsid w:val="00F800F1"/>
    <w:rsid w:val="00F801AD"/>
    <w:rsid w:val="00F818F3"/>
    <w:rsid w:val="00F82416"/>
    <w:rsid w:val="00F8319E"/>
    <w:rsid w:val="00F85C77"/>
    <w:rsid w:val="00F85F23"/>
    <w:rsid w:val="00F860C6"/>
    <w:rsid w:val="00F86D46"/>
    <w:rsid w:val="00F9174E"/>
    <w:rsid w:val="00F94145"/>
    <w:rsid w:val="00F942DF"/>
    <w:rsid w:val="00F96189"/>
    <w:rsid w:val="00FA238B"/>
    <w:rsid w:val="00FA346F"/>
    <w:rsid w:val="00FA3785"/>
    <w:rsid w:val="00FA3B78"/>
    <w:rsid w:val="00FB067F"/>
    <w:rsid w:val="00FB2C74"/>
    <w:rsid w:val="00FB303D"/>
    <w:rsid w:val="00FB4E59"/>
    <w:rsid w:val="00FB60DF"/>
    <w:rsid w:val="00FB618A"/>
    <w:rsid w:val="00FB719F"/>
    <w:rsid w:val="00FC07D4"/>
    <w:rsid w:val="00FC1630"/>
    <w:rsid w:val="00FC2C32"/>
    <w:rsid w:val="00FC31F1"/>
    <w:rsid w:val="00FD03DB"/>
    <w:rsid w:val="00FD0A8B"/>
    <w:rsid w:val="00FD2678"/>
    <w:rsid w:val="00FD33C2"/>
    <w:rsid w:val="00FD3CCF"/>
    <w:rsid w:val="00FD745B"/>
    <w:rsid w:val="00FE18C2"/>
    <w:rsid w:val="00FE29C4"/>
    <w:rsid w:val="00FE2A35"/>
    <w:rsid w:val="00FE2C42"/>
    <w:rsid w:val="00FE4AFC"/>
    <w:rsid w:val="00FE570C"/>
    <w:rsid w:val="00FE5D3D"/>
    <w:rsid w:val="00FE5E8E"/>
    <w:rsid w:val="00FF25EB"/>
    <w:rsid w:val="00FF29E2"/>
    <w:rsid w:val="00FF40B4"/>
    <w:rsid w:val="00FF465C"/>
    <w:rsid w:val="00FF46B1"/>
    <w:rsid w:val="00FF5717"/>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FFF950C"/>
  <w15:chartTrackingRefBased/>
  <w15:docId w15:val="{D0AB8C54-A23D-4FFA-836A-06C653DD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vrendokumentu">
    <w:name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customStyle="1" w:styleId="OdstavecseseznamemChar">
    <w:name w:val="Odstavec se seznamem Char"/>
    <w:link w:val="Odstavecseseznamem"/>
    <w:uiPriority w:val="34"/>
    <w:locked/>
    <w:rsid w:val="00706103"/>
    <w:rPr>
      <w:sz w:val="24"/>
      <w:szCs w:val="24"/>
    </w:rPr>
  </w:style>
  <w:style w:type="character" w:styleId="Nevyeenzmnka">
    <w:name w:val="Unresolved Mention"/>
    <w:uiPriority w:val="99"/>
    <w:semiHidden/>
    <w:unhideWhenUsed/>
    <w:rsid w:val="00FA3B78"/>
    <w:rPr>
      <w:color w:val="605E5C"/>
      <w:shd w:val="clear" w:color="auto" w:fill="E1DFDD"/>
    </w:rPr>
  </w:style>
  <w:style w:type="character" w:customStyle="1" w:styleId="ZhlavChar">
    <w:name w:val="Záhlaví Char"/>
    <w:link w:val="Zhlav"/>
    <w:uiPriority w:val="99"/>
    <w:rsid w:val="005A4C94"/>
    <w:rPr>
      <w:sz w:val="24"/>
      <w:szCs w:val="24"/>
    </w:rPr>
  </w:style>
  <w:style w:type="paragraph" w:customStyle="1" w:styleId="pf0">
    <w:name w:val="pf0"/>
    <w:basedOn w:val="Normln"/>
    <w:rsid w:val="00335067"/>
    <w:pPr>
      <w:spacing w:before="100" w:beforeAutospacing="1" w:after="100" w:afterAutospacing="1"/>
    </w:pPr>
  </w:style>
  <w:style w:type="character" w:customStyle="1" w:styleId="cf01">
    <w:name w:val="cf01"/>
    <w:rsid w:val="00335067"/>
    <w:rPr>
      <w:rFonts w:ascii="Segoe UI" w:hAnsi="Segoe UI" w:cs="Segoe UI" w:hint="default"/>
      <w:sz w:val="18"/>
      <w:szCs w:val="18"/>
    </w:rPr>
  </w:style>
  <w:style w:type="character" w:customStyle="1" w:styleId="cf11">
    <w:name w:val="cf11"/>
    <w:rsid w:val="00665B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6D7D0333-4451-425D-B197-6E7EFB3C190B}">
  <ds:schemaRefs>
    <ds:schemaRef ds:uri="http://schemas.openxmlformats.org/officeDocument/2006/bibliography"/>
  </ds:schemaRefs>
</ds:datastoreItem>
</file>

<file path=customXml/itemProps2.xml><?xml version="1.0" encoding="utf-8"?>
<ds:datastoreItem xmlns:ds="http://schemas.openxmlformats.org/officeDocument/2006/customXml" ds:itemID="{5DA65D34-75EA-45C1-A556-9BD4D128A022}">
  <ds:schemaRefs>
    <ds:schemaRef ds:uri="http://schemas.microsoft.com/office/2006/metadata/longProperties"/>
  </ds:schemaRefs>
</ds:datastoreItem>
</file>

<file path=customXml/itemProps3.xml><?xml version="1.0" encoding="utf-8"?>
<ds:datastoreItem xmlns:ds="http://schemas.openxmlformats.org/officeDocument/2006/customXml" ds:itemID="{2CC02ED5-E961-4551-B29F-B740F67AE31C}">
  <ds:schemaRefs>
    <ds:schemaRef ds:uri="http://schemas.microsoft.com/sharepoint/v3/contenttype/forms"/>
  </ds:schemaRefs>
</ds:datastoreItem>
</file>

<file path=customXml/itemProps4.xml><?xml version="1.0" encoding="utf-8"?>
<ds:datastoreItem xmlns:ds="http://schemas.openxmlformats.org/officeDocument/2006/customXml" ds:itemID="{8A4F42E2-A831-4072-8EFA-66E23DE6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804614-65C3-4B7D-9517-42EFC4DE7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5236</Words>
  <Characters>30899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Starostová Petra</cp:lastModifiedBy>
  <cp:revision>2</cp:revision>
  <cp:lastPrinted>2009-12-09T08:00:00Z</cp:lastPrinted>
  <dcterms:created xsi:type="dcterms:W3CDTF">2024-01-17T13:30:00Z</dcterms:created>
  <dcterms:modified xsi:type="dcterms:W3CDTF">2024-01-17T13:30:00Z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