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68" w:rsidRDefault="00E239A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5325110</wp:posOffset>
                </wp:positionH>
                <wp:positionV relativeFrom="paragraph">
                  <wp:posOffset>316865</wp:posOffset>
                </wp:positionV>
                <wp:extent cx="1536065" cy="4787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7E68" w:rsidRDefault="00E239A7">
                            <w:pPr>
                              <w:pStyle w:val="Zkladntext20"/>
                            </w:pPr>
                            <w:proofErr w:type="spellStart"/>
                            <w:r>
                              <w:rPr>
                                <w:rStyle w:val="Zkladntext2"/>
                              </w:rPr>
                              <w:t>lllllllllllllllllllllllll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9.30000000000001pt;margin-top:24.949999999999999pt;width:120.95pt;height:37.7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lllllllllllllllllllllllll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353695</wp:posOffset>
                </wp:positionV>
                <wp:extent cx="935990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7E68" w:rsidRDefault="00E239A7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Smluvní strany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4.75pt;margin-top:27.850000000000001pt;width:73.700000000000003pt;height:14.1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Smluvní strany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8461375</wp:posOffset>
                </wp:positionV>
                <wp:extent cx="1612265" cy="51498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7E68" w:rsidRDefault="00E239A7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MUDr. Hana Albrechtová </w:t>
                            </w:r>
                            <w:r>
                              <w:rPr>
                                <w:rStyle w:val="Zkladntext"/>
                              </w:rPr>
                              <w:t>ředitelka za Nájemce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8.100000000000009pt;margin-top:666.25pt;width:126.95pt;height:40.550000000000004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 xml:space="preserve">MUDr. Hana Albrechtová </w:t>
                      </w:r>
                      <w:r>
                        <w:rPr>
                          <w:rStyle w:val="CharStyle5"/>
                        </w:rPr>
                        <w:t>ředitelka za Nájemce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37E68" w:rsidRDefault="00E239A7">
      <w:pPr>
        <w:pStyle w:val="Zkladntext1"/>
        <w:spacing w:after="240"/>
        <w:jc w:val="center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186055</wp:posOffset>
            </wp:positionH>
            <wp:positionV relativeFrom="margin">
              <wp:posOffset>7702550</wp:posOffset>
            </wp:positionV>
            <wp:extent cx="1987550" cy="87185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8755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Style w:val="Zkladntext"/>
          <w:b/>
          <w:bCs/>
          <w:sz w:val="24"/>
          <w:szCs w:val="24"/>
        </w:rPr>
        <w:t>Dodatek č. 1 ke smlouvě o podnájmu prostor sloužících podnikání</w:t>
      </w:r>
    </w:p>
    <w:p w:rsidR="00737E68" w:rsidRDefault="00E239A7">
      <w:pPr>
        <w:pStyle w:val="Zkladntext1"/>
        <w:spacing w:before="240"/>
      </w:pPr>
      <w:r>
        <w:rPr>
          <w:rStyle w:val="Zkladntext"/>
          <w:b/>
          <w:bCs/>
        </w:rPr>
        <w:t>Zdravotnická záchranná služba Jihomoravského kraje, p. o.</w:t>
      </w:r>
    </w:p>
    <w:p w:rsidR="00737E68" w:rsidRDefault="00E239A7">
      <w:pPr>
        <w:pStyle w:val="Zkladntext1"/>
        <w:tabs>
          <w:tab w:val="left" w:pos="6926"/>
        </w:tabs>
        <w:rPr>
          <w:sz w:val="16"/>
          <w:szCs w:val="16"/>
        </w:rPr>
      </w:pPr>
      <w:r>
        <w:rPr>
          <w:rStyle w:val="Zkladntext"/>
        </w:rPr>
        <w:t>Se sídlem: Kamenice 798/</w:t>
      </w:r>
      <w:proofErr w:type="spellStart"/>
      <w:r>
        <w:rPr>
          <w:rStyle w:val="Zkladntext"/>
        </w:rPr>
        <w:t>ld</w:t>
      </w:r>
      <w:proofErr w:type="spellEnd"/>
      <w:r>
        <w:rPr>
          <w:rStyle w:val="Zkladntext"/>
        </w:rPr>
        <w:t xml:space="preserve">. 625 00 </w:t>
      </w:r>
      <w:r>
        <w:rPr>
          <w:rStyle w:val="Zkladntext"/>
        </w:rPr>
        <w:t>Brno</w:t>
      </w:r>
      <w:r>
        <w:rPr>
          <w:rStyle w:val="Zkladntext"/>
        </w:rPr>
        <w:tab/>
      </w:r>
      <w:r>
        <w:rPr>
          <w:rStyle w:val="Zkladntext"/>
          <w:rFonts w:ascii="Arial" w:eastAsia="Arial" w:hAnsi="Arial" w:cs="Arial"/>
          <w:sz w:val="16"/>
          <w:szCs w:val="16"/>
        </w:rPr>
        <w:t>2023009080</w:t>
      </w:r>
    </w:p>
    <w:p w:rsidR="00737E68" w:rsidRDefault="00E239A7">
      <w:pPr>
        <w:pStyle w:val="Zkladntext1"/>
      </w:pPr>
      <w:r>
        <w:rPr>
          <w:rStyle w:val="Zkladntext"/>
        </w:rPr>
        <w:t>IČ: 003 46 292</w:t>
      </w:r>
    </w:p>
    <w:p w:rsidR="00737E68" w:rsidRDefault="00E239A7">
      <w:pPr>
        <w:pStyle w:val="Zkladntext1"/>
      </w:pPr>
      <w:r>
        <w:rPr>
          <w:rStyle w:val="Zkladntext"/>
        </w:rPr>
        <w:t>DIČ: CZ 00346292</w:t>
      </w:r>
    </w:p>
    <w:p w:rsidR="00737E68" w:rsidRDefault="00E239A7">
      <w:pPr>
        <w:pStyle w:val="Zkladntext1"/>
      </w:pPr>
      <w:r>
        <w:rPr>
          <w:rStyle w:val="Zkladntext"/>
        </w:rPr>
        <w:t>Zastoupená: MUDr. Hanou Albrechtovou, ředitelkou</w:t>
      </w:r>
    </w:p>
    <w:p w:rsidR="00737E68" w:rsidRDefault="00E239A7">
      <w:pPr>
        <w:pStyle w:val="Zkladntext1"/>
      </w:pPr>
      <w:r>
        <w:rPr>
          <w:rStyle w:val="Zkladntext"/>
        </w:rPr>
        <w:t xml:space="preserve">Zapsaná v obchodním rejstříku vedeném u Krajského soudu v Brně, oddíl </w:t>
      </w:r>
      <w:proofErr w:type="spellStart"/>
      <w:r>
        <w:rPr>
          <w:rStyle w:val="Zkladntext"/>
        </w:rPr>
        <w:t>Pr</w:t>
      </w:r>
      <w:proofErr w:type="spellEnd"/>
      <w:r>
        <w:rPr>
          <w:rStyle w:val="Zkladntext"/>
        </w:rPr>
        <w:t xml:space="preserve">, vložka 1245 (dále jen </w:t>
      </w:r>
      <w:r>
        <w:rPr>
          <w:rStyle w:val="Zkladntext"/>
          <w:b/>
          <w:bCs/>
        </w:rPr>
        <w:t>„Nájemce“)</w:t>
      </w:r>
    </w:p>
    <w:p w:rsidR="00737E68" w:rsidRDefault="00E239A7">
      <w:pPr>
        <w:pStyle w:val="Zkladntext1"/>
      </w:pPr>
      <w:r>
        <w:rPr>
          <w:rStyle w:val="Zkladntext"/>
          <w:b/>
          <w:bCs/>
        </w:rPr>
        <w:t>a</w:t>
      </w:r>
    </w:p>
    <w:p w:rsidR="00737E68" w:rsidRDefault="00E239A7">
      <w:pPr>
        <w:pStyle w:val="Zkladntext1"/>
      </w:pPr>
      <w:r>
        <w:rPr>
          <w:rStyle w:val="Zkladntext"/>
          <w:b/>
          <w:bCs/>
        </w:rPr>
        <w:t>DSA a.s.</w:t>
      </w:r>
    </w:p>
    <w:p w:rsidR="00737E68" w:rsidRDefault="00E239A7">
      <w:pPr>
        <w:pStyle w:val="Zkladntext1"/>
      </w:pPr>
      <w:r>
        <w:rPr>
          <w:rStyle w:val="Zkladntext"/>
        </w:rPr>
        <w:t xml:space="preserve">Se </w:t>
      </w:r>
      <w:proofErr w:type="spellStart"/>
      <w:r>
        <w:rPr>
          <w:rStyle w:val="Zkladntext"/>
        </w:rPr>
        <w:t>sidlem</w:t>
      </w:r>
      <w:proofErr w:type="spellEnd"/>
      <w:r>
        <w:rPr>
          <w:rStyle w:val="Zkladntext"/>
        </w:rPr>
        <w:t xml:space="preserve">: Mladoboleslavská 1085, 197 00 </w:t>
      </w:r>
      <w:r>
        <w:rPr>
          <w:rStyle w:val="Zkladntext"/>
        </w:rPr>
        <w:t>Praha 9 - Kbely</w:t>
      </w:r>
    </w:p>
    <w:p w:rsidR="00737E68" w:rsidRDefault="00E239A7">
      <w:pPr>
        <w:pStyle w:val="Zkladntext1"/>
      </w:pPr>
      <w:r>
        <w:rPr>
          <w:rStyle w:val="Zkladntext"/>
        </w:rPr>
        <w:t>IČ: 63216744</w:t>
      </w:r>
    </w:p>
    <w:p w:rsidR="00737E68" w:rsidRDefault="00E239A7">
      <w:pPr>
        <w:pStyle w:val="Zkladntext1"/>
      </w:pPr>
      <w:r>
        <w:rPr>
          <w:rStyle w:val="Zkladntext"/>
        </w:rPr>
        <w:t>DIČ: CZ63216744</w:t>
      </w:r>
    </w:p>
    <w:p w:rsidR="00737E68" w:rsidRDefault="00E239A7">
      <w:pPr>
        <w:pStyle w:val="Zkladntext1"/>
      </w:pPr>
      <w:r>
        <w:rPr>
          <w:rStyle w:val="Zkladntext"/>
        </w:rPr>
        <w:t>Zastoupená: Danielem Tučkem, prvním místopředsedou představenstva</w:t>
      </w:r>
    </w:p>
    <w:p w:rsidR="00737E68" w:rsidRDefault="00E239A7">
      <w:pPr>
        <w:pStyle w:val="Zkladntext1"/>
      </w:pPr>
      <w:r>
        <w:rPr>
          <w:rStyle w:val="Zkladntext"/>
        </w:rPr>
        <w:t xml:space="preserve">Zapsaná v obchodním rejstříku vedeném Městským soudem v Praze, oddíl B, vložka 11051 (dále jen </w:t>
      </w:r>
      <w:r>
        <w:rPr>
          <w:rStyle w:val="Zkladntext"/>
          <w:b/>
          <w:bCs/>
        </w:rPr>
        <w:t>„Podnájemce“)</w:t>
      </w:r>
    </w:p>
    <w:p w:rsidR="00737E68" w:rsidRDefault="00737E68">
      <w:pPr>
        <w:pStyle w:val="Zkladntext1"/>
        <w:numPr>
          <w:ilvl w:val="0"/>
          <w:numId w:val="1"/>
        </w:numPr>
        <w:jc w:val="center"/>
      </w:pPr>
    </w:p>
    <w:p w:rsidR="00737E68" w:rsidRDefault="00E239A7">
      <w:pPr>
        <w:pStyle w:val="Zkladntext1"/>
        <w:spacing w:after="240"/>
        <w:jc w:val="center"/>
      </w:pPr>
      <w:r>
        <w:rPr>
          <w:rStyle w:val="Zkladntext"/>
          <w:b/>
          <w:bCs/>
        </w:rPr>
        <w:t>Úvodní ustanovení</w:t>
      </w:r>
    </w:p>
    <w:p w:rsidR="00737E68" w:rsidRDefault="00E239A7">
      <w:pPr>
        <w:pStyle w:val="Zkladntext1"/>
        <w:jc w:val="both"/>
      </w:pPr>
      <w:r>
        <w:rPr>
          <w:rStyle w:val="Zkladntext"/>
        </w:rPr>
        <w:t xml:space="preserve">Smluvní strany </w:t>
      </w:r>
      <w:r>
        <w:rPr>
          <w:rStyle w:val="Zkladntext"/>
        </w:rPr>
        <w:t>uzavřely níže uvedeného dne, měsíce a roku tento dodatek č. 1 ke smlouvě o podnájmu prostor sloužících podnikání, kterým se mění čl. IV. Doba podnájmu a čl. V. Nájemné a úhrady služeb spojených s užíváním Předmětu podnájmu. Předmět podnájmu je blíže specif</w:t>
      </w:r>
      <w:r>
        <w:rPr>
          <w:rStyle w:val="Zkladntext"/>
        </w:rPr>
        <w:t>ikován v čl. II této smlouvy.</w:t>
      </w:r>
    </w:p>
    <w:p w:rsidR="00737E68" w:rsidRDefault="00737E68">
      <w:pPr>
        <w:pStyle w:val="Zkladntext1"/>
        <w:numPr>
          <w:ilvl w:val="0"/>
          <w:numId w:val="1"/>
        </w:numPr>
        <w:jc w:val="center"/>
      </w:pPr>
    </w:p>
    <w:p w:rsidR="00737E68" w:rsidRDefault="00E239A7">
      <w:pPr>
        <w:pStyle w:val="Zkladntext1"/>
        <w:spacing w:after="240"/>
        <w:jc w:val="center"/>
      </w:pPr>
      <w:r>
        <w:rPr>
          <w:rStyle w:val="Zkladntext"/>
          <w:b/>
          <w:bCs/>
        </w:rPr>
        <w:t>Změna smlouvy</w:t>
      </w:r>
    </w:p>
    <w:p w:rsidR="00737E68" w:rsidRDefault="00E239A7">
      <w:pPr>
        <w:pStyle w:val="Zkladntext1"/>
      </w:pPr>
      <w:r>
        <w:rPr>
          <w:rStyle w:val="Zkladntext"/>
        </w:rPr>
        <w:t>Smluvní strany se dohodly na tom, že se čl. IV Doba podnájmu mění takto.</w:t>
      </w:r>
    </w:p>
    <w:p w:rsidR="00737E68" w:rsidRDefault="00E239A7">
      <w:pPr>
        <w:pStyle w:val="Zkladntext1"/>
        <w:spacing w:after="240"/>
        <w:ind w:firstLine="420"/>
      </w:pPr>
      <w:r>
        <w:rPr>
          <w:rStyle w:val="Zkladntext"/>
        </w:rPr>
        <w:t>1. Podnájem se sjednává na dobu určitou, a to na dobu od 1. 11. 2023 do 31. 10. 2025.</w:t>
      </w:r>
    </w:p>
    <w:p w:rsidR="00737E68" w:rsidRDefault="00E239A7">
      <w:pPr>
        <w:pStyle w:val="Zkladntext1"/>
        <w:jc w:val="both"/>
      </w:pPr>
      <w:r>
        <w:rPr>
          <w:rStyle w:val="Zkladntext"/>
        </w:rPr>
        <w:t xml:space="preserve">Smluvní strany se dále dohodly, že se čl. V Nájemné </w:t>
      </w:r>
      <w:r>
        <w:rPr>
          <w:rStyle w:val="Zkladntext"/>
        </w:rPr>
        <w:t>a úhrady služeb spojených s užíváním Předmětu podnájmu mění takto:</w:t>
      </w:r>
    </w:p>
    <w:p w:rsidR="00737E68" w:rsidRDefault="00E239A7">
      <w:pPr>
        <w:pStyle w:val="Zkladntext1"/>
        <w:numPr>
          <w:ilvl w:val="0"/>
          <w:numId w:val="2"/>
        </w:numPr>
        <w:tabs>
          <w:tab w:val="left" w:pos="1121"/>
        </w:tabs>
        <w:spacing w:after="240"/>
        <w:ind w:left="420" w:firstLine="20"/>
        <w:jc w:val="both"/>
      </w:pPr>
      <w:r>
        <w:rPr>
          <w:rStyle w:val="Zkladntext"/>
        </w:rPr>
        <w:t xml:space="preserve">Podnájemce se zavazuje platit Nájemci měsíčně nájemné ve výši 144.564,- Kč včetně DPH (slovy: </w:t>
      </w:r>
      <w:proofErr w:type="spellStart"/>
      <w:r>
        <w:rPr>
          <w:rStyle w:val="Zkladntext"/>
        </w:rPr>
        <w:t>stočtyřicetčtyřitisícpětsetšedesátčtyři</w:t>
      </w:r>
      <w:proofErr w:type="spellEnd"/>
      <w:r>
        <w:rPr>
          <w:rStyle w:val="Zkladntext"/>
        </w:rPr>
        <w:t xml:space="preserve"> korun českých).</w:t>
      </w:r>
    </w:p>
    <w:p w:rsidR="00737E68" w:rsidRDefault="00737E68">
      <w:pPr>
        <w:pStyle w:val="Zkladntext1"/>
        <w:numPr>
          <w:ilvl w:val="0"/>
          <w:numId w:val="1"/>
        </w:numPr>
        <w:jc w:val="center"/>
      </w:pPr>
    </w:p>
    <w:p w:rsidR="00737E68" w:rsidRDefault="00E239A7">
      <w:pPr>
        <w:pStyle w:val="Zkladntext1"/>
        <w:spacing w:after="240"/>
        <w:jc w:val="center"/>
      </w:pPr>
      <w:r>
        <w:rPr>
          <w:rStyle w:val="Zkladntext"/>
          <w:b/>
          <w:bCs/>
        </w:rPr>
        <w:t>Závěrečná ustanovení</w:t>
      </w:r>
    </w:p>
    <w:p w:rsidR="00737E68" w:rsidRDefault="00E239A7">
      <w:pPr>
        <w:pStyle w:val="Zkladntext1"/>
        <w:spacing w:after="240" w:line="228" w:lineRule="auto"/>
      </w:pPr>
      <w:r>
        <w:rPr>
          <w:rStyle w:val="Zkladntext"/>
        </w:rPr>
        <w:t>Ostatní ustanoven</w:t>
      </w:r>
      <w:r>
        <w:rPr>
          <w:rStyle w:val="Zkladntext"/>
        </w:rPr>
        <w:t>í smlouvy o podnájmu prostor sloužících podnikání zůstávají beze změny.</w:t>
      </w:r>
    </w:p>
    <w:p w:rsidR="00737E68" w:rsidRDefault="00E239A7">
      <w:pPr>
        <w:pStyle w:val="Zkladntext1"/>
        <w:spacing w:after="240" w:line="233" w:lineRule="auto"/>
      </w:pPr>
      <w:r>
        <w:rPr>
          <w:rStyle w:val="Zkladntext"/>
        </w:rPr>
        <w:t xml:space="preserve">Tento dodatek č. 1 se stává </w:t>
      </w:r>
      <w:proofErr w:type="spellStart"/>
      <w:r>
        <w:rPr>
          <w:rStyle w:val="Zkladntext"/>
        </w:rPr>
        <w:t>piatnvm</w:t>
      </w:r>
      <w:proofErr w:type="spellEnd"/>
      <w:r>
        <w:rPr>
          <w:rStyle w:val="Zkladntext"/>
        </w:rPr>
        <w:t xml:space="preserve"> okamžikem jeho podpisu smluvními stranami a účinným ke dni 1. II. 2023.</w:t>
      </w:r>
    </w:p>
    <w:p w:rsidR="00737E68" w:rsidRDefault="00E239A7">
      <w:pPr>
        <w:pStyle w:val="Zkladntext1"/>
        <w:spacing w:after="240" w:line="223" w:lineRule="auto"/>
      </w:pPr>
      <w:r>
        <w:rPr>
          <w:rStyle w:val="Zkladntext"/>
        </w:rPr>
        <w:t>Tento dodatek č. 1 je vyhotoven ve čtyřech stejnopisech s platností originál</w:t>
      </w:r>
      <w:r>
        <w:rPr>
          <w:rStyle w:val="Zkladntext"/>
        </w:rPr>
        <w:t>u, z nichž každá ze stran obdrží dvě jeho vyhotovení.</w:t>
      </w:r>
    </w:p>
    <w:p w:rsidR="00737E68" w:rsidRDefault="00E239A7">
      <w:pPr>
        <w:pStyle w:val="Zkladntext1"/>
        <w:spacing w:after="820" w:line="228" w:lineRule="auto"/>
      </w:pPr>
      <w:r>
        <w:rPr>
          <w:rStyle w:val="Zkladntext"/>
        </w:rPr>
        <w:t>V dne</w:t>
      </w:r>
    </w:p>
    <w:p w:rsidR="00737E68" w:rsidRDefault="00E239A7">
      <w:pPr>
        <w:pStyle w:val="Zkladntext1"/>
        <w:spacing w:line="233" w:lineRule="auto"/>
        <w:ind w:left="1920"/>
      </w:pPr>
      <w:r>
        <w:rPr>
          <w:rStyle w:val="Zkladntext"/>
          <w:b/>
          <w:bCs/>
        </w:rPr>
        <w:t>Daniel Tuček</w:t>
      </w:r>
    </w:p>
    <w:p w:rsidR="00737E68" w:rsidRDefault="00E239A7">
      <w:pPr>
        <w:pStyle w:val="Zkladntext1"/>
        <w:spacing w:after="120" w:line="233" w:lineRule="auto"/>
        <w:ind w:left="1920"/>
      </w:pPr>
      <w:r>
        <w:rPr>
          <w:rStyle w:val="Zkladntext"/>
        </w:rPr>
        <w:t>první místopředseda představenstva za Podnájemce</w:t>
      </w:r>
    </w:p>
    <w:sectPr w:rsidR="00737E68">
      <w:footerReference w:type="default" r:id="rId8"/>
      <w:pgSz w:w="11900" w:h="16840"/>
      <w:pgMar w:top="1260" w:right="1315" w:bottom="1230" w:left="1767" w:header="83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A7" w:rsidRDefault="00E239A7">
      <w:r>
        <w:separator/>
      </w:r>
    </w:p>
  </w:endnote>
  <w:endnote w:type="continuationSeparator" w:id="0">
    <w:p w:rsidR="00E239A7" w:rsidRDefault="00E2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68" w:rsidRDefault="00E23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3801110</wp:posOffset>
              </wp:positionH>
              <wp:positionV relativeFrom="page">
                <wp:posOffset>9959340</wp:posOffset>
              </wp:positionV>
              <wp:extent cx="27305" cy="850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E68" w:rsidRDefault="00E239A7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99.30000000000001pt;margin-top:784.20000000000005pt;width:2.1499999999999999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A7" w:rsidRDefault="00E239A7"/>
  </w:footnote>
  <w:footnote w:type="continuationSeparator" w:id="0">
    <w:p w:rsidR="00E239A7" w:rsidRDefault="00E239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2DF4"/>
    <w:multiLevelType w:val="multilevel"/>
    <w:tmpl w:val="2B942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F7063C"/>
    <w:multiLevelType w:val="multilevel"/>
    <w:tmpl w:val="AD18FF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68"/>
    <w:rsid w:val="00737E68"/>
    <w:rsid w:val="00E239A7"/>
    <w:rsid w:val="00F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9E5C1-A9F6-47D9-B0F2-A8793CC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jc w:val="right"/>
    </w:pPr>
    <w:rPr>
      <w:rFonts w:ascii="Arial" w:eastAsia="Arial" w:hAnsi="Arial" w:cs="Arial"/>
      <w:sz w:val="64"/>
      <w:szCs w:val="64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1555</Characters>
  <Application>Microsoft Office Word</Application>
  <DocSecurity>0</DocSecurity>
  <Lines>12</Lines>
  <Paragraphs>3</Paragraphs>
  <ScaleCrop>false</ScaleCrop>
  <Company>HP Inc.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2023-12-05T12:45:00Z</dcterms:created>
  <dcterms:modified xsi:type="dcterms:W3CDTF">2023-12-05T12:45:00Z</dcterms:modified>
</cp:coreProperties>
</file>