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77C2E39" w14:textId="77777777">
        <w:trPr>
          <w:trHeight w:val="568"/>
        </w:trPr>
        <w:tc>
          <w:tcPr>
            <w:tcW w:w="1678" w:type="dxa"/>
            <w:vAlign w:val="center"/>
          </w:tcPr>
          <w:p w14:paraId="545C76C6" w14:textId="03E5F592" w:rsidR="00C61485" w:rsidRPr="00E30C8D" w:rsidRDefault="0084088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3580DCBE" wp14:editId="6AACB8BD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A4566B0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53816932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26AD755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22063ED0" w14:textId="0B5583C4" w:rsidR="00C61485" w:rsidRPr="00E30C8D" w:rsidRDefault="0084088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5F353" wp14:editId="21711C40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36360618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CA1A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5F353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4003CA1A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08AE79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64A47FF0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2B4C278" w14:textId="42E7935D" w:rsidR="00C61485" w:rsidRPr="00E30C8D" w:rsidRDefault="00BF400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QATROSYSTEM, spol. s r.o.</w:t>
            </w:r>
          </w:p>
          <w:p w14:paraId="1B957D97" w14:textId="40BEF232" w:rsidR="00C61485" w:rsidRPr="00E30C8D" w:rsidRDefault="00BF400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Kyjovská 3578</w:t>
            </w:r>
          </w:p>
          <w:p w14:paraId="50FFD768" w14:textId="24327B85" w:rsidR="00C61485" w:rsidRPr="00E30C8D" w:rsidRDefault="00BF400D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580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Brod</w:t>
            </w:r>
          </w:p>
          <w:p w14:paraId="01F78A8D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670C7CF" w14:textId="4C050C31" w:rsidR="00C61485" w:rsidRPr="00E30C8D" w:rsidRDefault="00840885" w:rsidP="00840885">
      <w:pPr>
        <w:jc w:val="center"/>
        <w:rPr>
          <w:rFonts w:ascii="Verdana" w:hAnsi="Verdana" w:cs="Tahoma"/>
        </w:rPr>
      </w:pPr>
      <w:r>
        <w:rPr>
          <w:noProof/>
        </w:rPr>
        <w:t xml:space="preserve">                                              </w:t>
      </w:r>
      <w:r w:rsidRPr="009836AD">
        <w:rPr>
          <w:noProof/>
        </w:rPr>
        <w:drawing>
          <wp:inline distT="0" distB="0" distL="0" distR="0" wp14:anchorId="4DA8F3BE" wp14:editId="50BBB469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0FBD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439EA0B3" w14:textId="490D39B1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BF400D">
        <w:rPr>
          <w:rFonts w:ascii="Verdana" w:hAnsi="Verdana" w:cs="Tahoma"/>
          <w:noProof/>
          <w:sz w:val="22"/>
          <w:szCs w:val="22"/>
        </w:rPr>
        <w:t>15058654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BF400D">
        <w:rPr>
          <w:rFonts w:ascii="Verdana" w:hAnsi="Verdana" w:cs="Tahoma"/>
          <w:noProof/>
          <w:sz w:val="22"/>
          <w:szCs w:val="22"/>
        </w:rPr>
        <w:t>CZ15058654</w:t>
      </w:r>
    </w:p>
    <w:p w14:paraId="6E07E69F" w14:textId="77777777" w:rsidR="00C61485" w:rsidRDefault="00C61485">
      <w:pPr>
        <w:rPr>
          <w:rFonts w:ascii="Verdana" w:hAnsi="Verdana" w:cs="Tahoma"/>
        </w:rPr>
      </w:pPr>
    </w:p>
    <w:p w14:paraId="74BDE744" w14:textId="48F3D3B5" w:rsidR="00BF400D" w:rsidRPr="00E30C8D" w:rsidRDefault="00BF400D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840885">
        <w:rPr>
          <w:rFonts w:ascii="Verdana" w:hAnsi="Verdana" w:cs="Tahoma"/>
        </w:rPr>
        <w:t>1087</w:t>
      </w:r>
      <w:r>
        <w:rPr>
          <w:rFonts w:ascii="Verdana" w:hAnsi="Verdana" w:cs="Tahoma"/>
        </w:rPr>
        <w:t>/2024/OMIRR</w:t>
      </w:r>
    </w:p>
    <w:p w14:paraId="40275C58" w14:textId="6C65DF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BF400D">
        <w:rPr>
          <w:rFonts w:ascii="Verdana" w:hAnsi="Verdana" w:cs="Tahoma"/>
          <w:b/>
          <w:noProof/>
        </w:rPr>
        <w:t>6/24/02</w:t>
      </w:r>
    </w:p>
    <w:p w14:paraId="410E7C1A" w14:textId="77777777" w:rsidR="00C61485" w:rsidRPr="00E30C8D" w:rsidRDefault="00C61485">
      <w:pPr>
        <w:rPr>
          <w:rFonts w:ascii="Verdana" w:hAnsi="Verdana" w:cs="Tahoma"/>
        </w:rPr>
      </w:pPr>
    </w:p>
    <w:p w14:paraId="36B49E38" w14:textId="642053C8" w:rsidR="00C61485" w:rsidRPr="00BF400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BF400D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5651"/>
        <w:gridCol w:w="425"/>
        <w:gridCol w:w="283"/>
        <w:gridCol w:w="1843"/>
      </w:tblGrid>
      <w:tr w:rsidR="00C61485" w:rsidRPr="00E30C8D" w14:paraId="561F75ED" w14:textId="77777777" w:rsidTr="00840885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bottom w:val="single" w:sz="4" w:space="0" w:color="auto"/>
              <w:right w:val="nil"/>
            </w:tcBorders>
          </w:tcPr>
          <w:p w14:paraId="4A2691A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4AF70B1" w14:textId="7331D9EB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982FDC9" w14:textId="5A81F1AC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514EC66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63AB1E32" w14:textId="77777777" w:rsidTr="0084088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364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799A059" w14:textId="56FAEBB8" w:rsidR="00C61485" w:rsidRDefault="00064DCD" w:rsidP="00A43E19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Dodatek č. 1 k </w:t>
            </w:r>
            <w:r w:rsidR="00BF400D">
              <w:rPr>
                <w:rFonts w:ascii="Verdana" w:hAnsi="Verdana" w:cs="Tahoma"/>
                <w:noProof/>
              </w:rPr>
              <w:t>projektové dokumentac</w:t>
            </w:r>
            <w:r>
              <w:rPr>
                <w:rFonts w:ascii="Verdana" w:hAnsi="Verdana" w:cs="Tahoma"/>
                <w:noProof/>
              </w:rPr>
              <w:t>i</w:t>
            </w:r>
            <w:r w:rsidR="00BF400D">
              <w:rPr>
                <w:rFonts w:ascii="Verdana" w:hAnsi="Verdana" w:cs="Tahoma"/>
                <w:noProof/>
              </w:rPr>
              <w:t xml:space="preserve"> </w:t>
            </w:r>
            <w:r w:rsidR="00840885">
              <w:rPr>
                <w:rFonts w:ascii="Verdana" w:hAnsi="Verdana" w:cs="Tahoma"/>
                <w:noProof/>
              </w:rPr>
              <w:t xml:space="preserve">s názvem </w:t>
            </w:r>
            <w:r w:rsidR="00BF400D">
              <w:rPr>
                <w:rFonts w:ascii="Verdana" w:hAnsi="Verdana" w:cs="Tahoma"/>
                <w:noProof/>
              </w:rPr>
              <w:t>„Učebna pro žáky se speciálními potřebami a školní klub ZŠ Komenského, Světlá nad Sázavou“:</w:t>
            </w:r>
          </w:p>
          <w:p w14:paraId="201A1174" w14:textId="77777777" w:rsidR="00BF400D" w:rsidRDefault="00BF400D" w:rsidP="00A43E19">
            <w:pPr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Změna stavby před dokončením dle původní projektové dokumentace stavebně povolené </w:t>
            </w:r>
            <w:r w:rsidR="00E107ED">
              <w:rPr>
                <w:rFonts w:ascii="Verdana" w:hAnsi="Verdana" w:cs="Tahoma"/>
                <w:noProof/>
              </w:rPr>
              <w:t xml:space="preserve">pod názvem „Školní klub ZŠ Komenského, Světlá nad Sázavou“ – změna v účelu využití 1.NP objektu </w:t>
            </w:r>
            <w:r w:rsidR="00A43E19">
              <w:rPr>
                <w:rFonts w:ascii="Verdana" w:hAnsi="Verdana" w:cs="Tahoma"/>
                <w:noProof/>
              </w:rPr>
              <w:t>(využití pro učebnu pro žáky se speciálními potřebami)</w:t>
            </w:r>
          </w:p>
          <w:p w14:paraId="53E2A6D5" w14:textId="305B48DD" w:rsidR="00A43E19" w:rsidRDefault="00A43E19" w:rsidP="00A43E19">
            <w:pPr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Úpravy </w:t>
            </w:r>
            <w:r w:rsidR="00064DCD">
              <w:rPr>
                <w:rFonts w:ascii="Verdana" w:hAnsi="Verdana" w:cs="Tahoma"/>
                <w:noProof/>
              </w:rPr>
              <w:t xml:space="preserve">položkového </w:t>
            </w:r>
            <w:r>
              <w:rPr>
                <w:rFonts w:ascii="Verdana" w:hAnsi="Verdana" w:cs="Tahoma"/>
                <w:noProof/>
              </w:rPr>
              <w:t>rozpočtu stavby dle podmínek výzvy poskytovatel</w:t>
            </w:r>
            <w:r w:rsidR="00064DCD">
              <w:rPr>
                <w:rFonts w:ascii="Verdana" w:hAnsi="Verdana" w:cs="Tahoma"/>
                <w:noProof/>
              </w:rPr>
              <w:t>e</w:t>
            </w:r>
            <w:r>
              <w:rPr>
                <w:rFonts w:ascii="Verdana" w:hAnsi="Verdana" w:cs="Tahoma"/>
                <w:noProof/>
              </w:rPr>
              <w:t xml:space="preserve"> dotace</w:t>
            </w:r>
          </w:p>
          <w:p w14:paraId="6C0477EC" w14:textId="77777777" w:rsidR="00A43E19" w:rsidRDefault="00A43E19" w:rsidP="00A43E19">
            <w:pPr>
              <w:numPr>
                <w:ilvl w:val="0"/>
                <w:numId w:val="1"/>
              </w:num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Projednání záměru s dotčenými orgány (KHS, HZS)</w:t>
            </w:r>
          </w:p>
          <w:p w14:paraId="1B0654DD" w14:textId="77777777" w:rsidR="00A43E19" w:rsidRDefault="00A43E19" w:rsidP="00A43E19">
            <w:pPr>
              <w:spacing w:after="0"/>
              <w:rPr>
                <w:rFonts w:ascii="Verdana" w:hAnsi="Verdana" w:cs="Tahoma"/>
                <w:noProof/>
              </w:rPr>
            </w:pPr>
          </w:p>
          <w:p w14:paraId="0C6A01C0" w14:textId="245AAC6E" w:rsidR="00064DCD" w:rsidRDefault="00064DCD" w:rsidP="00A43E19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Předání dokumentace </w:t>
            </w:r>
            <w:r w:rsidR="00840885">
              <w:rPr>
                <w:rFonts w:ascii="Verdana" w:hAnsi="Verdana" w:cs="Tahoma"/>
                <w:noProof/>
              </w:rPr>
              <w:t>v počtu 6 ks v listinné podobě a 1x v elektronické podobě (formát pdf, dwg, excel, word)</w:t>
            </w:r>
          </w:p>
          <w:p w14:paraId="4AA0BB75" w14:textId="77777777" w:rsidR="00064DCD" w:rsidRDefault="00064DCD" w:rsidP="00A43E19">
            <w:pPr>
              <w:spacing w:after="0"/>
              <w:rPr>
                <w:rFonts w:ascii="Verdana" w:hAnsi="Verdana" w:cs="Tahoma"/>
                <w:noProof/>
              </w:rPr>
            </w:pPr>
          </w:p>
          <w:p w14:paraId="087EEA66" w14:textId="77777777" w:rsidR="00A43E19" w:rsidRDefault="00A43E19" w:rsidP="00A43E19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Celkem bez DPH</w:t>
            </w:r>
          </w:p>
          <w:p w14:paraId="0FFBEAA1" w14:textId="516C98F2" w:rsidR="00A43E19" w:rsidRPr="00E30C8D" w:rsidRDefault="00A43E19" w:rsidP="00A43E19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E64DAAF" w14:textId="01595772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3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E264E42" w14:textId="5AE96D5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left w:val="nil"/>
              <w:bottom w:val="thinThickSmallGap" w:sz="24" w:space="0" w:color="auto"/>
            </w:tcBorders>
          </w:tcPr>
          <w:p w14:paraId="3F107021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C03FE30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D457281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4AA0BFF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4CB2CA34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700A1F86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70A745DC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359F3334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EFE391A" w14:textId="77777777" w:rsidR="00064DCD" w:rsidRDefault="00064DCD" w:rsidP="00840885">
            <w:pPr>
              <w:spacing w:after="0"/>
              <w:rPr>
                <w:rFonts w:ascii="Verdana" w:hAnsi="Verdana" w:cs="Tahoma"/>
                <w:noProof/>
              </w:rPr>
            </w:pPr>
          </w:p>
          <w:p w14:paraId="39B280A2" w14:textId="77777777" w:rsidR="00064DCD" w:rsidRDefault="00064DCD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D5F9103" w14:textId="77777777" w:rsidR="00840885" w:rsidRDefault="00840885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671630FC" w14:textId="77777777" w:rsidR="00840885" w:rsidRDefault="00840885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521168A8" w14:textId="77777777" w:rsidR="00A43E19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0C44FDCF" w14:textId="638074E5" w:rsidR="00C61485" w:rsidRDefault="00A43E19" w:rsidP="00A43E19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75 000,00</w:t>
            </w:r>
          </w:p>
          <w:p w14:paraId="6E94F5EB" w14:textId="477B157A" w:rsidR="00A43E19" w:rsidRPr="00E30C8D" w:rsidRDefault="00A43E19" w:rsidP="00A43E19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15 750,00</w:t>
            </w:r>
          </w:p>
        </w:tc>
      </w:tr>
      <w:tr w:rsidR="00C61485" w:rsidRPr="00E30C8D" w14:paraId="215D0158" w14:textId="77777777" w:rsidTr="00840885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36B25EAC" w14:textId="2A0B873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A43E19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3E6C5A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73950F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CE4D219" w14:textId="49D915CB" w:rsidR="00C61485" w:rsidRPr="00E30C8D" w:rsidRDefault="00BF400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90 750,00</w:t>
            </w:r>
          </w:p>
        </w:tc>
      </w:tr>
      <w:tr w:rsidR="00C61485" w:rsidRPr="00E30C8D" w14:paraId="768D5699" w14:textId="77777777" w:rsidTr="0084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F2E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69DB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CB9B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C70BA" w14:textId="1B3AD6F0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C98F139" w14:textId="77777777" w:rsidTr="0084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0334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C02D5" w14:textId="726035BB" w:rsidR="00C61485" w:rsidRPr="00E30C8D" w:rsidRDefault="00BF400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17. 1. 2024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58FA1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763DCB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D165DE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D1419" w14:textId="503A039B" w:rsidR="00C61485" w:rsidRPr="00E30C8D" w:rsidRDefault="00BF400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426B1882" w14:textId="77777777" w:rsidR="00C61485" w:rsidRPr="00E30C8D" w:rsidRDefault="00C61485">
      <w:pPr>
        <w:rPr>
          <w:rFonts w:ascii="Verdana" w:hAnsi="Verdana" w:cs="Tahoma"/>
        </w:rPr>
      </w:pPr>
    </w:p>
    <w:p w14:paraId="2198165C" w14:textId="77777777" w:rsidR="00C61485" w:rsidRDefault="00C61485">
      <w:pPr>
        <w:rPr>
          <w:rFonts w:ascii="Verdana" w:hAnsi="Verdana" w:cs="Tahoma"/>
        </w:rPr>
      </w:pPr>
    </w:p>
    <w:p w14:paraId="583A2327" w14:textId="77777777" w:rsidR="00FF1649" w:rsidRDefault="00FF1649">
      <w:pPr>
        <w:rPr>
          <w:rFonts w:ascii="Verdana" w:hAnsi="Verdana" w:cs="Tahoma"/>
        </w:rPr>
      </w:pPr>
    </w:p>
    <w:p w14:paraId="06DFB678" w14:textId="77777777" w:rsidR="00FF1649" w:rsidRPr="00E30C8D" w:rsidRDefault="00FF1649">
      <w:pPr>
        <w:rPr>
          <w:rFonts w:ascii="Verdana" w:hAnsi="Verdana" w:cs="Tahoma"/>
        </w:rPr>
      </w:pPr>
    </w:p>
    <w:p w14:paraId="629E86CF" w14:textId="561FBC1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BF400D">
        <w:rPr>
          <w:rFonts w:ascii="Verdana" w:hAnsi="Verdana" w:cs="Tahoma"/>
          <w:noProof/>
        </w:rPr>
        <w:t>29. 2. 2024</w:t>
      </w:r>
      <w:r w:rsidR="00840885">
        <w:rPr>
          <w:rFonts w:ascii="Verdana" w:hAnsi="Verdana" w:cs="Tahoma"/>
          <w:noProof/>
        </w:rPr>
        <w:t xml:space="preserve"> (předání dokumentace bez stanovisek dotčených orgánů)</w:t>
      </w:r>
    </w:p>
    <w:p w14:paraId="76A6A6A9" w14:textId="3DB1372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BF400D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BF400D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2549E13" w14:textId="168FCC1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BF400D">
        <w:rPr>
          <w:rFonts w:ascii="Verdana" w:hAnsi="Verdana" w:cs="Tahoma"/>
          <w:noProof/>
        </w:rPr>
        <w:t>Město Světlá nad Sázavou</w:t>
      </w:r>
    </w:p>
    <w:p w14:paraId="33412255" w14:textId="17CD1AB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BF400D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BF400D">
        <w:rPr>
          <w:rFonts w:ascii="Verdana" w:hAnsi="Verdana" w:cs="Tahoma"/>
          <w:noProof/>
        </w:rPr>
        <w:t>582 91</w:t>
      </w:r>
    </w:p>
    <w:p w14:paraId="64CEF23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22F11E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795E4CA" w14:textId="07ED6456" w:rsidR="000631E3" w:rsidRPr="00E30C8D" w:rsidRDefault="000631E3">
      <w:pPr>
        <w:rPr>
          <w:rFonts w:ascii="Verdana" w:hAnsi="Verdana" w:cs="Tahoma"/>
        </w:rPr>
      </w:pPr>
    </w:p>
    <w:sectPr w:rsidR="000631E3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B80D" w14:textId="77777777" w:rsidR="00BF400D" w:rsidRDefault="00BF400D">
      <w:pPr>
        <w:spacing w:after="0"/>
      </w:pPr>
      <w:r>
        <w:separator/>
      </w:r>
    </w:p>
  </w:endnote>
  <w:endnote w:type="continuationSeparator" w:id="0">
    <w:p w14:paraId="0B1E564B" w14:textId="77777777" w:rsidR="00BF400D" w:rsidRDefault="00BF4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935F" w14:textId="77777777" w:rsidR="00BF400D" w:rsidRDefault="00BF400D">
      <w:pPr>
        <w:spacing w:after="0"/>
      </w:pPr>
      <w:r>
        <w:separator/>
      </w:r>
    </w:p>
  </w:footnote>
  <w:footnote w:type="continuationSeparator" w:id="0">
    <w:p w14:paraId="330D0E55" w14:textId="77777777" w:rsidR="00BF400D" w:rsidRDefault="00BF4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5B26"/>
    <w:multiLevelType w:val="hybridMultilevel"/>
    <w:tmpl w:val="3994650C"/>
    <w:lvl w:ilvl="0" w:tplc="70669890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0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0D"/>
    <w:rsid w:val="000039FB"/>
    <w:rsid w:val="00034B7C"/>
    <w:rsid w:val="000631E3"/>
    <w:rsid w:val="00064DCD"/>
    <w:rsid w:val="001413BE"/>
    <w:rsid w:val="002B23E9"/>
    <w:rsid w:val="004A754C"/>
    <w:rsid w:val="0055075A"/>
    <w:rsid w:val="005B7B70"/>
    <w:rsid w:val="00623906"/>
    <w:rsid w:val="007C0F21"/>
    <w:rsid w:val="00840885"/>
    <w:rsid w:val="009E0BB9"/>
    <w:rsid w:val="00A43E19"/>
    <w:rsid w:val="00B336D0"/>
    <w:rsid w:val="00BC5896"/>
    <w:rsid w:val="00BF400D"/>
    <w:rsid w:val="00C61485"/>
    <w:rsid w:val="00E107ED"/>
    <w:rsid w:val="00E30C8D"/>
    <w:rsid w:val="00F032A9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4:docId w14:val="2F01630F"/>
  <w15:chartTrackingRefBased/>
  <w15:docId w15:val="{BAC81101-0816-46AF-89AA-6C5E6358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72</TotalTime>
  <Pages>1</Pages>
  <Words>208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3</cp:revision>
  <cp:lastPrinted>2024-01-17T10:20:00Z</cp:lastPrinted>
  <dcterms:created xsi:type="dcterms:W3CDTF">2024-01-17T09:09:00Z</dcterms:created>
  <dcterms:modified xsi:type="dcterms:W3CDTF">2024-01-17T10:21:00Z</dcterms:modified>
</cp:coreProperties>
</file>