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1539" w14:textId="5135D54C" w:rsidR="008825C8" w:rsidRPr="00DA09F5" w:rsidRDefault="008825C8" w:rsidP="000E689A">
      <w:pPr>
        <w:pStyle w:val="Nzev"/>
        <w:rPr>
          <w:rFonts w:asciiTheme="minorHAnsi" w:hAnsiTheme="minorHAnsi" w:cs="Arial"/>
          <w:szCs w:val="32"/>
        </w:rPr>
      </w:pPr>
      <w:r w:rsidRPr="00DA09F5">
        <w:rPr>
          <w:rFonts w:asciiTheme="minorHAnsi" w:hAnsiTheme="minorHAnsi" w:cs="Arial"/>
          <w:szCs w:val="32"/>
        </w:rPr>
        <w:t>Smlouva o dílo</w:t>
      </w:r>
      <w:r w:rsidR="00DA09F5">
        <w:rPr>
          <w:rFonts w:asciiTheme="minorHAnsi" w:hAnsiTheme="minorHAnsi" w:cs="Arial"/>
          <w:szCs w:val="32"/>
        </w:rPr>
        <w:t xml:space="preserve"> </w:t>
      </w:r>
      <w:r w:rsidRPr="00DA09F5">
        <w:rPr>
          <w:rFonts w:asciiTheme="minorHAnsi" w:hAnsiTheme="minorHAnsi" w:cs="Arial"/>
          <w:szCs w:val="32"/>
        </w:rPr>
        <w:t xml:space="preserve">č: </w:t>
      </w:r>
      <w:r w:rsidR="00FE7E38">
        <w:rPr>
          <w:rFonts w:asciiTheme="minorHAnsi" w:hAnsiTheme="minorHAnsi" w:cs="Arial"/>
          <w:szCs w:val="32"/>
        </w:rPr>
        <w:t>3012H1230007</w:t>
      </w:r>
    </w:p>
    <w:p w14:paraId="06EDDAB0" w14:textId="77777777" w:rsidR="001725D5" w:rsidRPr="001725D5" w:rsidRDefault="001725D5" w:rsidP="000E689A">
      <w:pPr>
        <w:pStyle w:val="Podnadpis"/>
        <w:jc w:val="both"/>
      </w:pPr>
    </w:p>
    <w:p w14:paraId="69ECDF2E" w14:textId="77777777" w:rsidR="008825C8" w:rsidRPr="00CF41C6" w:rsidRDefault="008825C8" w:rsidP="000E689A">
      <w:pPr>
        <w:pStyle w:val="Zkladntext"/>
        <w:rPr>
          <w:rStyle w:val="Siln"/>
          <w:rFonts w:asciiTheme="minorHAnsi" w:hAnsiTheme="minorHAnsi"/>
          <w:b w:val="0"/>
          <w:bCs w:val="0"/>
          <w:sz w:val="22"/>
          <w:szCs w:val="22"/>
        </w:rPr>
      </w:pPr>
      <w:r w:rsidRPr="00CF41C6">
        <w:rPr>
          <w:rStyle w:val="Siln"/>
          <w:rFonts w:asciiTheme="minorHAnsi" w:hAnsiTheme="minorHAnsi" w:cs="Arial"/>
          <w:sz w:val="22"/>
          <w:szCs w:val="22"/>
        </w:rPr>
        <w:t>Národní památkový ústav</w:t>
      </w:r>
    </w:p>
    <w:p w14:paraId="3F3ADFBF" w14:textId="77777777" w:rsidR="008825C8" w:rsidRPr="00CF41C6" w:rsidRDefault="008825C8" w:rsidP="000E689A">
      <w:pPr>
        <w:pStyle w:val="FormtovanvHTML"/>
        <w:jc w:val="both"/>
        <w:rPr>
          <w:rFonts w:asciiTheme="minorHAnsi" w:hAnsiTheme="minorHAnsi"/>
          <w:sz w:val="22"/>
          <w:szCs w:val="22"/>
        </w:rPr>
      </w:pPr>
      <w:r w:rsidRPr="00CF41C6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státní příspěvková organizace</w:t>
      </w:r>
    </w:p>
    <w:p w14:paraId="50A67BC7" w14:textId="5DF32835" w:rsidR="008825C8" w:rsidRPr="00CF41C6" w:rsidRDefault="008825C8" w:rsidP="000E689A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IČ 75032333, DIČ CZ75032333 </w:t>
      </w:r>
    </w:p>
    <w:p w14:paraId="1DE74F85" w14:textId="77777777" w:rsidR="008825C8" w:rsidRPr="00CF41C6" w:rsidRDefault="008825C8" w:rsidP="000E689A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se sídlem: Valdštejnské nám. 162/3, 118 01 Praha 1 – Malá Strana</w:t>
      </w:r>
    </w:p>
    <w:p w14:paraId="4DE26D12" w14:textId="77777777" w:rsidR="008825C8" w:rsidRPr="00CF41C6" w:rsidRDefault="008825C8" w:rsidP="000E689A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zastoupený Mgr. Petrem Pavelcem, Ph.D., ředitelem Územní památkové správy v Českých Budějovicích, s územní působností pro Jihočeský kraj, Plzeňský kraj a kraj Vysočina</w:t>
      </w:r>
    </w:p>
    <w:p w14:paraId="027F1785" w14:textId="77777777" w:rsidR="008825C8" w:rsidRPr="00CF41C6" w:rsidRDefault="008825C8" w:rsidP="000E689A">
      <w:pPr>
        <w:jc w:val="both"/>
        <w:rPr>
          <w:rFonts w:asciiTheme="minorHAnsi" w:hAnsiTheme="minorHAnsi" w:cs="Arial"/>
          <w:sz w:val="22"/>
          <w:szCs w:val="22"/>
        </w:rPr>
      </w:pPr>
    </w:p>
    <w:p w14:paraId="60B603D5" w14:textId="77777777" w:rsidR="008825C8" w:rsidRPr="00CF41C6" w:rsidRDefault="008825C8" w:rsidP="000E689A">
      <w:pPr>
        <w:jc w:val="both"/>
        <w:rPr>
          <w:rFonts w:asciiTheme="minorHAnsi" w:hAnsiTheme="minorHAnsi"/>
          <w:sz w:val="22"/>
          <w:szCs w:val="22"/>
        </w:rPr>
      </w:pPr>
      <w:r w:rsidRPr="00CF41C6">
        <w:rPr>
          <w:rFonts w:asciiTheme="minorHAnsi" w:hAnsiTheme="minorHAnsi" w:cs="Arial"/>
          <w:b/>
          <w:bCs/>
          <w:i/>
          <w:iCs/>
          <w:sz w:val="22"/>
          <w:szCs w:val="22"/>
        </w:rPr>
        <w:t>Doručovací adresa:</w:t>
      </w:r>
    </w:p>
    <w:p w14:paraId="41BDFD44" w14:textId="77777777" w:rsidR="008825C8" w:rsidRPr="00CF41C6" w:rsidRDefault="008825C8" w:rsidP="000E689A">
      <w:pPr>
        <w:jc w:val="both"/>
        <w:rPr>
          <w:rFonts w:asciiTheme="minorHAnsi" w:hAnsiTheme="minorHAnsi" w:cs="Arial"/>
          <w:sz w:val="22"/>
          <w:szCs w:val="22"/>
        </w:rPr>
      </w:pPr>
      <w:r w:rsidRPr="00747B0A">
        <w:rPr>
          <w:rFonts w:asciiTheme="minorHAnsi" w:hAnsiTheme="minorHAnsi" w:cs="Arial"/>
          <w:sz w:val="22"/>
          <w:szCs w:val="22"/>
        </w:rPr>
        <w:t>Národní památkový ústav</w:t>
      </w:r>
    </w:p>
    <w:p w14:paraId="30A9DFFD" w14:textId="77777777" w:rsidR="008825C8" w:rsidRPr="00CF41C6" w:rsidRDefault="008825C8" w:rsidP="000E689A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Územní památková správa v Českých Budějovicích, </w:t>
      </w:r>
    </w:p>
    <w:p w14:paraId="0002AEED" w14:textId="77777777" w:rsidR="008825C8" w:rsidRPr="00CF41C6" w:rsidRDefault="008825C8" w:rsidP="000E689A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Náměstí Přemysla Otakara II. 34</w:t>
      </w:r>
    </w:p>
    <w:p w14:paraId="01FD6E8D" w14:textId="77777777" w:rsidR="008825C8" w:rsidRPr="00CF41C6" w:rsidRDefault="008825C8" w:rsidP="000E689A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370 21 České Budějovice </w:t>
      </w:r>
    </w:p>
    <w:p w14:paraId="7286D064" w14:textId="67821E59" w:rsidR="008825C8" w:rsidRPr="00CF41C6" w:rsidRDefault="00CF41C6" w:rsidP="000E689A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(dále jen </w:t>
      </w:r>
      <w:r w:rsidRPr="00747B0A">
        <w:rPr>
          <w:rFonts w:asciiTheme="minorHAnsi" w:hAnsiTheme="minorHAnsi" w:cs="Arial"/>
          <w:b/>
          <w:bCs/>
          <w:sz w:val="22"/>
          <w:szCs w:val="22"/>
        </w:rPr>
        <w:t>„</w:t>
      </w:r>
      <w:r w:rsidRPr="00747B0A">
        <w:rPr>
          <w:rFonts w:asciiTheme="minorHAnsi" w:hAnsiTheme="minorHAnsi" w:cs="Arial"/>
          <w:b/>
          <w:bCs/>
          <w:i/>
          <w:sz w:val="22"/>
          <w:szCs w:val="22"/>
        </w:rPr>
        <w:t>objednatel“</w:t>
      </w:r>
      <w:r w:rsidR="00747B0A" w:rsidRPr="00747B0A">
        <w:rPr>
          <w:rFonts w:asciiTheme="minorHAnsi" w:hAnsiTheme="minorHAnsi" w:cs="Arial"/>
          <w:i/>
          <w:sz w:val="22"/>
          <w:szCs w:val="22"/>
        </w:rPr>
        <w:t>)</w:t>
      </w:r>
    </w:p>
    <w:p w14:paraId="38F58AB5" w14:textId="5D90C3A8" w:rsidR="008825C8" w:rsidRPr="00A23D4A" w:rsidRDefault="008825C8" w:rsidP="000E689A">
      <w:pPr>
        <w:pStyle w:val="Nadpis6"/>
        <w:keepLines w:val="0"/>
        <w:widowControl w:val="0"/>
        <w:numPr>
          <w:ilvl w:val="5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A23D4A">
        <w:rPr>
          <w:rFonts w:asciiTheme="minorHAnsi" w:hAnsiTheme="minorHAnsi"/>
          <w:b/>
          <w:color w:val="auto"/>
          <w:sz w:val="22"/>
          <w:szCs w:val="22"/>
        </w:rPr>
        <w:t>Osoby oprávněné k jednání ve věcech smluvních:</w:t>
      </w:r>
      <w:r w:rsidRPr="00A23D4A">
        <w:rPr>
          <w:rFonts w:asciiTheme="minorHAnsi" w:hAnsiTheme="minorHAnsi"/>
          <w:b/>
          <w:color w:val="auto"/>
          <w:sz w:val="22"/>
          <w:szCs w:val="22"/>
        </w:rPr>
        <w:tab/>
      </w:r>
      <w:r w:rsidR="00B269FB">
        <w:rPr>
          <w:rFonts w:asciiTheme="minorHAnsi" w:hAnsiTheme="minorHAnsi"/>
          <w:b/>
          <w:color w:val="auto"/>
          <w:sz w:val="22"/>
          <w:szCs w:val="22"/>
        </w:rPr>
        <w:t xml:space="preserve">          </w:t>
      </w:r>
      <w:r w:rsidRPr="00A23D4A">
        <w:rPr>
          <w:rFonts w:asciiTheme="minorHAnsi" w:hAnsiTheme="minorHAnsi"/>
          <w:b/>
          <w:color w:val="auto"/>
          <w:sz w:val="22"/>
          <w:szCs w:val="22"/>
        </w:rPr>
        <w:t xml:space="preserve">Mgr. Petr Pavelec, Ph.D., ředitel </w:t>
      </w:r>
    </w:p>
    <w:p w14:paraId="3ED7154D" w14:textId="6771CD22" w:rsidR="008825C8" w:rsidRPr="00CF41C6" w:rsidRDefault="008825C8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040" w:hanging="5040"/>
        <w:jc w:val="both"/>
        <w:rPr>
          <w:rFonts w:asciiTheme="minorHAnsi" w:hAnsiTheme="minorHAnsi" w:cs="Arial"/>
          <w:sz w:val="22"/>
          <w:szCs w:val="22"/>
          <w:shd w:val="clear" w:color="auto" w:fill="FFFF00"/>
        </w:rPr>
      </w:pPr>
      <w:r w:rsidRPr="00CF41C6">
        <w:rPr>
          <w:rFonts w:asciiTheme="minorHAnsi" w:hAnsiTheme="minorHAnsi" w:cs="Arial"/>
          <w:b/>
          <w:iCs/>
          <w:sz w:val="22"/>
          <w:szCs w:val="22"/>
        </w:rPr>
        <w:t>Osoby oprávněné k jednání ve věcech technických:</w:t>
      </w:r>
      <w:r w:rsidRPr="00CF41C6">
        <w:rPr>
          <w:rFonts w:asciiTheme="minorHAnsi" w:hAnsiTheme="minorHAnsi" w:cs="Arial"/>
          <w:b/>
          <w:iCs/>
          <w:sz w:val="22"/>
          <w:szCs w:val="22"/>
        </w:rPr>
        <w:tab/>
      </w:r>
      <w:proofErr w:type="spellStart"/>
      <w:r w:rsidR="00961962">
        <w:rPr>
          <w:rFonts w:asciiTheme="minorHAnsi" w:hAnsiTheme="minorHAnsi" w:cs="Arial"/>
          <w:b/>
          <w:iCs/>
          <w:sz w:val="22"/>
          <w:szCs w:val="22"/>
        </w:rPr>
        <w:t>xxxxxxxxxxxxxxxxxxxxxxxxxxxxxxx</w:t>
      </w:r>
      <w:proofErr w:type="spellEnd"/>
      <w:r w:rsidRPr="00CF41C6">
        <w:rPr>
          <w:rFonts w:asciiTheme="minorHAnsi" w:hAnsiTheme="minorHAnsi" w:cs="Arial"/>
          <w:b/>
          <w:iCs/>
          <w:sz w:val="22"/>
          <w:szCs w:val="22"/>
        </w:rPr>
        <w:t>, investiční referent</w:t>
      </w:r>
    </w:p>
    <w:p w14:paraId="5C58F2C1" w14:textId="77777777" w:rsidR="008825C8" w:rsidRPr="00CF41C6" w:rsidRDefault="008825C8" w:rsidP="000E689A">
      <w:pPr>
        <w:jc w:val="both"/>
        <w:rPr>
          <w:rFonts w:asciiTheme="minorHAnsi" w:hAnsiTheme="minorHAnsi" w:cs="Arial"/>
          <w:sz w:val="20"/>
          <w:szCs w:val="20"/>
          <w:shd w:val="clear" w:color="auto" w:fill="FFFF00"/>
        </w:rPr>
      </w:pPr>
    </w:p>
    <w:p w14:paraId="5B65B067" w14:textId="77777777" w:rsidR="008825C8" w:rsidRDefault="00332E2E" w:rsidP="000E689A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</w:t>
      </w:r>
    </w:p>
    <w:p w14:paraId="672D3489" w14:textId="77777777" w:rsidR="00332E2E" w:rsidRDefault="00332E2E" w:rsidP="000E689A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C4552CC" w14:textId="2CD58C2D" w:rsidR="00332E2E" w:rsidRPr="00137DD4" w:rsidRDefault="00B269FB" w:rsidP="000E689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37DD4">
        <w:rPr>
          <w:rFonts w:asciiTheme="minorHAnsi" w:hAnsiTheme="minorHAnsi" w:cs="Arial"/>
          <w:b/>
          <w:sz w:val="22"/>
          <w:szCs w:val="22"/>
        </w:rPr>
        <w:t xml:space="preserve">název </w:t>
      </w:r>
    </w:p>
    <w:p w14:paraId="064C74F1" w14:textId="77777777" w:rsidR="00137DD4" w:rsidRPr="00137DD4" w:rsidRDefault="00137DD4" w:rsidP="000E689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37DD4">
        <w:rPr>
          <w:rFonts w:asciiTheme="minorHAnsi" w:hAnsiTheme="minorHAnsi" w:cs="Arial"/>
          <w:b/>
          <w:sz w:val="22"/>
          <w:szCs w:val="22"/>
        </w:rPr>
        <w:t>Ing. Petr Vítek</w:t>
      </w:r>
    </w:p>
    <w:p w14:paraId="3E2EF973" w14:textId="77777777" w:rsidR="00137DD4" w:rsidRPr="00137DD4" w:rsidRDefault="00137DD4" w:rsidP="000E689A">
      <w:pPr>
        <w:jc w:val="both"/>
        <w:rPr>
          <w:rFonts w:asciiTheme="minorHAnsi" w:hAnsiTheme="minorHAnsi" w:cs="Arial"/>
          <w:sz w:val="22"/>
          <w:szCs w:val="22"/>
        </w:rPr>
      </w:pPr>
      <w:r w:rsidRPr="00137DD4">
        <w:rPr>
          <w:rFonts w:asciiTheme="minorHAnsi" w:hAnsiTheme="minorHAnsi" w:cs="Arial"/>
          <w:sz w:val="22"/>
          <w:szCs w:val="22"/>
        </w:rPr>
        <w:t>Sídlo. Augustinova 2063/16, Praha 4 Chodov</w:t>
      </w:r>
    </w:p>
    <w:p w14:paraId="2B247796" w14:textId="5A108F2F" w:rsidR="00137DD4" w:rsidRPr="00137DD4" w:rsidRDefault="00137DD4" w:rsidP="000E689A">
      <w:pPr>
        <w:jc w:val="both"/>
        <w:rPr>
          <w:rFonts w:asciiTheme="minorHAnsi" w:hAnsiTheme="minorHAnsi" w:cs="Arial"/>
          <w:sz w:val="22"/>
          <w:szCs w:val="22"/>
        </w:rPr>
      </w:pPr>
      <w:r w:rsidRPr="00137DD4">
        <w:rPr>
          <w:rFonts w:asciiTheme="minorHAnsi" w:hAnsiTheme="minorHAnsi" w:cs="Arial"/>
          <w:sz w:val="22"/>
          <w:szCs w:val="22"/>
        </w:rPr>
        <w:t xml:space="preserve">Bankovní spojení: </w:t>
      </w:r>
      <w:proofErr w:type="spellStart"/>
      <w:r w:rsidR="008C0365">
        <w:rPr>
          <w:rFonts w:asciiTheme="minorHAnsi" w:hAnsiTheme="minorHAnsi" w:cs="Arial"/>
          <w:sz w:val="22"/>
          <w:szCs w:val="22"/>
        </w:rPr>
        <w:t>xxxxxxxxxxxx</w:t>
      </w:r>
      <w:proofErr w:type="spellEnd"/>
    </w:p>
    <w:p w14:paraId="310C81EC" w14:textId="5B000168" w:rsidR="00137DD4" w:rsidRPr="00137DD4" w:rsidRDefault="00137DD4" w:rsidP="000E689A">
      <w:pPr>
        <w:jc w:val="both"/>
        <w:rPr>
          <w:rFonts w:asciiTheme="minorHAnsi" w:hAnsiTheme="minorHAnsi" w:cs="Arial"/>
          <w:sz w:val="22"/>
          <w:szCs w:val="22"/>
        </w:rPr>
      </w:pPr>
      <w:r w:rsidRPr="00137DD4">
        <w:rPr>
          <w:rFonts w:asciiTheme="minorHAnsi" w:hAnsiTheme="minorHAnsi" w:cs="Arial"/>
          <w:sz w:val="22"/>
          <w:szCs w:val="22"/>
        </w:rPr>
        <w:t xml:space="preserve">Číslo účtu: </w:t>
      </w:r>
      <w:proofErr w:type="spellStart"/>
      <w:r w:rsidR="00961962">
        <w:rPr>
          <w:rFonts w:asciiTheme="minorHAnsi" w:hAnsiTheme="minorHAnsi" w:cs="Arial"/>
          <w:sz w:val="22"/>
          <w:szCs w:val="22"/>
        </w:rPr>
        <w:t>xxxxxxxxxxxxxxx</w:t>
      </w:r>
      <w:proofErr w:type="spellEnd"/>
    </w:p>
    <w:p w14:paraId="47E0F8B3" w14:textId="77777777" w:rsidR="00137DD4" w:rsidRPr="00137DD4" w:rsidRDefault="00137DD4" w:rsidP="000E689A">
      <w:pPr>
        <w:jc w:val="both"/>
        <w:rPr>
          <w:rFonts w:asciiTheme="minorHAnsi" w:hAnsiTheme="minorHAnsi" w:cs="Arial"/>
          <w:sz w:val="22"/>
          <w:szCs w:val="22"/>
        </w:rPr>
      </w:pPr>
      <w:r w:rsidRPr="00137DD4">
        <w:rPr>
          <w:rFonts w:asciiTheme="minorHAnsi" w:hAnsiTheme="minorHAnsi" w:cs="Arial"/>
          <w:sz w:val="22"/>
          <w:szCs w:val="22"/>
        </w:rPr>
        <w:t>IČO: 71519670</w:t>
      </w:r>
    </w:p>
    <w:p w14:paraId="1CB1CD30" w14:textId="4A229267" w:rsidR="00137DD4" w:rsidRPr="00137DD4" w:rsidRDefault="00137DD4" w:rsidP="000E689A">
      <w:pPr>
        <w:jc w:val="both"/>
        <w:rPr>
          <w:rFonts w:asciiTheme="minorHAnsi" w:hAnsiTheme="minorHAnsi" w:cs="Arial"/>
          <w:sz w:val="22"/>
          <w:szCs w:val="22"/>
        </w:rPr>
      </w:pPr>
      <w:r w:rsidRPr="00137DD4">
        <w:rPr>
          <w:rFonts w:asciiTheme="minorHAnsi" w:hAnsiTheme="minorHAnsi" w:cs="Arial"/>
          <w:sz w:val="22"/>
          <w:szCs w:val="22"/>
        </w:rPr>
        <w:t xml:space="preserve">DIČ: </w:t>
      </w:r>
      <w:proofErr w:type="spellStart"/>
      <w:r w:rsidR="00961962">
        <w:rPr>
          <w:rFonts w:asciiTheme="minorHAnsi" w:hAnsiTheme="minorHAnsi" w:cs="Arial"/>
          <w:sz w:val="22"/>
          <w:szCs w:val="22"/>
        </w:rPr>
        <w:t>xxxxxxxxxx</w:t>
      </w:r>
      <w:proofErr w:type="spellEnd"/>
    </w:p>
    <w:p w14:paraId="6C195BF6" w14:textId="77777777" w:rsidR="00137DD4" w:rsidRPr="000739C0" w:rsidRDefault="00137DD4" w:rsidP="000E689A">
      <w:pPr>
        <w:jc w:val="both"/>
        <w:rPr>
          <w:rFonts w:asciiTheme="minorHAnsi" w:hAnsiTheme="minorHAnsi" w:cs="Arial"/>
          <w:sz w:val="20"/>
          <w:szCs w:val="20"/>
        </w:rPr>
      </w:pPr>
    </w:p>
    <w:p w14:paraId="60844A71" w14:textId="37BC1F73" w:rsidR="00137DD4" w:rsidRPr="00CF41C6" w:rsidRDefault="00137DD4" w:rsidP="000E689A">
      <w:pPr>
        <w:spacing w:after="113" w:line="259" w:lineRule="auto"/>
        <w:ind w:left="166"/>
        <w:jc w:val="both"/>
        <w:rPr>
          <w:rFonts w:asciiTheme="minorHAnsi" w:hAnsiTheme="minorHAnsi"/>
          <w:sz w:val="22"/>
          <w:szCs w:val="22"/>
        </w:rPr>
      </w:pPr>
      <w:r w:rsidRPr="00CF41C6">
        <w:rPr>
          <w:rFonts w:asciiTheme="minorHAnsi" w:hAnsiTheme="minorHAnsi"/>
          <w:sz w:val="22"/>
          <w:szCs w:val="22"/>
        </w:rPr>
        <w:t xml:space="preserve">(dále jen </w:t>
      </w:r>
      <w:r w:rsidRPr="00CF41C6">
        <w:rPr>
          <w:rFonts w:asciiTheme="minorHAnsi" w:hAnsiTheme="minorHAnsi"/>
          <w:i/>
          <w:sz w:val="22"/>
          <w:szCs w:val="22"/>
        </w:rPr>
        <w:t xml:space="preserve">„zhotovitel“) </w:t>
      </w:r>
    </w:p>
    <w:p w14:paraId="4E28BBE6" w14:textId="77777777" w:rsidR="00137DD4" w:rsidRPr="00CF41C6" w:rsidRDefault="00137DD4" w:rsidP="000E689A">
      <w:pPr>
        <w:tabs>
          <w:tab w:val="left" w:pos="567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F41C6">
        <w:rPr>
          <w:rFonts w:asciiTheme="minorHAnsi" w:hAnsiTheme="minorHAnsi" w:cs="Arial"/>
          <w:b/>
          <w:bCs/>
          <w:i/>
          <w:iCs/>
          <w:sz w:val="22"/>
          <w:szCs w:val="22"/>
        </w:rPr>
        <w:t>Doručovací adresa:</w:t>
      </w:r>
    </w:p>
    <w:p w14:paraId="0BBD4126" w14:textId="01F220C4" w:rsidR="00137DD4" w:rsidRPr="000739C0" w:rsidRDefault="00961962" w:rsidP="000E689A">
      <w:pPr>
        <w:jc w:val="both"/>
        <w:rPr>
          <w:rFonts w:asciiTheme="minorHAnsi" w:hAnsiTheme="minorHAnsi" w:cs="Arial"/>
          <w:i/>
          <w:iCs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i/>
          <w:iCs/>
          <w:sz w:val="22"/>
          <w:szCs w:val="22"/>
        </w:rPr>
        <w:t>xxxxxxxxxxxxxxxx</w:t>
      </w:r>
      <w:proofErr w:type="spellEnd"/>
      <w:r>
        <w:rPr>
          <w:rFonts w:asciiTheme="minorHAnsi" w:hAnsiTheme="minorHAnsi" w:cs="Arial"/>
          <w:b/>
          <w:i/>
          <w:iCs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Arial"/>
          <w:b/>
          <w:i/>
          <w:iCs/>
          <w:sz w:val="22"/>
          <w:szCs w:val="22"/>
        </w:rPr>
        <w:t>xxxxxxxxxxxxxxxxx</w:t>
      </w:r>
      <w:proofErr w:type="spellEnd"/>
    </w:p>
    <w:p w14:paraId="7678F311" w14:textId="77777777" w:rsidR="00137DD4" w:rsidRPr="00CF41C6" w:rsidRDefault="00137DD4" w:rsidP="000E689A">
      <w:pPr>
        <w:pStyle w:val="Nadpis6"/>
        <w:keepLines w:val="0"/>
        <w:widowControl w:val="0"/>
        <w:numPr>
          <w:ilvl w:val="5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jc w:val="both"/>
        <w:rPr>
          <w:rFonts w:asciiTheme="minorHAnsi" w:hAnsiTheme="minorHAnsi" w:cs="Arial"/>
          <w:sz w:val="22"/>
          <w:szCs w:val="22"/>
        </w:rPr>
      </w:pPr>
    </w:p>
    <w:p w14:paraId="1911D015" w14:textId="77777777" w:rsidR="00137DD4" w:rsidRPr="00A23D4A" w:rsidRDefault="00137DD4" w:rsidP="000E689A">
      <w:pPr>
        <w:pStyle w:val="Nadpis6"/>
        <w:keepLines w:val="0"/>
        <w:widowControl w:val="0"/>
        <w:numPr>
          <w:ilvl w:val="5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jc w:val="both"/>
        <w:rPr>
          <w:rFonts w:asciiTheme="minorHAnsi" w:hAnsiTheme="minorHAnsi"/>
          <w:b/>
          <w:sz w:val="22"/>
          <w:szCs w:val="22"/>
        </w:rPr>
      </w:pPr>
      <w:r w:rsidRPr="00A23D4A">
        <w:rPr>
          <w:rFonts w:asciiTheme="minorHAnsi" w:hAnsiTheme="minorHAnsi"/>
          <w:b/>
          <w:color w:val="auto"/>
          <w:sz w:val="22"/>
          <w:szCs w:val="22"/>
        </w:rPr>
        <w:t xml:space="preserve">Osoby oprávněné k jednání ve věcech </w:t>
      </w:r>
      <w:proofErr w:type="gramStart"/>
      <w:r w:rsidRPr="00A23D4A">
        <w:rPr>
          <w:rFonts w:asciiTheme="minorHAnsi" w:hAnsiTheme="minorHAnsi"/>
          <w:b/>
          <w:color w:val="auto"/>
          <w:sz w:val="22"/>
          <w:szCs w:val="22"/>
        </w:rPr>
        <w:t xml:space="preserve">smluvních:   </w:t>
      </w:r>
      <w:proofErr w:type="gramEnd"/>
      <w:r w:rsidRPr="00A23D4A">
        <w:rPr>
          <w:rFonts w:asciiTheme="minorHAnsi" w:hAnsiTheme="minorHAnsi"/>
          <w:b/>
          <w:color w:val="auto"/>
          <w:sz w:val="22"/>
          <w:szCs w:val="22"/>
        </w:rPr>
        <w:t xml:space="preserve">  </w:t>
      </w:r>
      <w:r>
        <w:rPr>
          <w:rFonts w:asciiTheme="minorHAnsi" w:hAnsiTheme="minorHAnsi"/>
          <w:b/>
          <w:color w:val="auto"/>
          <w:sz w:val="22"/>
          <w:szCs w:val="22"/>
        </w:rPr>
        <w:t>Ing. Petr Vítek</w:t>
      </w:r>
      <w:r w:rsidRPr="00A23D4A">
        <w:rPr>
          <w:rFonts w:asciiTheme="minorHAnsi" w:hAnsiTheme="minorHAnsi"/>
          <w:b/>
          <w:sz w:val="22"/>
          <w:szCs w:val="22"/>
        </w:rPr>
        <w:tab/>
        <w:t xml:space="preserve"> </w:t>
      </w:r>
    </w:p>
    <w:p w14:paraId="5B6887AD" w14:textId="77777777" w:rsidR="00137DD4" w:rsidRPr="00CF41C6" w:rsidRDefault="00137DD4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/>
          <w:iCs/>
          <w:sz w:val="22"/>
          <w:szCs w:val="22"/>
        </w:rPr>
      </w:pPr>
      <w:r w:rsidRPr="00CF41C6">
        <w:rPr>
          <w:rFonts w:asciiTheme="minorHAnsi" w:hAnsiTheme="minorHAnsi" w:cs="Arial"/>
          <w:b/>
          <w:iCs/>
          <w:sz w:val="22"/>
          <w:szCs w:val="22"/>
        </w:rPr>
        <w:t xml:space="preserve">Osoby oprávněné k jednání ve věcech </w:t>
      </w:r>
      <w:proofErr w:type="gramStart"/>
      <w:r w:rsidRPr="00CF41C6">
        <w:rPr>
          <w:rFonts w:asciiTheme="minorHAnsi" w:hAnsiTheme="minorHAnsi" w:cs="Arial"/>
          <w:b/>
          <w:iCs/>
          <w:sz w:val="22"/>
          <w:szCs w:val="22"/>
        </w:rPr>
        <w:t>technických:</w:t>
      </w:r>
      <w:r>
        <w:rPr>
          <w:rFonts w:asciiTheme="minorHAnsi" w:hAnsiTheme="minorHAnsi" w:cs="Arial"/>
          <w:b/>
          <w:iCs/>
          <w:sz w:val="22"/>
          <w:szCs w:val="22"/>
        </w:rPr>
        <w:t xml:space="preserve">   </w:t>
      </w:r>
      <w:proofErr w:type="gramEnd"/>
      <w:r>
        <w:rPr>
          <w:rFonts w:asciiTheme="minorHAnsi" w:hAnsiTheme="minorHAnsi" w:cs="Arial"/>
          <w:b/>
          <w:iCs/>
          <w:sz w:val="22"/>
          <w:szCs w:val="22"/>
        </w:rPr>
        <w:t>Ing. Petr Vítek</w:t>
      </w:r>
    </w:p>
    <w:p w14:paraId="5429CDB7" w14:textId="77777777" w:rsidR="00137DD4" w:rsidRPr="00CF41C6" w:rsidRDefault="00137DD4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14:paraId="62C5C576" w14:textId="77777777" w:rsidR="00137DD4" w:rsidRPr="00CF41C6" w:rsidRDefault="00137DD4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14:paraId="583533DB" w14:textId="470F61D5" w:rsidR="00137DD4" w:rsidRDefault="00137DD4" w:rsidP="000E689A">
      <w:pPr>
        <w:spacing w:after="303"/>
        <w:jc w:val="both"/>
        <w:rPr>
          <w:rFonts w:asciiTheme="minorHAnsi" w:hAnsiTheme="minorHAnsi"/>
          <w:sz w:val="22"/>
          <w:szCs w:val="22"/>
        </w:rPr>
      </w:pPr>
      <w:r w:rsidRPr="00CF41C6">
        <w:rPr>
          <w:rFonts w:asciiTheme="minorHAnsi" w:hAnsiTheme="minorHAnsi"/>
          <w:sz w:val="22"/>
          <w:szCs w:val="22"/>
        </w:rPr>
        <w:t xml:space="preserve">Výše uvedené strany se dohodly, že níže uvedeného dne, měsíce a roku spolu uzavřou tuto smlouvu </w:t>
      </w:r>
      <w:r>
        <w:rPr>
          <w:rFonts w:asciiTheme="minorHAnsi" w:hAnsiTheme="minorHAnsi"/>
          <w:sz w:val="22"/>
          <w:szCs w:val="22"/>
        </w:rPr>
        <w:br/>
      </w:r>
      <w:r w:rsidRPr="00CF41C6">
        <w:rPr>
          <w:rFonts w:asciiTheme="minorHAnsi" w:hAnsiTheme="minorHAnsi"/>
          <w:sz w:val="22"/>
          <w:szCs w:val="22"/>
        </w:rPr>
        <w:t xml:space="preserve">o dílo a projevily vůli řídit se všemi jejími ustanoveními. </w:t>
      </w:r>
    </w:p>
    <w:p w14:paraId="3429072A" w14:textId="2504A77B" w:rsidR="000E689A" w:rsidRDefault="000E689A" w:rsidP="000E689A">
      <w:pPr>
        <w:spacing w:after="303"/>
        <w:jc w:val="both"/>
        <w:rPr>
          <w:rFonts w:asciiTheme="minorHAnsi" w:hAnsiTheme="minorHAnsi"/>
          <w:sz w:val="22"/>
          <w:szCs w:val="22"/>
        </w:rPr>
      </w:pPr>
    </w:p>
    <w:p w14:paraId="3E99EFA0" w14:textId="77777777" w:rsidR="000E689A" w:rsidRPr="00CF41C6" w:rsidRDefault="000E689A" w:rsidP="000E689A">
      <w:pPr>
        <w:spacing w:after="303"/>
        <w:jc w:val="both"/>
        <w:rPr>
          <w:rFonts w:asciiTheme="minorHAnsi" w:hAnsiTheme="minorHAnsi"/>
          <w:sz w:val="22"/>
          <w:szCs w:val="22"/>
        </w:rPr>
      </w:pPr>
    </w:p>
    <w:p w14:paraId="0C13394B" w14:textId="77777777" w:rsidR="00137DD4" w:rsidRDefault="00137DD4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889B8D4" w14:textId="77777777" w:rsidR="00137DD4" w:rsidRDefault="00137DD4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20"/>
          <w:szCs w:val="20"/>
        </w:rPr>
      </w:pPr>
    </w:p>
    <w:p w14:paraId="136BBA40" w14:textId="42C4EC5D" w:rsidR="00137DD4" w:rsidRPr="00A23D4A" w:rsidRDefault="000E689A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I. </w:t>
      </w:r>
      <w:r w:rsidR="00137DD4" w:rsidRPr="00A23D4A">
        <w:rPr>
          <w:rFonts w:asciiTheme="minorHAnsi" w:hAnsiTheme="minorHAnsi"/>
          <w:b/>
          <w:bCs/>
          <w:sz w:val="22"/>
          <w:szCs w:val="22"/>
        </w:rPr>
        <w:t>Úvodní ustanovení</w:t>
      </w:r>
    </w:p>
    <w:p w14:paraId="26D4E3EC" w14:textId="77777777" w:rsidR="00137DD4" w:rsidRDefault="00137DD4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60"/>
        <w:jc w:val="both"/>
        <w:rPr>
          <w:rFonts w:asciiTheme="minorHAnsi" w:hAnsiTheme="minorHAnsi"/>
          <w:bCs/>
          <w:sz w:val="22"/>
          <w:szCs w:val="22"/>
        </w:rPr>
      </w:pPr>
    </w:p>
    <w:p w14:paraId="503890D4" w14:textId="55BC6165" w:rsidR="00137DD4" w:rsidRPr="00CF41C6" w:rsidRDefault="00137DD4" w:rsidP="000E689A">
      <w:pPr>
        <w:widowControl w:val="0"/>
        <w:numPr>
          <w:ilvl w:val="0"/>
          <w:numId w:val="30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spacing w:line="276" w:lineRule="auto"/>
        <w:jc w:val="both"/>
        <w:rPr>
          <w:sz w:val="20"/>
          <w:szCs w:val="20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Tato smlouva byla uzavřena na základě výsledku </w:t>
      </w:r>
      <w:r>
        <w:rPr>
          <w:rFonts w:asciiTheme="minorHAnsi" w:hAnsiTheme="minorHAnsi" w:cs="Arial"/>
          <w:sz w:val="22"/>
          <w:szCs w:val="22"/>
        </w:rPr>
        <w:t xml:space="preserve">realizovaného průzkumu trhu, </w:t>
      </w:r>
      <w:r w:rsidRPr="0091752A">
        <w:rPr>
          <w:rFonts w:asciiTheme="minorHAnsi" w:hAnsiTheme="minorHAnsi" w:cs="Arial"/>
          <w:sz w:val="22"/>
          <w:szCs w:val="22"/>
        </w:rPr>
        <w:t xml:space="preserve">na základě nabídky podané </w:t>
      </w:r>
      <w:r w:rsidRPr="000739C0">
        <w:rPr>
          <w:rFonts w:asciiTheme="minorHAnsi" w:hAnsiTheme="minorHAnsi" w:cs="Arial"/>
          <w:sz w:val="22"/>
          <w:szCs w:val="22"/>
        </w:rPr>
        <w:t>dne</w:t>
      </w:r>
      <w:r>
        <w:rPr>
          <w:rFonts w:asciiTheme="minorHAnsi" w:hAnsiTheme="minorHAnsi" w:cs="Arial"/>
          <w:sz w:val="22"/>
          <w:szCs w:val="22"/>
        </w:rPr>
        <w:t xml:space="preserve"> 7.12.2023</w:t>
      </w:r>
      <w:r w:rsidRPr="00CF41C6">
        <w:rPr>
          <w:rFonts w:asciiTheme="minorHAnsi" w:hAnsiTheme="minorHAnsi" w:cs="Arial"/>
          <w:sz w:val="22"/>
          <w:szCs w:val="22"/>
        </w:rPr>
        <w:t xml:space="preserve"> a pod názvem</w:t>
      </w:r>
      <w:r>
        <w:rPr>
          <w:rFonts w:asciiTheme="minorHAnsi" w:hAnsiTheme="minorHAnsi" w:cs="Arial"/>
          <w:sz w:val="22"/>
          <w:szCs w:val="22"/>
        </w:rPr>
        <w:t xml:space="preserve"> „</w:t>
      </w:r>
      <w:r w:rsidRPr="0016310F">
        <w:rPr>
          <w:rFonts w:asciiTheme="minorHAnsi" w:hAnsiTheme="minorHAnsi" w:cs="Arial"/>
          <w:sz w:val="22"/>
          <w:szCs w:val="22"/>
        </w:rPr>
        <w:t>SH Zvíkov – oprava havarijních poruch – Písecká brána (PD ve stupni DSP+DPS)</w:t>
      </w:r>
      <w:r>
        <w:rPr>
          <w:rFonts w:asciiTheme="minorHAnsi" w:hAnsiTheme="minorHAnsi" w:cs="Arial"/>
          <w:sz w:val="22"/>
          <w:szCs w:val="22"/>
        </w:rPr>
        <w:t>“</w:t>
      </w:r>
      <w:r w:rsidRPr="00CF41C6">
        <w:rPr>
          <w:rFonts w:asciiTheme="minorHAnsi" w:hAnsiTheme="minorHAnsi" w:cs="Arial"/>
          <w:sz w:val="22"/>
          <w:szCs w:val="22"/>
        </w:rPr>
        <w:t xml:space="preserve"> (dále jen jako „Veřejná zakázka“). </w:t>
      </w:r>
    </w:p>
    <w:p w14:paraId="2518E26B" w14:textId="77777777" w:rsidR="00137DD4" w:rsidRDefault="00137DD4" w:rsidP="000E689A">
      <w:pPr>
        <w:pStyle w:val="Zkladntext"/>
        <w:numPr>
          <w:ilvl w:val="0"/>
          <w:numId w:val="30"/>
        </w:numPr>
        <w:tabs>
          <w:tab w:val="clear" w:pos="567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91752A">
        <w:rPr>
          <w:rFonts w:asciiTheme="minorHAnsi" w:hAnsiTheme="minorHAnsi" w:cs="Arial"/>
          <w:sz w:val="22"/>
          <w:szCs w:val="22"/>
        </w:rPr>
        <w:t xml:space="preserve">Zhotovitel prohlašuje, že je autorizovanou osobou oprávněnou podle zákona č. 360/1992 Sb., ve </w:t>
      </w:r>
    </w:p>
    <w:p w14:paraId="46B2EEB3" w14:textId="77777777" w:rsidR="00137DD4" w:rsidRPr="0091752A" w:rsidRDefault="00137DD4" w:rsidP="000E689A">
      <w:pPr>
        <w:pStyle w:val="Zkladntext"/>
        <w:tabs>
          <w:tab w:val="clear" w:pos="567"/>
        </w:tabs>
        <w:spacing w:line="276" w:lineRule="auto"/>
        <w:ind w:left="644"/>
        <w:rPr>
          <w:rFonts w:asciiTheme="minorHAnsi" w:hAnsiTheme="minorHAnsi" w:cs="Arial"/>
          <w:sz w:val="22"/>
          <w:szCs w:val="22"/>
        </w:rPr>
      </w:pPr>
      <w:r w:rsidRPr="0091752A">
        <w:rPr>
          <w:rFonts w:asciiTheme="minorHAnsi" w:hAnsiTheme="minorHAnsi" w:cs="Arial"/>
          <w:sz w:val="22"/>
          <w:szCs w:val="22"/>
        </w:rPr>
        <w:t xml:space="preserve">znění pozdějších předpisů, </w:t>
      </w:r>
      <w:r w:rsidRPr="0091752A">
        <w:rPr>
          <w:rFonts w:asciiTheme="minorHAnsi" w:hAnsiTheme="minorHAnsi" w:cs="Arial"/>
          <w:sz w:val="22"/>
          <w:szCs w:val="22"/>
          <w:u w:val="single"/>
        </w:rPr>
        <w:t>k výkonu odborných činností ve výstavbě</w:t>
      </w:r>
      <w:r>
        <w:rPr>
          <w:rFonts w:asciiTheme="minorHAnsi" w:hAnsiTheme="minorHAnsi" w:cs="Arial"/>
          <w:sz w:val="22"/>
          <w:szCs w:val="22"/>
          <w:u w:val="single"/>
        </w:rPr>
        <w:t>.</w:t>
      </w:r>
      <w:r w:rsidRPr="0091752A">
        <w:rPr>
          <w:rFonts w:asciiTheme="minorHAnsi" w:hAnsiTheme="minorHAnsi" w:cs="Arial"/>
          <w:sz w:val="22"/>
          <w:szCs w:val="22"/>
          <w:u w:val="single"/>
        </w:rPr>
        <w:t xml:space="preserve"> </w:t>
      </w:r>
    </w:p>
    <w:p w14:paraId="597C1BF9" w14:textId="77777777" w:rsidR="00137DD4" w:rsidRDefault="00137DD4" w:rsidP="000E689A">
      <w:pPr>
        <w:pStyle w:val="Zkladntext"/>
        <w:numPr>
          <w:ilvl w:val="0"/>
          <w:numId w:val="30"/>
        </w:numPr>
        <w:tabs>
          <w:tab w:val="clear" w:pos="567"/>
        </w:tabs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Zhotovitel prohlašuje, že v souladu s ustaveními zákona č. 455/1991 Sb., živnostenský zákon, ve znění pozdějších předpisů, je oprávněn vykonávat činnosti, které jsou předmětem této smlouvy. </w:t>
      </w:r>
    </w:p>
    <w:p w14:paraId="0949FC39" w14:textId="77777777" w:rsidR="00137DD4" w:rsidRPr="00A80279" w:rsidRDefault="00137DD4" w:rsidP="000E689A">
      <w:pPr>
        <w:pStyle w:val="Zkladntext"/>
        <w:numPr>
          <w:ilvl w:val="0"/>
          <w:numId w:val="30"/>
        </w:numPr>
        <w:tabs>
          <w:tab w:val="clear" w:pos="567"/>
        </w:tabs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A80279">
        <w:rPr>
          <w:rFonts w:asciiTheme="minorHAnsi" w:hAnsiTheme="minorHAnsi" w:cs="Arial"/>
          <w:sz w:val="22"/>
          <w:szCs w:val="22"/>
        </w:rPr>
        <w:t xml:space="preserve">Zhotovitel se zavazuje provést dílo svým jménem a na svoji odpovědnost.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80279">
        <w:rPr>
          <w:rFonts w:asciiTheme="minorHAnsi" w:hAnsiTheme="minorHAnsi" w:cs="Arial"/>
          <w:sz w:val="22"/>
          <w:szCs w:val="22"/>
        </w:rPr>
        <w:t>K provedení díla je oprávněn využít činnost třetích osob, avšak za činnost těchto osob odpovídá v plném rozsahu zhotovitel jako by činnost provedl sám</w:t>
      </w:r>
      <w:r>
        <w:rPr>
          <w:rFonts w:asciiTheme="minorHAnsi" w:hAnsiTheme="minorHAnsi" w:cs="Arial"/>
          <w:sz w:val="22"/>
          <w:szCs w:val="22"/>
        </w:rPr>
        <w:t>. Zhotovitel odpovídá za to, že každá taková osoba, kterou pověří plněním činnosti dle této smlouvy je k takové činnosti způsobilá. Odměnu za podíl na plnění dle této smlouvy hradí takové osobě zhotovitel.</w:t>
      </w:r>
    </w:p>
    <w:p w14:paraId="59A6B1FE" w14:textId="53C722D5" w:rsidR="00137DD4" w:rsidRPr="000E689A" w:rsidRDefault="00137DD4" w:rsidP="00340621">
      <w:pPr>
        <w:pStyle w:val="Zkladntext"/>
        <w:numPr>
          <w:ilvl w:val="0"/>
          <w:numId w:val="30"/>
        </w:numPr>
        <w:tabs>
          <w:tab w:val="clear" w:pos="567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0E689A">
        <w:rPr>
          <w:rFonts w:asciiTheme="minorHAnsi" w:hAnsiTheme="minorHAnsi" w:cs="Arial"/>
          <w:sz w:val="22"/>
          <w:szCs w:val="22"/>
        </w:rPr>
        <w:t xml:space="preserve">Objednatel je právnickou osobou, státní příspěvkovou organizací zřízenou podle českého práva rozhodnutím Ministerstva kultury ČR pod č. j. 11617/2002.  Objednatel na základě zřizovací listiny je příslušný hospodařit s nemovitým majetkem státu, kterým je </w:t>
      </w:r>
      <w:r w:rsidR="004D4D62">
        <w:rPr>
          <w:rFonts w:asciiTheme="minorHAnsi" w:hAnsiTheme="minorHAnsi" w:cs="Arial"/>
          <w:b/>
          <w:sz w:val="22"/>
          <w:szCs w:val="22"/>
        </w:rPr>
        <w:t>národní kulturní památka</w:t>
      </w:r>
      <w:r w:rsidRPr="000E689A">
        <w:rPr>
          <w:rFonts w:asciiTheme="minorHAnsi" w:hAnsiTheme="minorHAnsi" w:cs="Arial"/>
          <w:b/>
          <w:sz w:val="22"/>
          <w:szCs w:val="22"/>
        </w:rPr>
        <w:t>,</w:t>
      </w:r>
      <w:r w:rsidRPr="000E689A">
        <w:rPr>
          <w:rFonts w:asciiTheme="minorHAnsi" w:hAnsiTheme="minorHAnsi" w:cs="Arial"/>
          <w:sz w:val="22"/>
          <w:szCs w:val="22"/>
        </w:rPr>
        <w:t xml:space="preserve"> </w:t>
      </w:r>
      <w:r w:rsidRPr="000E689A">
        <w:rPr>
          <w:rFonts w:asciiTheme="minorHAnsi" w:hAnsiTheme="minorHAnsi" w:cs="Arial"/>
          <w:b/>
          <w:sz w:val="22"/>
          <w:szCs w:val="22"/>
        </w:rPr>
        <w:t>S</w:t>
      </w:r>
      <w:r w:rsidR="004D4D62">
        <w:rPr>
          <w:rFonts w:asciiTheme="minorHAnsi" w:hAnsiTheme="minorHAnsi" w:cs="Arial"/>
          <w:b/>
          <w:sz w:val="22"/>
          <w:szCs w:val="22"/>
        </w:rPr>
        <w:t>tátní hrad</w:t>
      </w:r>
      <w:r w:rsidRPr="000E689A">
        <w:rPr>
          <w:rFonts w:asciiTheme="minorHAnsi" w:hAnsiTheme="minorHAnsi" w:cs="Arial"/>
          <w:b/>
          <w:sz w:val="22"/>
          <w:szCs w:val="22"/>
        </w:rPr>
        <w:t xml:space="preserve"> Zvíkov</w:t>
      </w:r>
      <w:r w:rsidRPr="000E689A">
        <w:rPr>
          <w:rFonts w:asciiTheme="minorHAnsi" w:hAnsiTheme="minorHAnsi" w:cs="Arial"/>
          <w:sz w:val="22"/>
          <w:szCs w:val="22"/>
        </w:rPr>
        <w:t xml:space="preserve"> </w:t>
      </w:r>
    </w:p>
    <w:p w14:paraId="6B073922" w14:textId="77777777" w:rsidR="00137DD4" w:rsidRPr="008C79B2" w:rsidRDefault="00137DD4" w:rsidP="000E689A">
      <w:pPr>
        <w:jc w:val="both"/>
        <w:rPr>
          <w:rFonts w:asciiTheme="minorHAnsi" w:hAnsiTheme="minorHAnsi" w:cs="Arial"/>
          <w:sz w:val="22"/>
          <w:szCs w:val="22"/>
        </w:rPr>
      </w:pPr>
    </w:p>
    <w:p w14:paraId="033F66C5" w14:textId="19449529" w:rsidR="00137DD4" w:rsidRPr="00E043AF" w:rsidRDefault="00137DD4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sz w:val="22"/>
          <w:szCs w:val="22"/>
        </w:rPr>
      </w:pPr>
      <w:r w:rsidRPr="00A23D4A">
        <w:rPr>
          <w:rFonts w:ascii="Arial" w:hAnsi="Arial" w:cs="Arial"/>
          <w:b/>
          <w:sz w:val="22"/>
        </w:rPr>
        <w:t>II.</w:t>
      </w:r>
      <w:r>
        <w:rPr>
          <w:rFonts w:ascii="Arial" w:hAnsi="Arial" w:cs="Arial"/>
          <w:b/>
        </w:rPr>
        <w:t xml:space="preserve"> </w:t>
      </w:r>
      <w:r w:rsidRPr="00E043AF">
        <w:rPr>
          <w:rFonts w:asciiTheme="minorHAnsi" w:hAnsiTheme="minorHAnsi" w:cs="Arial"/>
          <w:b/>
          <w:sz w:val="22"/>
          <w:szCs w:val="22"/>
        </w:rPr>
        <w:t>Předmět smlouvy – určení díla:</w:t>
      </w:r>
    </w:p>
    <w:p w14:paraId="32564C83" w14:textId="77777777" w:rsidR="00137DD4" w:rsidRPr="00E043AF" w:rsidRDefault="00137DD4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14:paraId="33C2193B" w14:textId="77777777" w:rsidR="00137DD4" w:rsidRPr="0091752A" w:rsidRDefault="00137DD4" w:rsidP="000E689A">
      <w:pPr>
        <w:numPr>
          <w:ilvl w:val="0"/>
          <w:numId w:val="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98767E">
        <w:rPr>
          <w:rFonts w:asciiTheme="minorHAnsi" w:hAnsiTheme="minorHAnsi" w:cs="Arial"/>
          <w:sz w:val="22"/>
          <w:szCs w:val="22"/>
        </w:rPr>
        <w:t>Před</w:t>
      </w:r>
      <w:r w:rsidRPr="00E043AF">
        <w:rPr>
          <w:rFonts w:asciiTheme="minorHAnsi" w:hAnsiTheme="minorHAnsi"/>
          <w:sz w:val="22"/>
          <w:szCs w:val="22"/>
        </w:rPr>
        <w:t xml:space="preserve">mětem této smlouvy je závazek zhotovitele vypracovat pro objednatele na svůj náklad </w:t>
      </w:r>
      <w:r>
        <w:rPr>
          <w:rFonts w:asciiTheme="minorHAnsi" w:hAnsiTheme="minorHAnsi"/>
          <w:sz w:val="22"/>
          <w:szCs w:val="22"/>
        </w:rPr>
        <w:br/>
      </w:r>
      <w:r w:rsidRPr="00E043AF">
        <w:rPr>
          <w:rFonts w:asciiTheme="minorHAnsi" w:hAnsiTheme="minorHAnsi"/>
          <w:sz w:val="22"/>
          <w:szCs w:val="22"/>
        </w:rPr>
        <w:t xml:space="preserve">a nebezpečí dílo, kterým je zpracování </w:t>
      </w:r>
      <w:r w:rsidRPr="0091752A">
        <w:rPr>
          <w:rFonts w:asciiTheme="minorHAnsi" w:hAnsiTheme="minorHAnsi"/>
          <w:b/>
          <w:sz w:val="22"/>
          <w:szCs w:val="22"/>
        </w:rPr>
        <w:t>projektové dokumentace ve stupni dokumentace pro stavební povolení a vykonávat činnost autorského dozoru po dobu realizace stavby</w:t>
      </w:r>
      <w:r w:rsidRPr="00E043AF">
        <w:rPr>
          <w:rFonts w:asciiTheme="minorHAnsi" w:hAnsiTheme="minorHAnsi"/>
          <w:sz w:val="22"/>
          <w:szCs w:val="22"/>
        </w:rPr>
        <w:t xml:space="preserve"> pro </w:t>
      </w:r>
      <w:r>
        <w:rPr>
          <w:rFonts w:asciiTheme="minorHAnsi" w:hAnsiTheme="minorHAnsi"/>
          <w:sz w:val="22"/>
          <w:szCs w:val="22"/>
        </w:rPr>
        <w:t>akci -</w:t>
      </w:r>
      <w:r w:rsidRPr="00E043AF">
        <w:rPr>
          <w:rFonts w:asciiTheme="minorHAnsi" w:hAnsiTheme="minorHAnsi"/>
          <w:sz w:val="22"/>
          <w:szCs w:val="22"/>
        </w:rPr>
        <w:t xml:space="preserve"> </w:t>
      </w:r>
    </w:p>
    <w:p w14:paraId="66189128" w14:textId="77777777" w:rsidR="00076C2B" w:rsidRPr="00076C2B" w:rsidRDefault="00076C2B" w:rsidP="000E689A">
      <w:pPr>
        <w:pStyle w:val="Odstavecseseznamem"/>
        <w:suppressAutoHyphens w:val="0"/>
        <w:spacing w:line="276" w:lineRule="auto"/>
        <w:ind w:left="552"/>
        <w:jc w:val="both"/>
        <w:rPr>
          <w:rFonts w:asciiTheme="minorHAnsi" w:hAnsiTheme="minorHAnsi"/>
          <w:b/>
          <w:sz w:val="22"/>
          <w:szCs w:val="22"/>
          <w:lang w:val="en-US" w:eastAsia="en-US"/>
        </w:rPr>
      </w:pPr>
      <w:r w:rsidRPr="00076C2B">
        <w:rPr>
          <w:rFonts w:asciiTheme="minorHAnsi" w:hAnsiTheme="minorHAnsi" w:cs="Arial"/>
          <w:b/>
          <w:sz w:val="22"/>
          <w:szCs w:val="22"/>
        </w:rPr>
        <w:t>„SH Zvíkov – oprava havarijních poruch – Písecká brána (PD ve stupni DSP+DPS)“</w:t>
      </w:r>
    </w:p>
    <w:p w14:paraId="384EBC88" w14:textId="42906A09" w:rsidR="00137DD4" w:rsidRDefault="00137DD4" w:rsidP="000E689A">
      <w:pPr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AE57B8">
        <w:rPr>
          <w:rFonts w:asciiTheme="minorHAnsi" w:hAnsiTheme="minorHAnsi" w:cs="Arial"/>
          <w:sz w:val="22"/>
          <w:szCs w:val="22"/>
        </w:rPr>
        <w:t>v rozsahu:</w:t>
      </w:r>
    </w:p>
    <w:p w14:paraId="2B0B480B" w14:textId="77777777" w:rsidR="00203233" w:rsidRPr="00203233" w:rsidRDefault="00203233" w:rsidP="000E689A">
      <w:pPr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203233">
        <w:rPr>
          <w:rFonts w:asciiTheme="minorHAnsi" w:hAnsiTheme="minorHAnsi" w:cs="Arial"/>
          <w:sz w:val="22"/>
          <w:szCs w:val="22"/>
        </w:rPr>
        <w:t xml:space="preserve">1) Přípravné průzkumy (zaměření, podrobné ohledání stávajícího stavu) </w:t>
      </w:r>
    </w:p>
    <w:p w14:paraId="6AD79D91" w14:textId="77777777" w:rsidR="00203233" w:rsidRPr="00203233" w:rsidRDefault="00203233" w:rsidP="000E689A">
      <w:pPr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203233">
        <w:rPr>
          <w:rFonts w:asciiTheme="minorHAnsi" w:hAnsiTheme="minorHAnsi" w:cs="Arial"/>
          <w:sz w:val="22"/>
          <w:szCs w:val="22"/>
        </w:rPr>
        <w:t xml:space="preserve">2) Vypracování PD pro stavební povolení </w:t>
      </w:r>
    </w:p>
    <w:p w14:paraId="6CC4C021" w14:textId="77777777" w:rsidR="00203233" w:rsidRPr="00203233" w:rsidRDefault="00203233" w:rsidP="000E689A">
      <w:pPr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203233">
        <w:rPr>
          <w:rFonts w:asciiTheme="minorHAnsi" w:hAnsiTheme="minorHAnsi" w:cs="Arial"/>
          <w:sz w:val="22"/>
          <w:szCs w:val="22"/>
        </w:rPr>
        <w:t xml:space="preserve">3) Položkový rozpočet dle URS a výkaz výměr </w:t>
      </w:r>
    </w:p>
    <w:p w14:paraId="0AFE2472" w14:textId="0110A6F3" w:rsidR="00137DD4" w:rsidRDefault="00203233" w:rsidP="000E689A">
      <w:pPr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203233">
        <w:rPr>
          <w:rFonts w:asciiTheme="minorHAnsi" w:hAnsiTheme="minorHAnsi" w:cs="Arial"/>
          <w:sz w:val="22"/>
          <w:szCs w:val="22"/>
        </w:rPr>
        <w:t>4) Výkon činnosti autorského dozoru – AD</w:t>
      </w:r>
    </w:p>
    <w:p w14:paraId="76E1769D" w14:textId="77777777" w:rsidR="00203233" w:rsidRPr="00AE57B8" w:rsidRDefault="00203233" w:rsidP="000E689A">
      <w:pPr>
        <w:suppressAutoHyphens w:val="0"/>
        <w:spacing w:line="276" w:lineRule="auto"/>
        <w:ind w:left="567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52C8DBEA" w14:textId="77777777" w:rsidR="00137DD4" w:rsidRPr="00E043AF" w:rsidRDefault="00137DD4" w:rsidP="000E689A">
      <w:pPr>
        <w:numPr>
          <w:ilvl w:val="0"/>
          <w:numId w:val="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E043AF">
        <w:rPr>
          <w:rFonts w:asciiTheme="minorHAnsi" w:hAnsiTheme="minorHAnsi" w:cs="Arial"/>
          <w:sz w:val="22"/>
          <w:szCs w:val="22"/>
        </w:rPr>
        <w:t>Zhotovitel se zavazuje jako předmět díla</w:t>
      </w:r>
      <w:r>
        <w:rPr>
          <w:rFonts w:asciiTheme="minorHAnsi" w:hAnsiTheme="minorHAnsi" w:cs="Arial"/>
          <w:sz w:val="22"/>
          <w:szCs w:val="22"/>
        </w:rPr>
        <w:t xml:space="preserve"> zpracovat </w:t>
      </w:r>
      <w:r>
        <w:rPr>
          <w:rFonts w:asciiTheme="minorHAnsi" w:hAnsiTheme="minorHAnsi"/>
          <w:sz w:val="22"/>
          <w:szCs w:val="22"/>
          <w:lang w:eastAsia="en-US"/>
        </w:rPr>
        <w:t>projektovou d</w:t>
      </w:r>
      <w:r w:rsidRPr="00E043AF">
        <w:rPr>
          <w:rFonts w:asciiTheme="minorHAnsi" w:hAnsiTheme="minorHAnsi"/>
          <w:sz w:val="22"/>
          <w:szCs w:val="22"/>
          <w:lang w:eastAsia="en-US"/>
        </w:rPr>
        <w:t>okumentac</w:t>
      </w:r>
      <w:r>
        <w:rPr>
          <w:rFonts w:asciiTheme="minorHAnsi" w:hAnsiTheme="minorHAnsi"/>
          <w:sz w:val="22"/>
          <w:szCs w:val="22"/>
          <w:lang w:eastAsia="en-US"/>
        </w:rPr>
        <w:t>i</w:t>
      </w:r>
      <w:r w:rsidRPr="00E043AF">
        <w:rPr>
          <w:rFonts w:asciiTheme="minorHAnsi" w:hAnsiTheme="minorHAnsi"/>
          <w:sz w:val="22"/>
          <w:szCs w:val="22"/>
          <w:lang w:eastAsia="en-US"/>
        </w:rPr>
        <w:t xml:space="preserve"> v rozsahu a o obsahu odpovídajícím příslušnému právnímu předpisu</w:t>
      </w:r>
      <w:r>
        <w:rPr>
          <w:rFonts w:asciiTheme="minorHAnsi" w:hAnsiTheme="minorHAnsi"/>
          <w:sz w:val="22"/>
          <w:szCs w:val="22"/>
          <w:lang w:eastAsia="en-US"/>
        </w:rPr>
        <w:t xml:space="preserve"> (</w:t>
      </w:r>
      <w:r w:rsidRPr="0076522C">
        <w:rPr>
          <w:rFonts w:asciiTheme="minorHAnsi" w:hAnsiTheme="minorHAnsi"/>
          <w:sz w:val="22"/>
          <w:szCs w:val="22"/>
          <w:lang w:eastAsia="en-US"/>
        </w:rPr>
        <w:t xml:space="preserve">vyhlášce č. 499/2006 Sb. </w:t>
      </w:r>
      <w:r>
        <w:rPr>
          <w:rFonts w:asciiTheme="minorHAnsi" w:hAnsiTheme="minorHAnsi"/>
          <w:sz w:val="22"/>
          <w:szCs w:val="22"/>
          <w:lang w:eastAsia="en-US"/>
        </w:rPr>
        <w:t xml:space="preserve">o </w:t>
      </w:r>
      <w:r w:rsidRPr="0076522C">
        <w:rPr>
          <w:rFonts w:asciiTheme="minorHAnsi" w:hAnsiTheme="minorHAnsi"/>
          <w:bCs/>
          <w:sz w:val="22"/>
          <w:szCs w:val="22"/>
        </w:rPr>
        <w:t xml:space="preserve">dokumentaci staveb, ve znění vyhlášky č. </w:t>
      </w:r>
      <w:r>
        <w:rPr>
          <w:rFonts w:asciiTheme="minorHAnsi" w:hAnsiTheme="minorHAnsi"/>
          <w:bCs/>
          <w:sz w:val="22"/>
          <w:szCs w:val="22"/>
        </w:rPr>
        <w:t>405</w:t>
      </w:r>
      <w:r w:rsidRPr="0076522C">
        <w:rPr>
          <w:rFonts w:asciiTheme="minorHAnsi" w:hAnsiTheme="minorHAnsi"/>
          <w:bCs/>
          <w:sz w:val="22"/>
          <w:szCs w:val="22"/>
        </w:rPr>
        <w:t>/201</w:t>
      </w:r>
      <w:r>
        <w:rPr>
          <w:rFonts w:asciiTheme="minorHAnsi" w:hAnsiTheme="minorHAnsi"/>
          <w:bCs/>
          <w:sz w:val="22"/>
          <w:szCs w:val="22"/>
        </w:rPr>
        <w:t>7</w:t>
      </w:r>
      <w:r w:rsidRPr="0076522C">
        <w:rPr>
          <w:rFonts w:asciiTheme="minorHAnsi" w:hAnsiTheme="minorHAnsi"/>
          <w:bCs/>
          <w:sz w:val="22"/>
          <w:szCs w:val="22"/>
        </w:rPr>
        <w:t xml:space="preserve"> Sb., </w:t>
      </w:r>
      <w:r>
        <w:rPr>
          <w:rFonts w:asciiTheme="minorHAnsi" w:hAnsiTheme="minorHAnsi"/>
          <w:bCs/>
          <w:sz w:val="22"/>
          <w:szCs w:val="22"/>
        </w:rPr>
        <w:t>v platném znění)</w:t>
      </w:r>
      <w:r w:rsidRPr="00E043AF">
        <w:rPr>
          <w:rFonts w:asciiTheme="minorHAnsi" w:hAnsiTheme="minorHAnsi"/>
          <w:sz w:val="22"/>
          <w:szCs w:val="22"/>
          <w:lang w:eastAsia="en-US"/>
        </w:rPr>
        <w:t>:</w:t>
      </w:r>
    </w:p>
    <w:p w14:paraId="7EA98A2D" w14:textId="77777777" w:rsidR="00137DD4" w:rsidRPr="0006550D" w:rsidRDefault="00137DD4" w:rsidP="000E689A">
      <w:p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4926EF50" w14:textId="77777777" w:rsidR="00137DD4" w:rsidRPr="0091752A" w:rsidRDefault="00137DD4" w:rsidP="000E689A">
      <w:pPr>
        <w:pStyle w:val="Odstavecseseznamem"/>
        <w:numPr>
          <w:ilvl w:val="0"/>
          <w:numId w:val="6"/>
        </w:numPr>
        <w:suppressAutoHyphens w:val="0"/>
        <w:spacing w:line="276" w:lineRule="auto"/>
        <w:ind w:left="851" w:hanging="284"/>
        <w:jc w:val="both"/>
        <w:rPr>
          <w:rFonts w:asciiTheme="minorHAnsi" w:hAnsiTheme="minorHAnsi"/>
          <w:sz w:val="22"/>
          <w:szCs w:val="22"/>
          <w:lang w:eastAsia="en-US"/>
        </w:rPr>
      </w:pPr>
      <w:r w:rsidRPr="0091752A">
        <w:rPr>
          <w:rFonts w:asciiTheme="minorHAnsi" w:hAnsiTheme="minorHAnsi"/>
          <w:bCs/>
          <w:sz w:val="22"/>
          <w:szCs w:val="22"/>
        </w:rPr>
        <w:t xml:space="preserve">projektová dokumentace pro ohlášení stavby uvedené v § 104 odst. 1 písm. a) až e) stavebního zákona nebo pro vydání stavebního povolení musí mít </w:t>
      </w:r>
      <w:r w:rsidRPr="0091752A">
        <w:rPr>
          <w:rFonts w:asciiTheme="minorHAnsi" w:hAnsiTheme="minorHAnsi"/>
          <w:sz w:val="22"/>
          <w:szCs w:val="22"/>
        </w:rPr>
        <w:t>náležitosti dle přílohy č. 12 vyhlášky 499/2006 Sb. o dokumentaci staveb, v platném znění a bude obsahovat zejména:</w:t>
      </w:r>
    </w:p>
    <w:p w14:paraId="75B7996A" w14:textId="77777777" w:rsidR="00137DD4" w:rsidRPr="0091752A" w:rsidRDefault="00137DD4" w:rsidP="000E689A">
      <w:pPr>
        <w:pStyle w:val="Odstavecseseznamem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  <w:lang w:val="en-US" w:eastAsia="en-US"/>
        </w:rPr>
      </w:pPr>
      <w:r w:rsidRPr="0091752A">
        <w:rPr>
          <w:rFonts w:asciiTheme="minorHAnsi" w:hAnsiTheme="minorHAnsi"/>
          <w:sz w:val="22"/>
          <w:szCs w:val="22"/>
        </w:rPr>
        <w:t xml:space="preserve">A Průvodní zprávu </w:t>
      </w:r>
    </w:p>
    <w:p w14:paraId="1F85710B" w14:textId="77777777" w:rsidR="00137DD4" w:rsidRPr="0091752A" w:rsidRDefault="00137DD4" w:rsidP="000E689A">
      <w:pPr>
        <w:pStyle w:val="Odstavecseseznamem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  <w:lang w:val="en-US" w:eastAsia="en-US"/>
        </w:rPr>
      </w:pPr>
      <w:r w:rsidRPr="0091752A">
        <w:rPr>
          <w:rFonts w:asciiTheme="minorHAnsi" w:hAnsiTheme="minorHAnsi"/>
          <w:sz w:val="22"/>
          <w:szCs w:val="22"/>
        </w:rPr>
        <w:t xml:space="preserve">B Souhrnnou technickou zprávu </w:t>
      </w:r>
    </w:p>
    <w:p w14:paraId="5D4E7E73" w14:textId="77777777" w:rsidR="00137DD4" w:rsidRPr="0091752A" w:rsidRDefault="00137DD4" w:rsidP="000E689A">
      <w:pPr>
        <w:pStyle w:val="Odstavecseseznamem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  <w:lang w:val="en-US" w:eastAsia="en-US"/>
        </w:rPr>
      </w:pPr>
      <w:r w:rsidRPr="0091752A">
        <w:rPr>
          <w:rFonts w:asciiTheme="minorHAnsi" w:hAnsiTheme="minorHAnsi"/>
          <w:sz w:val="22"/>
          <w:szCs w:val="22"/>
        </w:rPr>
        <w:t xml:space="preserve">C Situační výkresy </w:t>
      </w:r>
    </w:p>
    <w:p w14:paraId="2755D83F" w14:textId="77777777" w:rsidR="00137DD4" w:rsidRPr="0091752A" w:rsidRDefault="00137DD4" w:rsidP="000E689A">
      <w:pPr>
        <w:pStyle w:val="Odstavecseseznamem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  <w:lang w:val="en-US" w:eastAsia="en-US"/>
        </w:rPr>
      </w:pPr>
      <w:r w:rsidRPr="0091752A">
        <w:rPr>
          <w:rFonts w:asciiTheme="minorHAnsi" w:hAnsiTheme="minorHAnsi"/>
          <w:sz w:val="22"/>
          <w:szCs w:val="22"/>
        </w:rPr>
        <w:t xml:space="preserve">D </w:t>
      </w:r>
      <w:r>
        <w:rPr>
          <w:rFonts w:asciiTheme="minorHAnsi" w:hAnsiTheme="minorHAnsi"/>
          <w:sz w:val="22"/>
          <w:szCs w:val="22"/>
        </w:rPr>
        <w:t>Architektonickou a stavební část</w:t>
      </w:r>
    </w:p>
    <w:p w14:paraId="2355B3E4" w14:textId="77777777" w:rsidR="00137DD4" w:rsidRPr="00AE57B8" w:rsidRDefault="00137DD4" w:rsidP="000E689A">
      <w:pPr>
        <w:widowControl w:val="0"/>
        <w:numPr>
          <w:ilvl w:val="0"/>
          <w:numId w:val="17"/>
        </w:numPr>
        <w:tabs>
          <w:tab w:val="left" w:pos="567"/>
          <w:tab w:val="left" w:pos="127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91752A">
        <w:rPr>
          <w:rFonts w:asciiTheme="minorHAnsi" w:hAnsiTheme="minorHAnsi" w:cs="Arial"/>
          <w:sz w:val="22"/>
          <w:szCs w:val="22"/>
        </w:rPr>
        <w:lastRenderedPageBreak/>
        <w:t xml:space="preserve">součástí projektové dokumentace bude výkaz výměr a položkový rozpočet zpracované dle cenové soustavy ÚRS </w:t>
      </w:r>
    </w:p>
    <w:p w14:paraId="29E304DA" w14:textId="77777777" w:rsidR="00137DD4" w:rsidRPr="00E8696F" w:rsidRDefault="00137DD4" w:rsidP="000E689A">
      <w:pPr>
        <w:suppressAutoHyphens w:val="0"/>
        <w:jc w:val="both"/>
        <w:rPr>
          <w:rFonts w:asciiTheme="minorHAnsi" w:hAnsiTheme="minorHAnsi"/>
          <w:sz w:val="22"/>
          <w:szCs w:val="22"/>
          <w:lang w:val="en-US" w:eastAsia="en-US"/>
        </w:rPr>
      </w:pPr>
      <w:r w:rsidRPr="00E8696F">
        <w:rPr>
          <w:rFonts w:asciiTheme="minorHAnsi" w:hAnsiTheme="minorHAnsi"/>
          <w:sz w:val="22"/>
          <w:szCs w:val="22"/>
          <w:lang w:val="en-US" w:eastAsia="en-US"/>
        </w:rPr>
        <w:t xml:space="preserve">       </w:t>
      </w:r>
    </w:p>
    <w:p w14:paraId="053DDC91" w14:textId="77777777" w:rsidR="00137DD4" w:rsidRPr="000D101F" w:rsidRDefault="00137DD4" w:rsidP="000E689A">
      <w:pPr>
        <w:pStyle w:val="Odstavecseseznamem"/>
        <w:numPr>
          <w:ilvl w:val="0"/>
          <w:numId w:val="2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0D101F">
        <w:rPr>
          <w:rFonts w:asciiTheme="minorHAnsi" w:hAnsiTheme="minorHAnsi"/>
          <w:sz w:val="22"/>
          <w:szCs w:val="22"/>
          <w:lang w:eastAsia="en-US"/>
        </w:rPr>
        <w:t>Předmět díla bude zpracován v souladu s vyhláškou č. 405/2017 Sb. kterou se mění vyhláška</w:t>
      </w:r>
      <w:r w:rsidRPr="000D101F">
        <w:rPr>
          <w:rFonts w:asciiTheme="minorHAnsi" w:hAnsiTheme="minorHAnsi"/>
          <w:sz w:val="22"/>
          <w:szCs w:val="22"/>
          <w:lang w:eastAsia="en-US"/>
        </w:rPr>
        <w:br/>
        <w:t xml:space="preserve"> č. 499/2006 Sb., o dokumentaci staveb. Zhotovitel se zavazuje zpracovat dokumentaci v rozsahu a obsahu stanoveném v jednotlivých přílohách vyhlášky 499/ 2006 Sb. </w:t>
      </w:r>
    </w:p>
    <w:p w14:paraId="158EC223" w14:textId="77777777" w:rsidR="000E689A" w:rsidRDefault="00137DD4" w:rsidP="000E689A">
      <w:p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4.        </w:t>
      </w:r>
      <w:r w:rsidRPr="00806B5C">
        <w:rPr>
          <w:rFonts w:asciiTheme="minorHAnsi" w:hAnsiTheme="minorHAnsi"/>
          <w:sz w:val="22"/>
          <w:szCs w:val="22"/>
          <w:lang w:eastAsia="en-US"/>
        </w:rPr>
        <w:t>Předmětem této smlouvy o dílo je i závazek zhotovitele zajistit pro objednatele autorský dozor</w:t>
      </w:r>
      <w:r w:rsidR="000E689A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14:paraId="1A90BCA9" w14:textId="77777777" w:rsidR="000E689A" w:rsidRDefault="00137DD4" w:rsidP="000E689A">
      <w:p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          </w:t>
      </w:r>
      <w:r w:rsidRPr="00806B5C">
        <w:rPr>
          <w:rFonts w:asciiTheme="minorHAnsi" w:hAnsi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806B5C">
        <w:rPr>
          <w:rFonts w:asciiTheme="minorHAnsi" w:hAnsiTheme="minorHAnsi"/>
          <w:sz w:val="22"/>
          <w:szCs w:val="22"/>
          <w:lang w:eastAsia="en-US"/>
        </w:rPr>
        <w:t>spočívající v účasti na pravidelných kontrolních dnech nebo jednáních svolaných investorem</w:t>
      </w:r>
      <w:r w:rsidR="000E689A">
        <w:rPr>
          <w:rFonts w:asciiTheme="minorHAnsi" w:hAnsiTheme="minorHAnsi"/>
          <w:sz w:val="22"/>
          <w:szCs w:val="22"/>
          <w:lang w:eastAsia="en-US"/>
        </w:rPr>
        <w:t>,</w:t>
      </w:r>
    </w:p>
    <w:p w14:paraId="241613BA" w14:textId="646BE72E" w:rsidR="00137DD4" w:rsidRDefault="00137DD4" w:rsidP="000E689A">
      <w:p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            </w:t>
      </w:r>
      <w:proofErr w:type="gramStart"/>
      <w:r>
        <w:rPr>
          <w:rFonts w:asciiTheme="minorHAnsi" w:hAnsiTheme="minorHAnsi"/>
          <w:sz w:val="22"/>
          <w:szCs w:val="22"/>
          <w:lang w:eastAsia="en-US"/>
        </w:rPr>
        <w:t>odborné</w:t>
      </w:r>
      <w:r w:rsidRPr="00806B5C">
        <w:rPr>
          <w:rFonts w:asciiTheme="minorHAnsi" w:hAnsiTheme="minorHAnsi"/>
          <w:sz w:val="22"/>
          <w:szCs w:val="22"/>
          <w:lang w:eastAsia="en-US"/>
        </w:rPr>
        <w:t>m  dohledu</w:t>
      </w:r>
      <w:proofErr w:type="gramEnd"/>
      <w:r w:rsidRPr="00806B5C">
        <w:rPr>
          <w:rFonts w:asciiTheme="minorHAnsi" w:hAnsiTheme="minorHAnsi"/>
          <w:sz w:val="22"/>
          <w:szCs w:val="22"/>
          <w:lang w:eastAsia="en-US"/>
        </w:rPr>
        <w:t xml:space="preserve"> a technické pomoci při provádění stavby, případně v dalších činnostech</w:t>
      </w:r>
    </w:p>
    <w:p w14:paraId="7DFF8DD3" w14:textId="77777777" w:rsidR="00137DD4" w:rsidRDefault="00137DD4" w:rsidP="000E689A">
      <w:p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           </w:t>
      </w:r>
      <w:r w:rsidRPr="00806B5C">
        <w:rPr>
          <w:rFonts w:asciiTheme="minorHAnsi" w:hAnsiTheme="minorHAnsi"/>
          <w:sz w:val="22"/>
          <w:szCs w:val="22"/>
          <w:lang w:eastAsia="en-US"/>
        </w:rPr>
        <w:t xml:space="preserve"> koncepční povahy dle potřeb a požadavků </w:t>
      </w:r>
      <w:proofErr w:type="gramStart"/>
      <w:r w:rsidRPr="00806B5C">
        <w:rPr>
          <w:rFonts w:asciiTheme="minorHAnsi" w:hAnsiTheme="minorHAnsi"/>
          <w:sz w:val="22"/>
          <w:szCs w:val="22"/>
          <w:lang w:eastAsia="en-US"/>
        </w:rPr>
        <w:t>investora</w:t>
      </w:r>
      <w:proofErr w:type="gramEnd"/>
      <w:r w:rsidRPr="00806B5C">
        <w:rPr>
          <w:rFonts w:asciiTheme="minorHAnsi" w:hAnsiTheme="minorHAnsi"/>
          <w:sz w:val="22"/>
          <w:szCs w:val="22"/>
          <w:lang w:eastAsia="en-US"/>
        </w:rPr>
        <w:t xml:space="preserve"> a to vždy pouze na základě písemného nebo</w:t>
      </w:r>
    </w:p>
    <w:p w14:paraId="4FF0CDE3" w14:textId="77777777" w:rsidR="00137DD4" w:rsidRPr="00806B5C" w:rsidRDefault="00137DD4" w:rsidP="000E689A">
      <w:p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  <w:highlight w:val="yellow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           </w:t>
      </w:r>
      <w:r w:rsidRPr="00806B5C">
        <w:rPr>
          <w:rFonts w:asciiTheme="minorHAnsi" w:hAnsiTheme="minorHAnsi"/>
          <w:sz w:val="22"/>
          <w:szCs w:val="22"/>
          <w:lang w:eastAsia="en-US"/>
        </w:rPr>
        <w:t xml:space="preserve"> ústního vyzvání investora. </w:t>
      </w:r>
    </w:p>
    <w:p w14:paraId="64176F94" w14:textId="77777777" w:rsidR="00137DD4" w:rsidRPr="00156911" w:rsidRDefault="00137DD4" w:rsidP="000E689A">
      <w:pPr>
        <w:pStyle w:val="Odstavecseseznamem"/>
        <w:numPr>
          <w:ilvl w:val="0"/>
          <w:numId w:val="2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156911">
        <w:rPr>
          <w:rFonts w:asciiTheme="minorHAnsi" w:hAnsiTheme="minorHAnsi"/>
          <w:sz w:val="22"/>
          <w:szCs w:val="22"/>
          <w:lang w:eastAsia="en-US"/>
        </w:rPr>
        <w:t>Předmětem díla je i jednání s třetími osobami a před orgány státní správy, která jsou nezbytná pro dosažení vydání stavebního povolení.</w:t>
      </w:r>
    </w:p>
    <w:p w14:paraId="7220731A" w14:textId="77777777" w:rsidR="00137DD4" w:rsidRPr="00BD6061" w:rsidRDefault="00137DD4" w:rsidP="000E689A">
      <w:pPr>
        <w:pStyle w:val="Zkladntext"/>
        <w:numPr>
          <w:ilvl w:val="0"/>
          <w:numId w:val="23"/>
        </w:numPr>
        <w:tabs>
          <w:tab w:val="clear" w:pos="567"/>
          <w:tab w:val="clear" w:pos="1134"/>
        </w:tabs>
        <w:ind w:left="567" w:hanging="567"/>
        <w:rPr>
          <w:rFonts w:asciiTheme="minorHAnsi" w:hAnsiTheme="minorHAnsi" w:cs="Arial"/>
          <w:bCs/>
          <w:sz w:val="22"/>
          <w:szCs w:val="22"/>
        </w:rPr>
      </w:pPr>
      <w:r w:rsidRPr="00BD6061">
        <w:rPr>
          <w:rFonts w:asciiTheme="minorHAnsi" w:hAnsiTheme="minorHAnsi" w:cs="Arial"/>
          <w:bCs/>
          <w:sz w:val="22"/>
          <w:szCs w:val="22"/>
        </w:rPr>
        <w:t xml:space="preserve">Objednatel se zavazuje hotové dílo </w:t>
      </w:r>
      <w:r w:rsidRPr="00156911">
        <w:rPr>
          <w:rFonts w:asciiTheme="minorHAnsi" w:hAnsiTheme="minorHAnsi" w:cs="Arial"/>
          <w:b/>
          <w:bCs/>
          <w:sz w:val="22"/>
          <w:szCs w:val="22"/>
        </w:rPr>
        <w:t xml:space="preserve">převzít a zaplatit za něj zhotoviteli cenu díla ve výši </w:t>
      </w:r>
      <w:r w:rsidRPr="00156911">
        <w:rPr>
          <w:rFonts w:asciiTheme="minorHAnsi" w:hAnsiTheme="minorHAnsi" w:cs="Arial"/>
          <w:b/>
          <w:bCs/>
          <w:sz w:val="22"/>
          <w:szCs w:val="22"/>
        </w:rPr>
        <w:br/>
        <w:t>a způsobem stanoveným touto smlouvou.</w:t>
      </w:r>
      <w:r w:rsidRPr="00BD6061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61ECB3B0" w14:textId="77777777" w:rsidR="00137DD4" w:rsidRPr="000D101F" w:rsidRDefault="00137DD4" w:rsidP="000E689A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0D101F">
        <w:rPr>
          <w:rFonts w:asciiTheme="minorHAnsi" w:hAnsiTheme="minorHAnsi" w:cs="Arial"/>
          <w:bCs/>
          <w:sz w:val="22"/>
          <w:szCs w:val="22"/>
        </w:rPr>
        <w:t xml:space="preserve">Dílo bude zpracováno tak, aby vyhovovalo zákonu č. 183/2006 Sb. o územním plánování </w:t>
      </w:r>
      <w:r w:rsidRPr="000D101F">
        <w:rPr>
          <w:rFonts w:asciiTheme="minorHAnsi" w:hAnsiTheme="minorHAnsi" w:cs="Arial"/>
          <w:bCs/>
          <w:sz w:val="22"/>
          <w:szCs w:val="22"/>
        </w:rPr>
        <w:br/>
        <w:t xml:space="preserve">a stavebním řádu, všem příslušným a platným ČSN a všeobecně závazným technickým požadavkům. </w:t>
      </w:r>
    </w:p>
    <w:p w14:paraId="50B661E5" w14:textId="77777777" w:rsidR="00137DD4" w:rsidRPr="000D101F" w:rsidRDefault="00137DD4" w:rsidP="000E689A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0D101F">
        <w:rPr>
          <w:rFonts w:asciiTheme="minorHAnsi" w:hAnsiTheme="minorHAnsi" w:cs="Arial"/>
          <w:bCs/>
          <w:sz w:val="22"/>
          <w:szCs w:val="22"/>
        </w:rPr>
        <w:t xml:space="preserve">Zhotovitel se bude řídit výchozími dohodnutými podklady, dále pokyny objednatele poskytnutými oprávněnými pracovníky objednatele. </w:t>
      </w:r>
    </w:p>
    <w:p w14:paraId="7FD66ACD" w14:textId="77777777" w:rsidR="00137DD4" w:rsidRPr="000D101F" w:rsidRDefault="00137DD4" w:rsidP="000E689A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0D101F">
        <w:rPr>
          <w:rFonts w:asciiTheme="minorHAnsi" w:hAnsiTheme="minorHAnsi" w:cs="Arial"/>
          <w:bCs/>
          <w:sz w:val="22"/>
          <w:szCs w:val="22"/>
        </w:rPr>
        <w:t xml:space="preserve">Zhotovitel se zavazuje neprodleně informovat objednatele o všech skutečnostech, které by mohly objednateli způsobit finanční, nebo jinou újmu, o překážkách, které by mohly ohrozit termíny stanovené touto smlouvou a o eventuálních vadách podkladů předaných mu objednatelem. </w:t>
      </w:r>
    </w:p>
    <w:p w14:paraId="5FCC27CB" w14:textId="77777777" w:rsidR="00137DD4" w:rsidRDefault="00137DD4" w:rsidP="000E689A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0D101F">
        <w:rPr>
          <w:rFonts w:asciiTheme="minorHAnsi" w:hAnsiTheme="minorHAnsi"/>
          <w:sz w:val="22"/>
          <w:szCs w:val="22"/>
          <w:lang w:eastAsia="en-US"/>
        </w:rPr>
        <w:t xml:space="preserve">Předmětem díla je provedení všech činností, prací, dodávek uvedených v zadávací dokumentaci, jejím případné doplnění nebo rozpočtu a také dohodnuté změny. Současně jsou předmětem díla </w:t>
      </w:r>
      <w:r w:rsidRPr="000D101F">
        <w:rPr>
          <w:rFonts w:asciiTheme="minorHAnsi" w:hAnsiTheme="minorHAnsi"/>
          <w:sz w:val="22"/>
          <w:szCs w:val="22"/>
          <w:lang w:eastAsia="en-US"/>
        </w:rPr>
        <w:br/>
        <w:t xml:space="preserve">i položky výslovně neuvedené, pokud o nich zhotovitel věděl nebo na základě své odborné kvalifikace mohl nebo měl vědět, že provedení takových dodávek je pro řádné a kvalitní zhotovení díla potřebné. </w:t>
      </w:r>
    </w:p>
    <w:p w14:paraId="361F712F" w14:textId="77777777" w:rsidR="00137DD4" w:rsidRPr="00AE57B8" w:rsidRDefault="00137DD4" w:rsidP="000E689A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Pr="00AE57B8">
        <w:rPr>
          <w:rFonts w:asciiTheme="minorHAnsi" w:hAnsiTheme="minorHAnsi" w:cstheme="minorHAnsi"/>
          <w:sz w:val="22"/>
          <w:szCs w:val="22"/>
        </w:rPr>
        <w:t xml:space="preserve">.      Předmětem díla je také následný autorský dozor projektanta v průběhu realizace stavby. </w:t>
      </w:r>
    </w:p>
    <w:p w14:paraId="6F45FB20" w14:textId="77777777" w:rsidR="00137DD4" w:rsidRPr="00AE57B8" w:rsidRDefault="00137DD4" w:rsidP="000E689A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E57B8">
        <w:rPr>
          <w:rFonts w:asciiTheme="minorHAnsi" w:hAnsiTheme="minorHAnsi" w:cstheme="minorHAnsi"/>
          <w:sz w:val="22"/>
          <w:szCs w:val="22"/>
        </w:rPr>
        <w:t xml:space="preserve">            Zhotovitel se zavazuje k provádění autorského dozoru projektanta včetně jeho osobní účasti, dle</w:t>
      </w:r>
    </w:p>
    <w:p w14:paraId="6ABFFFC5" w14:textId="6639EC5C" w:rsidR="00137DD4" w:rsidRPr="00AE57B8" w:rsidRDefault="00137DD4" w:rsidP="000E689A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E57B8">
        <w:rPr>
          <w:rFonts w:asciiTheme="minorHAnsi" w:hAnsiTheme="minorHAnsi" w:cstheme="minorHAnsi"/>
          <w:sz w:val="22"/>
          <w:szCs w:val="22"/>
        </w:rPr>
        <w:t xml:space="preserve">            potřeby, po celou dobu realizace stavby v předpokládaném rozsahu </w:t>
      </w:r>
      <w:r w:rsidRPr="00AE57B8">
        <w:rPr>
          <w:rFonts w:asciiTheme="minorHAnsi" w:hAnsiTheme="minorHAnsi" w:cstheme="minorHAnsi"/>
          <w:b/>
          <w:sz w:val="22"/>
          <w:szCs w:val="22"/>
        </w:rPr>
        <w:t>do 1</w:t>
      </w:r>
      <w:r w:rsidR="006A3D5B">
        <w:rPr>
          <w:rFonts w:asciiTheme="minorHAnsi" w:hAnsiTheme="minorHAnsi" w:cstheme="minorHAnsi"/>
          <w:b/>
          <w:sz w:val="22"/>
          <w:szCs w:val="22"/>
        </w:rPr>
        <w:t>0</w:t>
      </w:r>
      <w:r w:rsidRPr="00AE57B8">
        <w:rPr>
          <w:rFonts w:asciiTheme="minorHAnsi" w:hAnsiTheme="minorHAnsi" w:cstheme="minorHAnsi"/>
          <w:b/>
          <w:sz w:val="22"/>
          <w:szCs w:val="22"/>
        </w:rPr>
        <w:t xml:space="preserve"> konzultací</w:t>
      </w:r>
      <w:r w:rsidRPr="00AE57B8">
        <w:rPr>
          <w:rFonts w:asciiTheme="minorHAnsi" w:hAnsiTheme="minorHAnsi" w:cstheme="minorHAnsi"/>
          <w:sz w:val="22"/>
          <w:szCs w:val="22"/>
        </w:rPr>
        <w:t xml:space="preserve">. Jedna </w:t>
      </w:r>
    </w:p>
    <w:p w14:paraId="62C4203A" w14:textId="77777777" w:rsidR="00137DD4" w:rsidRPr="00AE57B8" w:rsidRDefault="00137DD4" w:rsidP="000E689A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E57B8">
        <w:rPr>
          <w:rFonts w:asciiTheme="minorHAnsi" w:hAnsiTheme="minorHAnsi" w:cstheme="minorHAnsi"/>
          <w:sz w:val="22"/>
          <w:szCs w:val="22"/>
        </w:rPr>
        <w:t xml:space="preserve">            konzultace se přepokládá v rozsahu minimálně 5 hodin.</w:t>
      </w:r>
    </w:p>
    <w:p w14:paraId="19152DFC" w14:textId="77777777" w:rsidR="00137DD4" w:rsidRDefault="00137DD4" w:rsidP="000E689A">
      <w:pPr>
        <w:suppressAutoHyphens w:val="0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11.      </w:t>
      </w:r>
      <w:r w:rsidRPr="00806B5C">
        <w:rPr>
          <w:rFonts w:asciiTheme="minorHAnsi" w:hAnsiTheme="minorHAnsi"/>
          <w:sz w:val="22"/>
          <w:szCs w:val="22"/>
          <w:lang w:eastAsia="en-US"/>
        </w:rPr>
        <w:t xml:space="preserve">Zhotovitel prohlašuje, že se před podpisem této smlouvy důkladně seznámil s obsahem všech </w:t>
      </w:r>
    </w:p>
    <w:p w14:paraId="5C91D903" w14:textId="77777777" w:rsidR="00137DD4" w:rsidRDefault="00137DD4" w:rsidP="000E689A">
      <w:pPr>
        <w:suppressAutoHyphens w:val="0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            </w:t>
      </w:r>
      <w:r w:rsidRPr="00806B5C">
        <w:rPr>
          <w:rFonts w:asciiTheme="minorHAnsi" w:hAnsiTheme="minorHAnsi"/>
          <w:sz w:val="22"/>
          <w:szCs w:val="22"/>
          <w:lang w:eastAsia="en-US"/>
        </w:rPr>
        <w:t xml:space="preserve">podkladů nezbytných pro realizaci díla, které je předmětem této smlouvy a zadávací dokumentací </w:t>
      </w:r>
    </w:p>
    <w:p w14:paraId="623F3855" w14:textId="77777777" w:rsidR="00137DD4" w:rsidRPr="00806B5C" w:rsidRDefault="00137DD4" w:rsidP="000E689A">
      <w:pPr>
        <w:suppressAutoHyphens w:val="0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            </w:t>
      </w:r>
      <w:r w:rsidRPr="00806B5C">
        <w:rPr>
          <w:rFonts w:asciiTheme="minorHAnsi" w:hAnsiTheme="minorHAnsi"/>
          <w:sz w:val="22"/>
          <w:szCs w:val="22"/>
          <w:lang w:eastAsia="en-US"/>
        </w:rPr>
        <w:t>a považuje je za bezvadné a dostatečné pro realizaci této smlouvy.</w:t>
      </w:r>
    </w:p>
    <w:p w14:paraId="2E60F277" w14:textId="77777777" w:rsidR="00137DD4" w:rsidRDefault="00137DD4" w:rsidP="000E689A">
      <w:pPr>
        <w:suppressAutoHyphens w:val="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12.      </w:t>
      </w:r>
      <w:r w:rsidRPr="00806B5C">
        <w:rPr>
          <w:rFonts w:asciiTheme="minorHAnsi" w:hAnsiTheme="minorHAnsi" w:cs="Arial"/>
          <w:bCs/>
          <w:sz w:val="22"/>
          <w:szCs w:val="22"/>
        </w:rPr>
        <w:t xml:space="preserve">Zhotovitel není oprávněn postoupit práva, povinnosti a závazky smlouvy třetí osobě nebo jiným </w:t>
      </w:r>
    </w:p>
    <w:p w14:paraId="5842940C" w14:textId="77777777" w:rsidR="00137DD4" w:rsidRPr="00806B5C" w:rsidRDefault="00137DD4" w:rsidP="000E689A">
      <w:pPr>
        <w:suppressAutoHyphens w:val="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</w:t>
      </w:r>
      <w:r w:rsidRPr="00806B5C">
        <w:rPr>
          <w:rFonts w:asciiTheme="minorHAnsi" w:hAnsiTheme="minorHAnsi" w:cs="Arial"/>
          <w:bCs/>
          <w:sz w:val="22"/>
          <w:szCs w:val="22"/>
        </w:rPr>
        <w:t>osobám bez předchozího písemného souhlasu objednatele.</w:t>
      </w:r>
    </w:p>
    <w:p w14:paraId="0D3681E1" w14:textId="77777777" w:rsidR="00137DD4" w:rsidRDefault="00137DD4" w:rsidP="000E689A">
      <w:pPr>
        <w:pStyle w:val="Zkladntext"/>
        <w:tabs>
          <w:tab w:val="clear" w:pos="1134"/>
          <w:tab w:val="left" w:pos="709"/>
        </w:tabs>
        <w:snapToGrid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13.      </w:t>
      </w:r>
      <w:r w:rsidRPr="00062484">
        <w:rPr>
          <w:rFonts w:asciiTheme="minorHAnsi" w:hAnsiTheme="minorHAnsi" w:cs="Arial"/>
          <w:sz w:val="22"/>
          <w:szCs w:val="22"/>
        </w:rPr>
        <w:t>Provedené dodávky a práce budou v souladu se všemi předpisy, které se na toto dílo vztahují. Dílo</w:t>
      </w:r>
    </w:p>
    <w:p w14:paraId="7F214F54" w14:textId="77777777" w:rsidR="00137DD4" w:rsidRDefault="00137DD4" w:rsidP="000E689A">
      <w:pPr>
        <w:pStyle w:val="Zkladntext"/>
        <w:tabs>
          <w:tab w:val="clear" w:pos="1134"/>
          <w:tab w:val="left" w:pos="709"/>
        </w:tabs>
        <w:snapToGrid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 w:rsidRPr="00062484">
        <w:rPr>
          <w:rFonts w:asciiTheme="minorHAnsi" w:hAnsiTheme="minorHAnsi" w:cs="Arial"/>
          <w:sz w:val="22"/>
          <w:szCs w:val="22"/>
        </w:rPr>
        <w:t xml:space="preserve"> bude předáno </w:t>
      </w:r>
      <w:proofErr w:type="gramStart"/>
      <w:r w:rsidRPr="00062484">
        <w:rPr>
          <w:rFonts w:asciiTheme="minorHAnsi" w:hAnsiTheme="minorHAnsi" w:cs="Arial"/>
          <w:sz w:val="22"/>
          <w:szCs w:val="22"/>
        </w:rPr>
        <w:t>způsobilé  sloužit</w:t>
      </w:r>
      <w:proofErr w:type="gramEnd"/>
      <w:r w:rsidRPr="00062484">
        <w:rPr>
          <w:rFonts w:asciiTheme="minorHAnsi" w:hAnsiTheme="minorHAnsi" w:cs="Arial"/>
          <w:sz w:val="22"/>
          <w:szCs w:val="22"/>
        </w:rPr>
        <w:t xml:space="preserve"> svému účelu, kompletně hotové bez vad a nedodělků, ve všech</w:t>
      </w:r>
    </w:p>
    <w:p w14:paraId="3BED4B5E" w14:textId="77777777" w:rsidR="00137DD4" w:rsidRDefault="00137DD4" w:rsidP="000E689A">
      <w:pPr>
        <w:pStyle w:val="Zkladntext"/>
        <w:tabs>
          <w:tab w:val="clear" w:pos="1134"/>
          <w:tab w:val="left" w:pos="709"/>
        </w:tabs>
        <w:snapToGrid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 w:rsidRPr="00062484">
        <w:rPr>
          <w:rFonts w:asciiTheme="minorHAnsi" w:hAnsiTheme="minorHAnsi" w:cs="Arial"/>
          <w:sz w:val="22"/>
          <w:szCs w:val="22"/>
        </w:rPr>
        <w:t xml:space="preserve"> svých částech kompletní včetně všech potřebných atestů, certifikátů či jiných obvyklou obchodní </w:t>
      </w:r>
    </w:p>
    <w:p w14:paraId="197126BF" w14:textId="572D83FA" w:rsidR="00137DD4" w:rsidRDefault="00137DD4" w:rsidP="000E689A">
      <w:pPr>
        <w:pStyle w:val="Zkladntext"/>
        <w:tabs>
          <w:tab w:val="clear" w:pos="1134"/>
          <w:tab w:val="left" w:pos="709"/>
        </w:tabs>
        <w:snapToGrid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 w:rsidRPr="00062484">
        <w:rPr>
          <w:rFonts w:asciiTheme="minorHAnsi" w:hAnsiTheme="minorHAnsi" w:cs="Arial"/>
          <w:sz w:val="22"/>
          <w:szCs w:val="22"/>
        </w:rPr>
        <w:t>praxí zavedených dokladů</w:t>
      </w:r>
      <w:r>
        <w:rPr>
          <w:rFonts w:asciiTheme="minorHAnsi" w:hAnsiTheme="minorHAnsi" w:cs="Arial"/>
          <w:sz w:val="22"/>
          <w:szCs w:val="22"/>
        </w:rPr>
        <w:t>.</w:t>
      </w:r>
    </w:p>
    <w:p w14:paraId="571EBC94" w14:textId="77777777" w:rsidR="00487843" w:rsidRDefault="00487843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14:paraId="2CA6EBCF" w14:textId="7021AE0B" w:rsidR="00137DD4" w:rsidRPr="00432C62" w:rsidRDefault="00137DD4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III.</w:t>
      </w:r>
      <w:r w:rsidR="000E689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32C62">
        <w:rPr>
          <w:rFonts w:asciiTheme="minorHAnsi" w:hAnsiTheme="minorHAnsi" w:cs="Arial"/>
          <w:b/>
          <w:sz w:val="22"/>
          <w:szCs w:val="22"/>
        </w:rPr>
        <w:t>Lhůty plnění díla a provedení díla</w:t>
      </w:r>
    </w:p>
    <w:p w14:paraId="1D24519E" w14:textId="64C96C36" w:rsidR="00137DD4" w:rsidRPr="009C4398" w:rsidRDefault="00137DD4" w:rsidP="009C4398">
      <w:pPr>
        <w:pStyle w:val="Odstavecseseznamem"/>
        <w:widowControl w:val="0"/>
        <w:numPr>
          <w:ilvl w:val="0"/>
          <w:numId w:val="31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/>
        <w:jc w:val="both"/>
        <w:rPr>
          <w:rFonts w:asciiTheme="minorHAnsi" w:hAnsiTheme="minorHAnsi" w:cs="Arial"/>
          <w:sz w:val="22"/>
          <w:szCs w:val="18"/>
        </w:rPr>
      </w:pPr>
      <w:r w:rsidRPr="009C4398">
        <w:rPr>
          <w:rFonts w:asciiTheme="minorHAnsi" w:hAnsiTheme="minorHAnsi" w:cs="Arial"/>
          <w:sz w:val="22"/>
          <w:szCs w:val="18"/>
        </w:rPr>
        <w:t>Smluvní strany se dohodly na provedení díla v následujících termínech:</w:t>
      </w:r>
      <w:r w:rsidRPr="009C4398">
        <w:rPr>
          <w:rFonts w:asciiTheme="minorHAnsi" w:hAnsiTheme="minorHAnsi" w:cs="Arial"/>
          <w:color w:val="0070C0"/>
          <w:sz w:val="22"/>
          <w:szCs w:val="18"/>
        </w:rPr>
        <w:tab/>
      </w:r>
    </w:p>
    <w:p w14:paraId="155BD7EB" w14:textId="77777777" w:rsidR="00137DD4" w:rsidRPr="00EB1380" w:rsidRDefault="00137DD4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bCs/>
          <w:sz w:val="22"/>
          <w:szCs w:val="18"/>
        </w:rPr>
      </w:pPr>
      <w:r w:rsidRPr="00EB1380">
        <w:rPr>
          <w:rFonts w:asciiTheme="minorHAnsi" w:hAnsiTheme="minorHAnsi" w:cs="Arial"/>
          <w:sz w:val="22"/>
          <w:szCs w:val="18"/>
        </w:rPr>
        <w:t> </w:t>
      </w:r>
    </w:p>
    <w:p w14:paraId="7F770AB7" w14:textId="77777777" w:rsidR="00137DD4" w:rsidRPr="005F29E8" w:rsidRDefault="00137DD4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b/>
          <w:sz w:val="22"/>
          <w:szCs w:val="18"/>
        </w:rPr>
      </w:pPr>
      <w:r w:rsidRPr="00EB1380">
        <w:rPr>
          <w:rFonts w:asciiTheme="minorHAnsi" w:hAnsiTheme="minorHAnsi" w:cs="Arial"/>
          <w:bCs/>
          <w:sz w:val="22"/>
          <w:szCs w:val="18"/>
        </w:rPr>
        <w:tab/>
      </w:r>
      <w:r w:rsidRPr="00EB1380">
        <w:rPr>
          <w:rFonts w:asciiTheme="minorHAnsi" w:hAnsiTheme="minorHAnsi" w:cs="Arial"/>
          <w:bCs/>
          <w:sz w:val="22"/>
          <w:szCs w:val="18"/>
        </w:rPr>
        <w:tab/>
        <w:t>A/</w:t>
      </w:r>
      <w:r w:rsidRPr="00EB1380">
        <w:rPr>
          <w:rFonts w:asciiTheme="minorHAnsi" w:hAnsiTheme="minorHAnsi" w:cs="Arial"/>
          <w:sz w:val="22"/>
          <w:szCs w:val="18"/>
        </w:rPr>
        <w:t xml:space="preserve"> zahájení prací: </w:t>
      </w:r>
      <w:r w:rsidRPr="00EB1380">
        <w:rPr>
          <w:rFonts w:asciiTheme="minorHAnsi" w:hAnsiTheme="minorHAnsi" w:cs="Arial"/>
          <w:sz w:val="22"/>
          <w:szCs w:val="18"/>
        </w:rPr>
        <w:tab/>
      </w:r>
      <w:r w:rsidRPr="005F29E8">
        <w:rPr>
          <w:rFonts w:asciiTheme="minorHAnsi" w:hAnsiTheme="minorHAnsi" w:cs="Arial"/>
          <w:b/>
          <w:sz w:val="22"/>
          <w:szCs w:val="18"/>
        </w:rPr>
        <w:t xml:space="preserve">PD + položkový rozpočet         ihned po uveřejnění podepsané smlouvy </w:t>
      </w:r>
    </w:p>
    <w:p w14:paraId="14E2FF1A" w14:textId="77777777" w:rsidR="00137DD4" w:rsidRPr="005F29E8" w:rsidRDefault="00137DD4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b/>
          <w:sz w:val="22"/>
          <w:szCs w:val="18"/>
        </w:rPr>
      </w:pPr>
      <w:r w:rsidRPr="005F29E8">
        <w:rPr>
          <w:rFonts w:asciiTheme="minorHAnsi" w:hAnsiTheme="minorHAnsi" w:cs="Arial"/>
          <w:b/>
          <w:sz w:val="22"/>
          <w:szCs w:val="18"/>
        </w:rPr>
        <w:t xml:space="preserve">                                                                                                               v registru smluv</w:t>
      </w:r>
    </w:p>
    <w:p w14:paraId="63613C38" w14:textId="77777777" w:rsidR="00137DD4" w:rsidRPr="005F29E8" w:rsidRDefault="00137DD4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ind w:left="360"/>
        <w:jc w:val="both"/>
        <w:rPr>
          <w:rFonts w:asciiTheme="minorHAnsi" w:hAnsiTheme="minorHAnsi" w:cs="Arial"/>
          <w:b/>
          <w:sz w:val="22"/>
          <w:szCs w:val="18"/>
        </w:rPr>
      </w:pPr>
      <w:r w:rsidRPr="005F29E8">
        <w:rPr>
          <w:rFonts w:asciiTheme="minorHAnsi" w:hAnsiTheme="minorHAnsi" w:cs="Arial"/>
          <w:b/>
          <w:sz w:val="22"/>
          <w:szCs w:val="18"/>
        </w:rPr>
        <w:lastRenderedPageBreak/>
        <w:t>                                                  AD – ihned po zahájení stavebních prací, po písemné výzvě k účasti na</w:t>
      </w:r>
    </w:p>
    <w:p w14:paraId="24501DE4" w14:textId="09F65E4B" w:rsidR="00137DD4" w:rsidRDefault="00137DD4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ind w:left="360"/>
        <w:jc w:val="both"/>
        <w:rPr>
          <w:rFonts w:asciiTheme="minorHAnsi" w:hAnsiTheme="minorHAnsi" w:cs="Arial"/>
          <w:b/>
          <w:sz w:val="22"/>
          <w:szCs w:val="18"/>
        </w:rPr>
      </w:pPr>
      <w:r w:rsidRPr="005F29E8">
        <w:rPr>
          <w:rFonts w:asciiTheme="minorHAnsi" w:hAnsiTheme="minorHAnsi" w:cs="Arial"/>
          <w:b/>
          <w:sz w:val="22"/>
          <w:szCs w:val="18"/>
        </w:rPr>
        <w:t xml:space="preserve">                                                            kontrolním dnu</w:t>
      </w:r>
    </w:p>
    <w:p w14:paraId="4B8C2209" w14:textId="77777777" w:rsidR="009C4398" w:rsidRPr="005F29E8" w:rsidRDefault="009C4398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ind w:left="360"/>
        <w:jc w:val="both"/>
        <w:rPr>
          <w:rFonts w:asciiTheme="minorHAnsi" w:hAnsiTheme="minorHAnsi" w:cs="Arial"/>
          <w:b/>
          <w:bCs/>
          <w:sz w:val="22"/>
          <w:szCs w:val="18"/>
        </w:rPr>
      </w:pPr>
    </w:p>
    <w:p w14:paraId="30977CBC" w14:textId="77777777" w:rsidR="00137DD4" w:rsidRPr="00EB1380" w:rsidRDefault="00137DD4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 w:rsidRPr="00EB1380">
        <w:rPr>
          <w:rFonts w:asciiTheme="minorHAnsi" w:hAnsiTheme="minorHAnsi" w:cs="Arial"/>
          <w:bCs/>
          <w:sz w:val="22"/>
          <w:szCs w:val="18"/>
        </w:rPr>
        <w:tab/>
      </w:r>
      <w:r w:rsidRPr="00EB1380">
        <w:rPr>
          <w:rFonts w:asciiTheme="minorHAnsi" w:hAnsiTheme="minorHAnsi" w:cs="Arial"/>
          <w:bCs/>
          <w:sz w:val="22"/>
          <w:szCs w:val="18"/>
        </w:rPr>
        <w:tab/>
        <w:t>B/</w:t>
      </w:r>
      <w:r w:rsidRPr="00EB1380">
        <w:rPr>
          <w:rFonts w:asciiTheme="minorHAnsi" w:hAnsiTheme="minorHAnsi" w:cs="Arial"/>
          <w:sz w:val="22"/>
          <w:szCs w:val="18"/>
        </w:rPr>
        <w:t xml:space="preserve"> dokončení a předání předmětu díla:</w:t>
      </w:r>
    </w:p>
    <w:p w14:paraId="3E990805" w14:textId="1D73C4DB" w:rsidR="00137DD4" w:rsidRPr="005F29E8" w:rsidRDefault="00137DD4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ind w:left="3195"/>
        <w:jc w:val="both"/>
        <w:rPr>
          <w:rFonts w:asciiTheme="minorHAnsi" w:hAnsiTheme="minorHAnsi" w:cs="Arial"/>
          <w:b/>
          <w:sz w:val="22"/>
          <w:szCs w:val="18"/>
        </w:rPr>
      </w:pPr>
      <w:r w:rsidRPr="005F29E8">
        <w:rPr>
          <w:rFonts w:asciiTheme="minorHAnsi" w:hAnsiTheme="minorHAnsi" w:cs="Arial"/>
          <w:b/>
          <w:sz w:val="22"/>
          <w:szCs w:val="18"/>
        </w:rPr>
        <w:t xml:space="preserve">PD pro stavební povolení a provádění stavby do </w:t>
      </w:r>
      <w:r w:rsidR="006A3D5B">
        <w:rPr>
          <w:rFonts w:asciiTheme="minorHAnsi" w:hAnsiTheme="minorHAnsi" w:cs="Arial"/>
          <w:b/>
          <w:sz w:val="22"/>
          <w:szCs w:val="18"/>
        </w:rPr>
        <w:t>30</w:t>
      </w:r>
      <w:r>
        <w:rPr>
          <w:rFonts w:asciiTheme="minorHAnsi" w:hAnsiTheme="minorHAnsi" w:cs="Arial"/>
          <w:b/>
          <w:sz w:val="22"/>
          <w:szCs w:val="18"/>
        </w:rPr>
        <w:t>.</w:t>
      </w:r>
      <w:r w:rsidR="006A3D5B">
        <w:rPr>
          <w:rFonts w:asciiTheme="minorHAnsi" w:hAnsiTheme="minorHAnsi" w:cs="Arial"/>
          <w:b/>
          <w:sz w:val="22"/>
          <w:szCs w:val="18"/>
        </w:rPr>
        <w:t xml:space="preserve"> 4</w:t>
      </w:r>
      <w:r>
        <w:rPr>
          <w:rFonts w:asciiTheme="minorHAnsi" w:hAnsiTheme="minorHAnsi" w:cs="Arial"/>
          <w:b/>
          <w:sz w:val="22"/>
          <w:szCs w:val="18"/>
        </w:rPr>
        <w:t>.</w:t>
      </w:r>
      <w:r w:rsidR="008E469A">
        <w:rPr>
          <w:rFonts w:asciiTheme="minorHAnsi" w:hAnsiTheme="minorHAnsi" w:cs="Arial"/>
          <w:b/>
          <w:sz w:val="22"/>
          <w:szCs w:val="18"/>
        </w:rPr>
        <w:t xml:space="preserve"> </w:t>
      </w:r>
      <w:r>
        <w:rPr>
          <w:rFonts w:asciiTheme="minorHAnsi" w:hAnsiTheme="minorHAnsi" w:cs="Arial"/>
          <w:b/>
          <w:sz w:val="22"/>
          <w:szCs w:val="18"/>
        </w:rPr>
        <w:t>202</w:t>
      </w:r>
      <w:r w:rsidR="00C72702">
        <w:rPr>
          <w:rFonts w:asciiTheme="minorHAnsi" w:hAnsiTheme="minorHAnsi" w:cs="Arial"/>
          <w:b/>
          <w:sz w:val="22"/>
          <w:szCs w:val="18"/>
        </w:rPr>
        <w:t>4</w:t>
      </w:r>
    </w:p>
    <w:p w14:paraId="0FD58BD9" w14:textId="1213673E" w:rsidR="00137DD4" w:rsidRPr="005F29E8" w:rsidRDefault="00137DD4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ind w:left="3195"/>
        <w:jc w:val="both"/>
        <w:rPr>
          <w:rFonts w:asciiTheme="minorHAnsi" w:hAnsiTheme="minorHAnsi" w:cs="Arial"/>
          <w:b/>
          <w:sz w:val="22"/>
          <w:szCs w:val="18"/>
        </w:rPr>
      </w:pPr>
      <w:r w:rsidRPr="005F29E8">
        <w:rPr>
          <w:rFonts w:asciiTheme="minorHAnsi" w:hAnsiTheme="minorHAnsi" w:cs="Arial"/>
          <w:b/>
          <w:sz w:val="22"/>
          <w:szCs w:val="18"/>
        </w:rPr>
        <w:t>položkový rozpočet a výkaz výměr bude předán do</w:t>
      </w:r>
      <w:r>
        <w:rPr>
          <w:rFonts w:asciiTheme="minorHAnsi" w:hAnsiTheme="minorHAnsi" w:cs="Arial"/>
          <w:b/>
          <w:sz w:val="22"/>
          <w:szCs w:val="18"/>
        </w:rPr>
        <w:t xml:space="preserve"> </w:t>
      </w:r>
      <w:r w:rsidR="006A3D5B">
        <w:rPr>
          <w:rFonts w:asciiTheme="minorHAnsi" w:hAnsiTheme="minorHAnsi" w:cs="Arial"/>
          <w:b/>
          <w:sz w:val="22"/>
          <w:szCs w:val="18"/>
        </w:rPr>
        <w:t>30</w:t>
      </w:r>
      <w:r>
        <w:rPr>
          <w:rFonts w:asciiTheme="minorHAnsi" w:hAnsiTheme="minorHAnsi" w:cs="Arial"/>
          <w:b/>
          <w:sz w:val="22"/>
          <w:szCs w:val="18"/>
        </w:rPr>
        <w:t>.</w:t>
      </w:r>
      <w:r w:rsidR="006A3D5B">
        <w:rPr>
          <w:rFonts w:asciiTheme="minorHAnsi" w:hAnsiTheme="minorHAnsi" w:cs="Arial"/>
          <w:b/>
          <w:sz w:val="22"/>
          <w:szCs w:val="18"/>
        </w:rPr>
        <w:t xml:space="preserve"> 4</w:t>
      </w:r>
      <w:r>
        <w:rPr>
          <w:rFonts w:asciiTheme="minorHAnsi" w:hAnsiTheme="minorHAnsi" w:cs="Arial"/>
          <w:b/>
          <w:sz w:val="22"/>
          <w:szCs w:val="18"/>
        </w:rPr>
        <w:t>.</w:t>
      </w:r>
      <w:r w:rsidR="008E469A">
        <w:rPr>
          <w:rFonts w:asciiTheme="minorHAnsi" w:hAnsiTheme="minorHAnsi" w:cs="Arial"/>
          <w:b/>
          <w:sz w:val="22"/>
          <w:szCs w:val="18"/>
        </w:rPr>
        <w:t xml:space="preserve"> </w:t>
      </w:r>
      <w:r>
        <w:rPr>
          <w:rFonts w:asciiTheme="minorHAnsi" w:hAnsiTheme="minorHAnsi" w:cs="Arial"/>
          <w:b/>
          <w:sz w:val="22"/>
          <w:szCs w:val="18"/>
        </w:rPr>
        <w:t>202</w:t>
      </w:r>
      <w:r w:rsidR="00C72702">
        <w:rPr>
          <w:rFonts w:asciiTheme="minorHAnsi" w:hAnsiTheme="minorHAnsi" w:cs="Arial"/>
          <w:b/>
          <w:sz w:val="22"/>
          <w:szCs w:val="18"/>
        </w:rPr>
        <w:t>4</w:t>
      </w:r>
    </w:p>
    <w:p w14:paraId="0E62CA1E" w14:textId="77777777" w:rsidR="00137DD4" w:rsidRPr="005F29E8" w:rsidRDefault="00137DD4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ind w:left="3195"/>
        <w:jc w:val="both"/>
        <w:rPr>
          <w:rFonts w:asciiTheme="minorHAnsi" w:hAnsiTheme="minorHAnsi" w:cs="Arial"/>
          <w:b/>
          <w:sz w:val="22"/>
          <w:szCs w:val="18"/>
        </w:rPr>
      </w:pPr>
    </w:p>
    <w:p w14:paraId="7EF0A2E8" w14:textId="6300F40F" w:rsidR="00137DD4" w:rsidRDefault="00137DD4" w:rsidP="000E689A">
      <w:pPr>
        <w:pStyle w:val="Odstavecseseznamem"/>
        <w:widowControl w:val="0"/>
        <w:tabs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195"/>
        <w:jc w:val="both"/>
        <w:rPr>
          <w:rFonts w:asciiTheme="minorHAnsi" w:hAnsiTheme="minorHAnsi" w:cs="Arial"/>
          <w:b/>
          <w:sz w:val="22"/>
          <w:szCs w:val="18"/>
        </w:rPr>
      </w:pPr>
      <w:r w:rsidRPr="005F29E8">
        <w:rPr>
          <w:rFonts w:asciiTheme="minorHAnsi" w:hAnsiTheme="minorHAnsi" w:cs="Arial"/>
          <w:b/>
          <w:sz w:val="22"/>
          <w:szCs w:val="18"/>
        </w:rPr>
        <w:t xml:space="preserve">AD po dokončení, předání hotové stavby a vydání kolaudačního souhlasu (pokud bude vydán) </w:t>
      </w:r>
    </w:p>
    <w:p w14:paraId="369FD471" w14:textId="77777777" w:rsidR="009C4398" w:rsidRPr="005F29E8" w:rsidRDefault="009C4398" w:rsidP="000E689A">
      <w:pPr>
        <w:pStyle w:val="Odstavecseseznamem"/>
        <w:widowControl w:val="0"/>
        <w:tabs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195"/>
        <w:jc w:val="both"/>
        <w:rPr>
          <w:rFonts w:asciiTheme="minorHAnsi" w:hAnsiTheme="minorHAnsi" w:cs="Arial"/>
          <w:b/>
          <w:sz w:val="28"/>
          <w:szCs w:val="22"/>
        </w:rPr>
      </w:pPr>
    </w:p>
    <w:p w14:paraId="03E57612" w14:textId="14EF45D1" w:rsidR="009C4398" w:rsidRDefault="00137DD4" w:rsidP="009C4398">
      <w:pPr>
        <w:pStyle w:val="Odstavecseseznamem"/>
        <w:widowControl w:val="0"/>
        <w:numPr>
          <w:ilvl w:val="0"/>
          <w:numId w:val="31"/>
        </w:numPr>
        <w:tabs>
          <w:tab w:val="left" w:pos="0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9C4398">
        <w:rPr>
          <w:rFonts w:asciiTheme="minorHAnsi" w:hAnsiTheme="minorHAnsi" w:cs="Arial"/>
          <w:sz w:val="22"/>
          <w:szCs w:val="22"/>
        </w:rPr>
        <w:t>Zhotovitel je oprávněn provést dílo nebo jeho část před termíny sjednanými v odst. 1 tohoto</w:t>
      </w:r>
      <w:r w:rsidR="009C4398">
        <w:rPr>
          <w:rFonts w:asciiTheme="minorHAnsi" w:hAnsiTheme="minorHAnsi" w:cs="Arial"/>
          <w:sz w:val="22"/>
          <w:szCs w:val="22"/>
        </w:rPr>
        <w:t xml:space="preserve"> </w:t>
      </w:r>
      <w:r w:rsidRPr="009C4398">
        <w:rPr>
          <w:rFonts w:asciiTheme="minorHAnsi" w:hAnsiTheme="minorHAnsi" w:cs="Arial"/>
          <w:sz w:val="22"/>
          <w:szCs w:val="22"/>
        </w:rPr>
        <w:t>článku.</w:t>
      </w:r>
    </w:p>
    <w:p w14:paraId="0B538131" w14:textId="37EFC1AA" w:rsidR="009C4398" w:rsidRDefault="00137DD4" w:rsidP="009C4398">
      <w:pPr>
        <w:pStyle w:val="Odstavecseseznamem"/>
        <w:widowControl w:val="0"/>
        <w:numPr>
          <w:ilvl w:val="0"/>
          <w:numId w:val="31"/>
        </w:numPr>
        <w:tabs>
          <w:tab w:val="left" w:pos="0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9C4398">
        <w:rPr>
          <w:rFonts w:asciiTheme="minorHAnsi" w:hAnsiTheme="minorHAnsi" w:cs="Arial"/>
          <w:sz w:val="22"/>
          <w:szCs w:val="22"/>
        </w:rPr>
        <w:t>V případě, že zhotovitel provede dílo v dřívějším termínu, vyzve písemně objednatele k jeho převzetí, a to alespoň ve lhůtě 5 pracovních dnů před termínem, který k předání díla určí.</w:t>
      </w:r>
    </w:p>
    <w:p w14:paraId="256AA15C" w14:textId="77777777" w:rsidR="009C4398" w:rsidRDefault="00137DD4" w:rsidP="009C4398">
      <w:pPr>
        <w:pStyle w:val="Odstavecseseznamem"/>
        <w:widowControl w:val="0"/>
        <w:numPr>
          <w:ilvl w:val="0"/>
          <w:numId w:val="31"/>
        </w:numPr>
        <w:tabs>
          <w:tab w:val="left" w:pos="0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9C4398">
        <w:rPr>
          <w:rFonts w:asciiTheme="minorHAnsi" w:hAnsiTheme="minorHAnsi" w:cs="Arial"/>
          <w:sz w:val="22"/>
          <w:szCs w:val="22"/>
        </w:rPr>
        <w:t>Projektová dokumentace bude vyhotovena v počtu 5 listinných vyhotoveních a v 1 vyhotovení na</w:t>
      </w:r>
    </w:p>
    <w:p w14:paraId="14AF2F94" w14:textId="20E5B9EB" w:rsidR="009C4398" w:rsidRDefault="00137DD4" w:rsidP="009C4398">
      <w:pPr>
        <w:pStyle w:val="Odstavecseseznamem"/>
        <w:widowControl w:val="0"/>
        <w:tabs>
          <w:tab w:val="left" w:pos="0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9C4398">
        <w:rPr>
          <w:rFonts w:asciiTheme="minorHAnsi" w:hAnsiTheme="minorHAnsi" w:cs="Arial"/>
          <w:sz w:val="22"/>
          <w:szCs w:val="22"/>
        </w:rPr>
        <w:t xml:space="preserve"> </w:t>
      </w:r>
      <w:r w:rsidR="009C4398">
        <w:rPr>
          <w:rFonts w:asciiTheme="minorHAnsi" w:hAnsiTheme="minorHAnsi" w:cs="Arial"/>
          <w:sz w:val="22"/>
          <w:szCs w:val="22"/>
        </w:rPr>
        <w:t xml:space="preserve">          </w:t>
      </w:r>
      <w:r w:rsidRPr="009C4398">
        <w:rPr>
          <w:rFonts w:asciiTheme="minorHAnsi" w:hAnsiTheme="minorHAnsi" w:cs="Arial"/>
          <w:sz w:val="22"/>
          <w:szCs w:val="22"/>
        </w:rPr>
        <w:t>ve formátu .</w:t>
      </w:r>
      <w:proofErr w:type="spellStart"/>
      <w:r w:rsidRPr="009C4398">
        <w:rPr>
          <w:rFonts w:asciiTheme="minorHAnsi" w:hAnsiTheme="minorHAnsi" w:cs="Arial"/>
          <w:sz w:val="22"/>
          <w:szCs w:val="22"/>
        </w:rPr>
        <w:t>pdf</w:t>
      </w:r>
      <w:proofErr w:type="spellEnd"/>
      <w:r w:rsidRPr="009C4398">
        <w:rPr>
          <w:rFonts w:asciiTheme="minorHAnsi" w:hAnsiTheme="minorHAnsi" w:cs="Arial"/>
          <w:sz w:val="22"/>
          <w:szCs w:val="22"/>
        </w:rPr>
        <w:t xml:space="preserve"> a ve formátu </w:t>
      </w:r>
      <w:proofErr w:type="spellStart"/>
      <w:r w:rsidRPr="009C4398">
        <w:rPr>
          <w:rFonts w:asciiTheme="minorHAnsi" w:hAnsiTheme="minorHAnsi" w:cs="Arial"/>
          <w:sz w:val="22"/>
          <w:szCs w:val="22"/>
        </w:rPr>
        <w:t>dwg</w:t>
      </w:r>
      <w:proofErr w:type="spellEnd"/>
      <w:r w:rsidRPr="009C4398">
        <w:rPr>
          <w:rFonts w:asciiTheme="minorHAnsi" w:hAnsiTheme="minorHAnsi" w:cs="Arial"/>
          <w:sz w:val="22"/>
          <w:szCs w:val="22"/>
        </w:rPr>
        <w:t xml:space="preserve"> základní pohledové a půdorysné výkresy.</w:t>
      </w:r>
    </w:p>
    <w:p w14:paraId="79F7DBBB" w14:textId="54D1EE48" w:rsidR="00137DD4" w:rsidRPr="009C4398" w:rsidRDefault="00137DD4" w:rsidP="009C4398">
      <w:pPr>
        <w:pStyle w:val="Odstavecseseznamem"/>
        <w:widowControl w:val="0"/>
        <w:numPr>
          <w:ilvl w:val="0"/>
          <w:numId w:val="31"/>
        </w:numPr>
        <w:tabs>
          <w:tab w:val="left" w:pos="0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9C4398">
        <w:rPr>
          <w:rFonts w:asciiTheme="minorHAnsi" w:hAnsiTheme="minorHAnsi" w:cs="Arial"/>
          <w:sz w:val="22"/>
          <w:szCs w:val="22"/>
        </w:rPr>
        <w:t>V projektové dokumentaci budou zřetelně vyznačeny prvky konstrukcí k opravě, k případným</w:t>
      </w:r>
    </w:p>
    <w:p w14:paraId="34B57C7C" w14:textId="77777777" w:rsidR="00137DD4" w:rsidRDefault="00137DD4" w:rsidP="009C4398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 w:rsidRPr="00E05B07">
        <w:rPr>
          <w:rFonts w:asciiTheme="minorHAnsi" w:hAnsiTheme="minorHAnsi" w:cs="Arial"/>
          <w:sz w:val="22"/>
          <w:szCs w:val="22"/>
        </w:rPr>
        <w:t>demontážím, bourání, výměně, a to v celé ploše půdorysů a řezů; nepřípustné je zjednodušené</w:t>
      </w:r>
    </w:p>
    <w:p w14:paraId="52B20CA0" w14:textId="77777777" w:rsidR="009C4398" w:rsidRDefault="00137DD4" w:rsidP="009C4398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</w:t>
      </w:r>
      <w:r w:rsidRPr="00E05B07">
        <w:rPr>
          <w:rFonts w:asciiTheme="minorHAnsi" w:hAnsiTheme="minorHAnsi" w:cs="Arial"/>
          <w:sz w:val="22"/>
          <w:szCs w:val="22"/>
        </w:rPr>
        <w:t xml:space="preserve"> znázornění a odkazy na </w:t>
      </w:r>
      <w:proofErr w:type="gramStart"/>
      <w:r w:rsidRPr="00E05B07">
        <w:rPr>
          <w:rFonts w:asciiTheme="minorHAnsi" w:hAnsiTheme="minorHAnsi" w:cs="Arial"/>
          <w:sz w:val="22"/>
          <w:szCs w:val="22"/>
        </w:rPr>
        <w:t>tabulky,</w:t>
      </w:r>
      <w:proofErr w:type="gramEnd"/>
      <w:r w:rsidRPr="00E05B07">
        <w:rPr>
          <w:rFonts w:asciiTheme="minorHAnsi" w:hAnsiTheme="minorHAnsi" w:cs="Arial"/>
          <w:sz w:val="22"/>
          <w:szCs w:val="22"/>
        </w:rPr>
        <w:t xml:space="preserve"> apod. </w:t>
      </w:r>
    </w:p>
    <w:p w14:paraId="03262612" w14:textId="56DAB7FD" w:rsidR="00137DD4" w:rsidRDefault="009C4398" w:rsidP="009C4398">
      <w:pPr>
        <w:pStyle w:val="Odstavecseseznamem"/>
        <w:widowControl w:val="0"/>
        <w:numPr>
          <w:ilvl w:val="0"/>
          <w:numId w:val="31"/>
        </w:numPr>
        <w:tabs>
          <w:tab w:val="left" w:pos="426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</w:t>
      </w:r>
      <w:r w:rsidR="00137DD4" w:rsidRPr="009C4398">
        <w:rPr>
          <w:rFonts w:asciiTheme="minorHAnsi" w:hAnsiTheme="minorHAnsi" w:cs="Arial"/>
          <w:sz w:val="22"/>
          <w:szCs w:val="22"/>
        </w:rPr>
        <w:t xml:space="preserve">Při zpracování projektové dokumentace je nutná konzultace s orgány památkové péče </w:t>
      </w:r>
      <w:r w:rsidR="00137DD4" w:rsidRPr="009C4398">
        <w:rPr>
          <w:rFonts w:asciiTheme="minorHAnsi" w:hAnsiTheme="minorHAnsi" w:cs="Arial"/>
          <w:sz w:val="22"/>
          <w:szCs w:val="22"/>
        </w:rPr>
        <w:br/>
        <w:t xml:space="preserve">a </w:t>
      </w:r>
      <w:r>
        <w:rPr>
          <w:rFonts w:asciiTheme="minorHAnsi" w:hAnsiTheme="minorHAnsi" w:cs="Arial"/>
          <w:sz w:val="22"/>
          <w:szCs w:val="22"/>
        </w:rPr>
        <w:t xml:space="preserve">památkovým </w:t>
      </w:r>
      <w:r w:rsidR="00137DD4" w:rsidRPr="009C4398">
        <w:rPr>
          <w:rFonts w:asciiTheme="minorHAnsi" w:hAnsiTheme="minorHAnsi" w:cs="Arial"/>
          <w:sz w:val="22"/>
          <w:szCs w:val="22"/>
        </w:rPr>
        <w:t>dohledem. Zápis z konzultací budou předány jako součást dokladové části</w:t>
      </w:r>
      <w:r>
        <w:rPr>
          <w:rFonts w:asciiTheme="minorHAnsi" w:hAnsiTheme="minorHAnsi" w:cs="Arial"/>
          <w:sz w:val="22"/>
          <w:szCs w:val="22"/>
        </w:rPr>
        <w:t>.</w:t>
      </w:r>
    </w:p>
    <w:p w14:paraId="698F3E5A" w14:textId="44C3B8A4" w:rsidR="00137DD4" w:rsidRPr="009C4398" w:rsidRDefault="009C4398" w:rsidP="009C4398">
      <w:pPr>
        <w:pStyle w:val="Odstavecseseznamem"/>
        <w:widowControl w:val="0"/>
        <w:numPr>
          <w:ilvl w:val="0"/>
          <w:numId w:val="31"/>
        </w:numPr>
        <w:tabs>
          <w:tab w:val="left" w:pos="426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</w:t>
      </w:r>
      <w:r w:rsidR="00137DD4" w:rsidRPr="009C4398">
        <w:rPr>
          <w:rFonts w:asciiTheme="minorHAnsi" w:hAnsiTheme="minorHAnsi" w:cs="Arial"/>
          <w:sz w:val="22"/>
          <w:szCs w:val="22"/>
        </w:rPr>
        <w:t xml:space="preserve">Zhotovitel je povinen při zpracování projektové dokumentace postupovat v souladu s příslušnými </w:t>
      </w:r>
    </w:p>
    <w:p w14:paraId="3757FD48" w14:textId="77777777" w:rsidR="00137DD4" w:rsidRDefault="00137DD4" w:rsidP="009C4398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</w:t>
      </w:r>
      <w:r w:rsidRPr="00E05B07">
        <w:rPr>
          <w:rFonts w:asciiTheme="minorHAnsi" w:hAnsiTheme="minorHAnsi" w:cs="Arial"/>
          <w:sz w:val="22"/>
          <w:szCs w:val="22"/>
        </w:rPr>
        <w:t>právními předpisy – zejména se zákonem č. 20/1987 Sb., o památkové péči, zákonem č. 183/2006</w:t>
      </w:r>
    </w:p>
    <w:p w14:paraId="459C83EE" w14:textId="77777777" w:rsidR="00137DD4" w:rsidRDefault="00137DD4" w:rsidP="009C4398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</w:t>
      </w:r>
      <w:r w:rsidRPr="00E05B07">
        <w:rPr>
          <w:rFonts w:asciiTheme="minorHAnsi" w:hAnsiTheme="minorHAnsi" w:cs="Arial"/>
          <w:sz w:val="22"/>
          <w:szCs w:val="22"/>
        </w:rPr>
        <w:t>Sb., o územním plánování a stavebním řádu (stavební zákon), zákonem č. 89/2012 Sb., občanský</w:t>
      </w:r>
    </w:p>
    <w:p w14:paraId="207E13F6" w14:textId="68F09837" w:rsidR="00137DD4" w:rsidRDefault="00137DD4" w:rsidP="009C4398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</w:t>
      </w:r>
      <w:r w:rsidRPr="00E05B07">
        <w:rPr>
          <w:rFonts w:asciiTheme="minorHAnsi" w:hAnsiTheme="minorHAnsi" w:cs="Arial"/>
          <w:sz w:val="22"/>
          <w:szCs w:val="22"/>
        </w:rPr>
        <w:t>zákoník a příslušnými prováděcími předpisy. Zhotovitel se zavazuje</w:t>
      </w:r>
      <w:r w:rsidR="009C4398">
        <w:rPr>
          <w:rFonts w:asciiTheme="minorHAnsi" w:hAnsiTheme="minorHAnsi" w:cs="Arial"/>
          <w:sz w:val="22"/>
          <w:szCs w:val="22"/>
        </w:rPr>
        <w:t xml:space="preserve"> </w:t>
      </w:r>
      <w:r w:rsidRPr="00E05B07">
        <w:rPr>
          <w:rFonts w:asciiTheme="minorHAnsi" w:hAnsiTheme="minorHAnsi" w:cs="Arial"/>
          <w:sz w:val="22"/>
          <w:szCs w:val="22"/>
        </w:rPr>
        <w:t>postupovat podle pokynů</w:t>
      </w:r>
    </w:p>
    <w:p w14:paraId="1FD07752" w14:textId="77777777" w:rsidR="00137DD4" w:rsidRPr="00E05B07" w:rsidRDefault="00137DD4" w:rsidP="009C4398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 w:rsidRPr="00E05B07">
        <w:rPr>
          <w:rFonts w:asciiTheme="minorHAnsi" w:hAnsiTheme="minorHAnsi" w:cs="Arial"/>
          <w:sz w:val="22"/>
          <w:szCs w:val="22"/>
        </w:rPr>
        <w:t xml:space="preserve"> objednatele.</w:t>
      </w:r>
    </w:p>
    <w:p w14:paraId="1B7E4C0C" w14:textId="77777777" w:rsidR="00137DD4" w:rsidRPr="007634EC" w:rsidRDefault="00137DD4" w:rsidP="000E689A">
      <w:pPr>
        <w:widowControl w:val="0"/>
        <w:tabs>
          <w:tab w:val="left" w:pos="0"/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720"/>
        <w:jc w:val="both"/>
        <w:rPr>
          <w:rFonts w:asciiTheme="minorHAnsi" w:hAnsiTheme="minorHAnsi" w:cs="Arial"/>
          <w:sz w:val="22"/>
          <w:szCs w:val="22"/>
        </w:rPr>
      </w:pPr>
    </w:p>
    <w:p w14:paraId="5738383B" w14:textId="77777777" w:rsidR="00137DD4" w:rsidRDefault="00137DD4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="Arial" w:hAnsi="Arial" w:cs="Arial"/>
          <w:sz w:val="18"/>
          <w:szCs w:val="18"/>
          <w:shd w:val="clear" w:color="auto" w:fill="FFFF00"/>
        </w:rPr>
      </w:pPr>
      <w:r w:rsidRPr="003D4AB8">
        <w:rPr>
          <w:rFonts w:asciiTheme="minorHAnsi" w:hAnsiTheme="minorHAnsi" w:cs="Arial"/>
          <w:sz w:val="22"/>
          <w:szCs w:val="22"/>
        </w:rPr>
        <w:t> </w:t>
      </w:r>
      <w:r>
        <w:rPr>
          <w:rFonts w:ascii="Arial" w:hAnsi="Arial" w:cs="Arial"/>
          <w:sz w:val="18"/>
          <w:szCs w:val="18"/>
          <w:shd w:val="clear" w:color="auto" w:fill="FFFF00"/>
        </w:rPr>
        <w:t xml:space="preserve"> </w:t>
      </w:r>
    </w:p>
    <w:p w14:paraId="72582A75" w14:textId="1E2D49F7" w:rsidR="00137DD4" w:rsidRPr="00432C62" w:rsidRDefault="00137DD4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IV.</w:t>
      </w:r>
      <w:r w:rsidR="000E689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32C62">
        <w:rPr>
          <w:rFonts w:asciiTheme="minorHAnsi" w:hAnsiTheme="minorHAnsi" w:cs="Arial"/>
          <w:b/>
          <w:sz w:val="22"/>
          <w:szCs w:val="22"/>
        </w:rPr>
        <w:t>Vlastnické právo ke zhotovované věci a nebezpečí škody na ní</w:t>
      </w:r>
    </w:p>
    <w:p w14:paraId="3B61B3A1" w14:textId="77777777" w:rsidR="00137DD4" w:rsidRDefault="00137DD4" w:rsidP="000E689A">
      <w:pPr>
        <w:jc w:val="both"/>
        <w:rPr>
          <w:rFonts w:ascii="Arial" w:hAnsi="Arial" w:cs="Arial"/>
          <w:b/>
          <w:sz w:val="18"/>
          <w:szCs w:val="18"/>
        </w:rPr>
      </w:pPr>
    </w:p>
    <w:p w14:paraId="2E34FB56" w14:textId="77777777" w:rsidR="00137DD4" w:rsidRDefault="00137DD4" w:rsidP="000E689A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9555D5">
        <w:rPr>
          <w:rFonts w:asciiTheme="minorHAnsi" w:hAnsiTheme="minorHAnsi" w:cs="Arial"/>
          <w:sz w:val="22"/>
          <w:szCs w:val="22"/>
        </w:rPr>
        <w:t>1.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 w:rsidRPr="009555D5">
        <w:rPr>
          <w:rFonts w:asciiTheme="minorHAnsi" w:hAnsiTheme="minorHAnsi" w:cs="Arial"/>
          <w:sz w:val="22"/>
          <w:szCs w:val="22"/>
        </w:rPr>
        <w:t>Vlastnické právo ke zhotovenému dílu v celém rozsahu svědčí objednateli.</w:t>
      </w:r>
    </w:p>
    <w:p w14:paraId="419ACF89" w14:textId="77777777" w:rsidR="00137DD4" w:rsidRDefault="00137DD4" w:rsidP="000E689A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9555D5">
        <w:rPr>
          <w:rFonts w:asciiTheme="minorHAnsi" w:hAnsiTheme="minorHAnsi" w:cs="Arial"/>
          <w:bCs/>
          <w:sz w:val="22"/>
          <w:szCs w:val="22"/>
        </w:rPr>
        <w:t>2</w:t>
      </w:r>
      <w:r w:rsidRPr="009555D5">
        <w:rPr>
          <w:rFonts w:asciiTheme="minorHAnsi" w:hAnsiTheme="minorHAnsi" w:cs="Arial"/>
          <w:b/>
          <w:bCs/>
          <w:sz w:val="22"/>
          <w:szCs w:val="22"/>
        </w:rPr>
        <w:t xml:space="preserve">.  </w:t>
      </w:r>
      <w:r w:rsidRPr="009555D5">
        <w:rPr>
          <w:rFonts w:asciiTheme="minorHAnsi" w:hAnsiTheme="minorHAnsi" w:cs="Arial"/>
          <w:b/>
          <w:bCs/>
          <w:sz w:val="22"/>
          <w:szCs w:val="22"/>
        </w:rPr>
        <w:tab/>
      </w:r>
      <w:r w:rsidRPr="009555D5">
        <w:rPr>
          <w:rFonts w:asciiTheme="minorHAnsi" w:hAnsiTheme="minorHAns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14:paraId="26A2D205" w14:textId="77777777" w:rsidR="00137DD4" w:rsidRDefault="00137DD4" w:rsidP="000E689A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</w:p>
    <w:p w14:paraId="2B52971D" w14:textId="52104F62" w:rsidR="00137DD4" w:rsidRPr="00432C62" w:rsidRDefault="00137DD4" w:rsidP="000E689A">
      <w:pPr>
        <w:ind w:left="426" w:hanging="426"/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 xml:space="preserve">V. </w:t>
      </w:r>
      <w:r w:rsidR="000E689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32C62">
        <w:rPr>
          <w:rFonts w:asciiTheme="minorHAnsi" w:hAnsiTheme="minorHAnsi" w:cs="Arial"/>
          <w:b/>
          <w:sz w:val="22"/>
          <w:szCs w:val="22"/>
        </w:rPr>
        <w:t>Licenční ujednání</w:t>
      </w:r>
    </w:p>
    <w:p w14:paraId="1A7BEB82" w14:textId="77777777" w:rsidR="00137DD4" w:rsidRPr="00225408" w:rsidRDefault="00137DD4" w:rsidP="000E689A">
      <w:pPr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14:paraId="1F06A801" w14:textId="77777777" w:rsidR="00137DD4" w:rsidRPr="00225408" w:rsidRDefault="00137DD4" w:rsidP="000E689A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25408">
        <w:rPr>
          <w:rFonts w:asciiTheme="minorHAnsi" w:hAnsiTheme="minorHAnsi" w:cs="Arial"/>
          <w:sz w:val="22"/>
          <w:szCs w:val="22"/>
        </w:rPr>
        <w:t xml:space="preserve">Zhotovitel poskytuje objednateli k předmětu této smlouvy výhradní licenci s oprávněním k výkonu práva bezúplatného užívání licence v rozsahu licenčních podmínek uvedených v této smlouvě. </w:t>
      </w:r>
    </w:p>
    <w:p w14:paraId="5D67F6AB" w14:textId="77777777" w:rsidR="00137DD4" w:rsidRPr="00225408" w:rsidRDefault="00137DD4" w:rsidP="000E689A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25408">
        <w:rPr>
          <w:rFonts w:asciiTheme="minorHAnsi" w:hAnsiTheme="minorHAnsi" w:cs="Arial"/>
          <w:sz w:val="22"/>
          <w:szCs w:val="22"/>
        </w:rPr>
        <w:t>Objednatel je oprávněn licenci nevyužít. Objednatel je oprávněn upravit nebo měnit výše popsané autorské dílo nebo jeho část takovým způsobem, který nesníží hodnotu tohoto autorského díla.</w:t>
      </w:r>
    </w:p>
    <w:p w14:paraId="786EE2D2" w14:textId="77777777" w:rsidR="00137DD4" w:rsidRPr="00225408" w:rsidRDefault="00137DD4" w:rsidP="000E689A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25408">
        <w:rPr>
          <w:rFonts w:asciiTheme="minorHAnsi" w:hAnsiTheme="minorHAnsi" w:cs="Arial"/>
          <w:sz w:val="22"/>
          <w:szCs w:val="22"/>
        </w:rPr>
        <w:t xml:space="preserve">Objednatel je oprávněn v rámci poskytnuté licence užít autorské dílo zejména k: </w:t>
      </w:r>
    </w:p>
    <w:p w14:paraId="51009749" w14:textId="77777777" w:rsidR="00137DD4" w:rsidRPr="00635D55" w:rsidRDefault="00137DD4" w:rsidP="000E689A">
      <w:pPr>
        <w:numPr>
          <w:ilvl w:val="0"/>
          <w:numId w:val="14"/>
        </w:numPr>
        <w:tabs>
          <w:tab w:val="left" w:pos="709"/>
        </w:tabs>
        <w:autoSpaceDE w:val="0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ke zpracování projektové dokumentace a provedení díla, a to</w:t>
      </w:r>
    </w:p>
    <w:p w14:paraId="1EB8B53F" w14:textId="77777777" w:rsidR="00137DD4" w:rsidRPr="00635D55" w:rsidRDefault="00137DD4" w:rsidP="000E689A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ke stavebnímu řízení a pro vydání stavebního povolení,</w:t>
      </w:r>
    </w:p>
    <w:p w14:paraId="2F0DF0AE" w14:textId="77777777" w:rsidR="00137DD4" w:rsidRPr="00635D55" w:rsidRDefault="00137DD4" w:rsidP="000E689A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pro zhotovení dokumentace pro provádění stavby a pro výběr dodavatele stavby,</w:t>
      </w:r>
      <w:r w:rsidRPr="00635D55">
        <w:rPr>
          <w:rFonts w:asciiTheme="minorHAnsi" w:eastAsia="Calibri" w:hAnsiTheme="minorHAnsi" w:cs="Arial"/>
          <w:sz w:val="22"/>
          <w:szCs w:val="22"/>
        </w:rPr>
        <w:tab/>
      </w:r>
      <w:r w:rsidRPr="00635D55">
        <w:rPr>
          <w:rFonts w:asciiTheme="minorHAnsi" w:eastAsia="Calibri" w:hAnsiTheme="minorHAnsi" w:cs="Arial"/>
          <w:sz w:val="22"/>
          <w:szCs w:val="22"/>
        </w:rPr>
        <w:tab/>
      </w:r>
    </w:p>
    <w:p w14:paraId="44D6FEEE" w14:textId="77777777" w:rsidR="00137DD4" w:rsidRPr="00635D55" w:rsidRDefault="00137DD4" w:rsidP="000E689A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pro účely provedení stavby samé, a to v celku nebo v části, a pro výkon souvisejícího autorského dozoru, popřípadě též jiné dokumentace nezbytné pro provedení stavby, jakožto rozmnoženiny autorského díla,</w:t>
      </w:r>
    </w:p>
    <w:p w14:paraId="06FEC163" w14:textId="77777777" w:rsidR="00137DD4" w:rsidRPr="00635D55" w:rsidRDefault="00137DD4" w:rsidP="000E689A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lastRenderedPageBreak/>
        <w:t>pro uvedení stavby do provozu a užívání, vypracování dokumentace skutečného provedení stavby a pro kolaudaci stavby,</w:t>
      </w:r>
    </w:p>
    <w:p w14:paraId="764DAD08" w14:textId="77777777" w:rsidR="00137DD4" w:rsidRPr="00635D55" w:rsidRDefault="00137DD4" w:rsidP="000E689A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nebo dle uvážení objednatele, pokud tím nebude porušen smysl a účel této smlouvy,</w:t>
      </w:r>
    </w:p>
    <w:p w14:paraId="1CF40358" w14:textId="77777777" w:rsidR="00137DD4" w:rsidRPr="00635D55" w:rsidRDefault="00137DD4" w:rsidP="000E689A">
      <w:pPr>
        <w:tabs>
          <w:tab w:val="left" w:pos="993"/>
        </w:tabs>
        <w:autoSpaceDE w:val="0"/>
        <w:ind w:left="993" w:hanging="426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 xml:space="preserve">B) </w:t>
      </w:r>
      <w:r>
        <w:rPr>
          <w:rFonts w:asciiTheme="minorHAnsi" w:eastAsia="Calibri" w:hAnsiTheme="minorHAnsi" w:cs="Arial"/>
          <w:sz w:val="22"/>
          <w:szCs w:val="22"/>
        </w:rPr>
        <w:tab/>
      </w:r>
      <w:r w:rsidRPr="00635D55">
        <w:rPr>
          <w:rFonts w:asciiTheme="minorHAnsi" w:eastAsia="Calibri" w:hAnsiTheme="minorHAnsi" w:cs="Arial"/>
          <w:sz w:val="22"/>
          <w:szCs w:val="22"/>
        </w:rPr>
        <w:t>užít autorské dílo pro potřeby marketingu, pro potřeby prezentace díla na veřejnosti, výstavách či jednotlivě u třetích osob v jakékoliv formě zachycené na jakémkoli nosiči nebo maketě,</w:t>
      </w:r>
    </w:p>
    <w:p w14:paraId="58310F20" w14:textId="77777777" w:rsidR="00137DD4" w:rsidRPr="00225408" w:rsidRDefault="00137DD4" w:rsidP="000E689A">
      <w:pPr>
        <w:ind w:left="993" w:hanging="426"/>
        <w:jc w:val="both"/>
        <w:rPr>
          <w:rFonts w:asciiTheme="minorHAns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 xml:space="preserve">C) </w:t>
      </w:r>
      <w:r>
        <w:rPr>
          <w:rFonts w:asciiTheme="minorHAnsi" w:eastAsia="Calibri" w:hAnsiTheme="minorHAnsi" w:cs="Arial"/>
          <w:sz w:val="22"/>
          <w:szCs w:val="22"/>
        </w:rPr>
        <w:tab/>
      </w:r>
      <w:r w:rsidRPr="00635D55">
        <w:rPr>
          <w:rFonts w:asciiTheme="minorHAnsi" w:eastAsia="Calibri" w:hAnsiTheme="minorHAnsi" w:cs="Arial"/>
          <w:sz w:val="22"/>
          <w:szCs w:val="22"/>
        </w:rPr>
        <w:t>k pořízení jiných rozmnoženin a napodobenin díla nežli stavbu</w:t>
      </w:r>
      <w:r w:rsidRPr="00635D55">
        <w:rPr>
          <w:rFonts w:asciiTheme="minorHAnsi" w:eastAsia="Calibri" w:hAnsiTheme="minorHAnsi" w:cs="Arial"/>
          <w:color w:val="FF6600"/>
          <w:sz w:val="22"/>
          <w:szCs w:val="22"/>
        </w:rPr>
        <w:t xml:space="preserve"> </w:t>
      </w:r>
      <w:r w:rsidRPr="00635D55">
        <w:rPr>
          <w:rFonts w:asciiTheme="minorHAnsi" w:eastAsia="Calibri" w:hAnsiTheme="minorHAnsi" w:cs="Arial"/>
          <w:sz w:val="22"/>
          <w:szCs w:val="22"/>
        </w:rPr>
        <w:t>samou, a to trvale nebo dočasně jakýmikoliv prostředky a v jakékoliv formě s tím, že originál grafického zobrazení autorského díla je vlastnictvím autora, a za podmínky, že nebude takové užití v rozporu se smyslem a účelem této smlouvy a v rozporu s dobrými mravy.</w:t>
      </w:r>
    </w:p>
    <w:p w14:paraId="6D1E1564" w14:textId="77777777" w:rsidR="00137DD4" w:rsidRPr="00225408" w:rsidRDefault="00137DD4" w:rsidP="000E689A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25408">
        <w:rPr>
          <w:rFonts w:asciiTheme="minorHAnsi" w:hAnsiTheme="minorHAnsi" w:cs="Arial"/>
          <w:sz w:val="22"/>
          <w:szCs w:val="22"/>
        </w:rPr>
        <w:t xml:space="preserve">Objednatel je oprávněn užívat dílo </w:t>
      </w:r>
      <w:r>
        <w:rPr>
          <w:rFonts w:asciiTheme="minorHAnsi" w:hAnsiTheme="minorHAnsi" w:cs="Arial"/>
          <w:sz w:val="22"/>
          <w:szCs w:val="22"/>
        </w:rPr>
        <w:t xml:space="preserve">nekomerčním způsobem </w:t>
      </w:r>
      <w:r w:rsidRPr="00225408">
        <w:rPr>
          <w:rFonts w:asciiTheme="minorHAnsi" w:hAnsiTheme="minorHAnsi" w:cs="Arial"/>
          <w:sz w:val="22"/>
          <w:szCs w:val="22"/>
        </w:rPr>
        <w:t xml:space="preserve">v souladu se zákonem a v souladu s podmínkami stanovenými touto smlouvou. Objednatel je oprávněn přenechat či umožnit užití nehmotného majetku jako informace i jiným fyzickým nebo právnickým osobám, objednatel je povinen vždy uvést informace o tom, že zhotovitel je autorem díla.  </w:t>
      </w:r>
    </w:p>
    <w:p w14:paraId="36278435" w14:textId="77777777" w:rsidR="00137DD4" w:rsidRPr="00225408" w:rsidRDefault="00137DD4" w:rsidP="000E689A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2A2149D" w14:textId="0AC428C9" w:rsidR="00137DD4" w:rsidRPr="00432C62" w:rsidRDefault="00137DD4" w:rsidP="000E689A">
      <w:pPr>
        <w:ind w:left="426" w:hanging="426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VI.</w:t>
      </w:r>
      <w:r w:rsidR="000E689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32C62">
        <w:rPr>
          <w:rFonts w:asciiTheme="minorHAnsi" w:hAnsiTheme="minorHAnsi" w:cs="Arial"/>
          <w:b/>
          <w:sz w:val="22"/>
          <w:szCs w:val="22"/>
        </w:rPr>
        <w:t>Cena díla</w:t>
      </w:r>
    </w:p>
    <w:p w14:paraId="3EFD9836" w14:textId="77777777" w:rsidR="00137DD4" w:rsidRDefault="00137DD4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</w:p>
    <w:p w14:paraId="21C52CE8" w14:textId="77777777" w:rsidR="00137DD4" w:rsidRPr="00635D55" w:rsidRDefault="00137DD4" w:rsidP="000E689A">
      <w:pPr>
        <w:pStyle w:val="Odstavecseseznamem"/>
        <w:widowControl w:val="0"/>
        <w:numPr>
          <w:ilvl w:val="0"/>
          <w:numId w:val="15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635D55">
        <w:rPr>
          <w:rFonts w:asciiTheme="minorHAnsi" w:hAnsiTheme="minorHAnsi" w:cs="Arial"/>
          <w:bCs/>
          <w:sz w:val="22"/>
          <w:szCs w:val="22"/>
        </w:rPr>
        <w:t xml:space="preserve">Na základě nabídky zhotovitele v zadávacím řízení účastníci mezi sebou sjednali pevnou cenu předmětu smlouvy a činí částku v českých korunách ve výši </w:t>
      </w:r>
    </w:p>
    <w:p w14:paraId="2458793B" w14:textId="77777777" w:rsidR="00137DD4" w:rsidRDefault="00137DD4" w:rsidP="000E689A">
      <w:pPr>
        <w:pStyle w:val="Zkladntext"/>
        <w:ind w:left="720"/>
        <w:rPr>
          <w:rFonts w:ascii="Arial" w:hAnsi="Arial" w:cs="Arial"/>
          <w:b/>
          <w:sz w:val="18"/>
          <w:szCs w:val="18"/>
        </w:rPr>
      </w:pPr>
    </w:p>
    <w:p w14:paraId="712F81B4" w14:textId="627ABA6C" w:rsidR="00137DD4" w:rsidRPr="000739C0" w:rsidRDefault="0017208C" w:rsidP="000E689A">
      <w:pPr>
        <w:pStyle w:val="Zkladntext"/>
        <w:ind w:left="7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228 600</w:t>
      </w:r>
      <w:r w:rsidR="00137DD4">
        <w:rPr>
          <w:rFonts w:asciiTheme="minorHAnsi" w:hAnsiTheme="minorHAnsi" w:cs="Arial"/>
          <w:b/>
          <w:sz w:val="22"/>
          <w:szCs w:val="22"/>
        </w:rPr>
        <w:t xml:space="preserve"> </w:t>
      </w:r>
      <w:r w:rsidR="00137DD4" w:rsidRPr="000739C0">
        <w:rPr>
          <w:rFonts w:asciiTheme="minorHAnsi" w:hAnsiTheme="minorHAnsi" w:cs="Arial"/>
          <w:b/>
          <w:sz w:val="22"/>
          <w:szCs w:val="22"/>
        </w:rPr>
        <w:t xml:space="preserve">Kč bez DPH + </w:t>
      </w:r>
      <w:r>
        <w:rPr>
          <w:rFonts w:asciiTheme="minorHAnsi" w:hAnsiTheme="minorHAnsi" w:cs="Arial"/>
          <w:b/>
          <w:sz w:val="22"/>
          <w:szCs w:val="22"/>
        </w:rPr>
        <w:t xml:space="preserve">48 006 </w:t>
      </w:r>
      <w:r w:rsidR="00137DD4" w:rsidRPr="000739C0">
        <w:rPr>
          <w:rFonts w:asciiTheme="minorHAnsi" w:hAnsiTheme="minorHAnsi" w:cs="Arial"/>
          <w:b/>
          <w:sz w:val="22"/>
          <w:szCs w:val="22"/>
        </w:rPr>
        <w:t xml:space="preserve">Kč </w:t>
      </w:r>
      <w:r>
        <w:rPr>
          <w:rFonts w:asciiTheme="minorHAnsi" w:hAnsiTheme="minorHAnsi" w:cs="Arial"/>
          <w:b/>
          <w:sz w:val="22"/>
          <w:szCs w:val="22"/>
        </w:rPr>
        <w:t>(</w:t>
      </w:r>
      <w:proofErr w:type="gramStart"/>
      <w:r>
        <w:rPr>
          <w:rFonts w:asciiTheme="minorHAnsi" w:hAnsiTheme="minorHAnsi" w:cs="Arial"/>
          <w:b/>
          <w:sz w:val="22"/>
          <w:szCs w:val="22"/>
        </w:rPr>
        <w:t>21%</w:t>
      </w:r>
      <w:proofErr w:type="gramEnd"/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137DD4" w:rsidRPr="000739C0">
        <w:rPr>
          <w:rFonts w:asciiTheme="minorHAnsi" w:hAnsiTheme="minorHAnsi" w:cs="Arial"/>
          <w:b/>
          <w:sz w:val="22"/>
          <w:szCs w:val="22"/>
        </w:rPr>
        <w:t>DPH</w:t>
      </w:r>
      <w:r>
        <w:rPr>
          <w:rFonts w:asciiTheme="minorHAnsi" w:hAnsiTheme="minorHAnsi" w:cs="Arial"/>
          <w:b/>
          <w:sz w:val="22"/>
          <w:szCs w:val="22"/>
        </w:rPr>
        <w:t>)</w:t>
      </w:r>
      <w:r w:rsidR="00137DD4" w:rsidRPr="000739C0">
        <w:rPr>
          <w:rFonts w:asciiTheme="minorHAnsi" w:hAnsiTheme="minorHAnsi" w:cs="Arial"/>
          <w:b/>
          <w:sz w:val="22"/>
          <w:szCs w:val="22"/>
        </w:rPr>
        <w:t xml:space="preserve"> = </w:t>
      </w:r>
      <w:r>
        <w:rPr>
          <w:rFonts w:asciiTheme="minorHAnsi" w:hAnsiTheme="minorHAnsi" w:cs="Arial"/>
          <w:b/>
          <w:sz w:val="22"/>
          <w:szCs w:val="22"/>
        </w:rPr>
        <w:t>276 606</w:t>
      </w:r>
      <w:r w:rsidR="00137DD4">
        <w:rPr>
          <w:rFonts w:asciiTheme="minorHAnsi" w:hAnsiTheme="minorHAnsi" w:cs="Arial"/>
          <w:b/>
          <w:sz w:val="22"/>
          <w:szCs w:val="22"/>
        </w:rPr>
        <w:t xml:space="preserve"> </w:t>
      </w:r>
      <w:r w:rsidR="00137DD4" w:rsidRPr="000739C0">
        <w:rPr>
          <w:rFonts w:asciiTheme="minorHAnsi" w:hAnsiTheme="minorHAnsi" w:cs="Arial"/>
          <w:b/>
          <w:sz w:val="22"/>
          <w:szCs w:val="22"/>
        </w:rPr>
        <w:t>Kč včetně DPH</w:t>
      </w:r>
    </w:p>
    <w:p w14:paraId="468FDC36" w14:textId="7DB00333" w:rsidR="00137DD4" w:rsidRDefault="00137DD4" w:rsidP="000E689A">
      <w:pPr>
        <w:pStyle w:val="Zkladntext"/>
        <w:ind w:left="720"/>
        <w:rPr>
          <w:rFonts w:asciiTheme="minorHAnsi" w:hAnsiTheme="minorHAnsi" w:cs="Arial"/>
          <w:b/>
          <w:sz w:val="22"/>
          <w:szCs w:val="22"/>
        </w:rPr>
      </w:pPr>
      <w:r w:rsidRPr="000739C0">
        <w:rPr>
          <w:rFonts w:asciiTheme="minorHAnsi" w:hAnsiTheme="minorHAnsi" w:cs="Arial"/>
          <w:b/>
          <w:sz w:val="22"/>
          <w:szCs w:val="22"/>
        </w:rPr>
        <w:t xml:space="preserve">(slovy: </w:t>
      </w:r>
      <w:r w:rsidR="0017208C" w:rsidRPr="0017208C">
        <w:rPr>
          <w:rFonts w:asciiTheme="minorHAnsi" w:hAnsiTheme="minorHAnsi" w:cs="Arial"/>
          <w:b/>
          <w:sz w:val="22"/>
          <w:szCs w:val="22"/>
        </w:rPr>
        <w:t>dvě stě sedmdesát šest tisíc šest set šest korun českých</w:t>
      </w:r>
      <w:r w:rsidRPr="000739C0">
        <w:rPr>
          <w:rFonts w:asciiTheme="minorHAnsi" w:hAnsiTheme="minorHAnsi" w:cs="Arial"/>
          <w:b/>
          <w:sz w:val="22"/>
          <w:szCs w:val="22"/>
        </w:rPr>
        <w:t>)</w:t>
      </w:r>
    </w:p>
    <w:p w14:paraId="17FFED58" w14:textId="77777777" w:rsidR="00137DD4" w:rsidRDefault="00137DD4" w:rsidP="000E689A">
      <w:pPr>
        <w:pStyle w:val="Zkladntext"/>
        <w:ind w:left="720"/>
        <w:rPr>
          <w:rFonts w:asciiTheme="minorHAnsi" w:hAnsiTheme="minorHAnsi" w:cs="Arial"/>
          <w:b/>
          <w:sz w:val="22"/>
          <w:szCs w:val="22"/>
        </w:rPr>
      </w:pPr>
    </w:p>
    <w:p w14:paraId="504107C2" w14:textId="77777777" w:rsidR="00137DD4" w:rsidRPr="007F1422" w:rsidRDefault="00137DD4" w:rsidP="000E689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9D37F8E" w14:textId="77777777" w:rsidR="00137DD4" w:rsidRPr="007F1422" w:rsidRDefault="00137DD4" w:rsidP="000E689A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F1422">
        <w:rPr>
          <w:rFonts w:asciiTheme="minorHAnsi" w:hAnsiTheme="minorHAnsi" w:cstheme="minorHAnsi"/>
          <w:sz w:val="22"/>
          <w:szCs w:val="22"/>
        </w:rPr>
        <w:t xml:space="preserve">      Která je rozdělena na jednotlivé části předmětu smlouvy takto:</w:t>
      </w:r>
    </w:p>
    <w:p w14:paraId="71D161DE" w14:textId="77777777" w:rsidR="00137DD4" w:rsidRPr="00D31EB5" w:rsidRDefault="00137DD4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237D5631" w14:textId="12F8185B" w:rsidR="0017208C" w:rsidRDefault="00137DD4" w:rsidP="0017208C">
      <w:pPr>
        <w:pStyle w:val="Zkladntex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1. </w:t>
      </w:r>
      <w:r w:rsidR="0017208C" w:rsidRPr="0017208C">
        <w:rPr>
          <w:rFonts w:ascii="Arial" w:hAnsi="Arial" w:cs="Arial"/>
          <w:b/>
          <w:sz w:val="18"/>
          <w:szCs w:val="18"/>
        </w:rPr>
        <w:t xml:space="preserve">Přípravné průzkumy (zaměření, podrobné ohledání stávajícího stavu) </w:t>
      </w:r>
      <w:r w:rsidR="00A565D8">
        <w:rPr>
          <w:rFonts w:ascii="Arial" w:hAnsi="Arial" w:cs="Arial"/>
          <w:b/>
          <w:sz w:val="18"/>
          <w:szCs w:val="18"/>
        </w:rPr>
        <w:t>a</w:t>
      </w:r>
      <w:r w:rsidR="0017208C">
        <w:rPr>
          <w:rFonts w:ascii="Arial" w:hAnsi="Arial" w:cs="Arial"/>
          <w:b/>
          <w:sz w:val="18"/>
          <w:szCs w:val="18"/>
        </w:rPr>
        <w:t xml:space="preserve"> 2. </w:t>
      </w:r>
      <w:r w:rsidR="0017208C" w:rsidRPr="0017208C">
        <w:rPr>
          <w:rFonts w:ascii="Arial" w:hAnsi="Arial" w:cs="Arial"/>
          <w:b/>
          <w:sz w:val="18"/>
          <w:szCs w:val="18"/>
        </w:rPr>
        <w:t>Vypracování PD pro stavební</w:t>
      </w:r>
      <w:r w:rsidR="0017208C">
        <w:rPr>
          <w:rFonts w:ascii="Arial" w:hAnsi="Arial" w:cs="Arial"/>
          <w:b/>
          <w:sz w:val="18"/>
          <w:szCs w:val="18"/>
        </w:rPr>
        <w:t xml:space="preserve"> </w:t>
      </w:r>
    </w:p>
    <w:p w14:paraId="32F81AF6" w14:textId="26567464" w:rsidR="00137DD4" w:rsidRDefault="0017208C" w:rsidP="0017208C">
      <w:pPr>
        <w:pStyle w:val="Zkladntex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</w:t>
      </w:r>
      <w:r w:rsidR="00A565D8">
        <w:rPr>
          <w:rFonts w:ascii="Arial" w:hAnsi="Arial" w:cs="Arial"/>
          <w:b/>
          <w:sz w:val="18"/>
          <w:szCs w:val="18"/>
        </w:rPr>
        <w:t>p</w:t>
      </w:r>
      <w:r w:rsidRPr="0017208C">
        <w:rPr>
          <w:rFonts w:ascii="Arial" w:hAnsi="Arial" w:cs="Arial"/>
          <w:b/>
          <w:sz w:val="18"/>
          <w:szCs w:val="18"/>
        </w:rPr>
        <w:t>ovolení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143 600 </w:t>
      </w:r>
      <w:r w:rsidRPr="000739C0">
        <w:rPr>
          <w:rFonts w:ascii="Arial" w:hAnsi="Arial" w:cs="Arial"/>
          <w:b/>
          <w:sz w:val="18"/>
          <w:szCs w:val="18"/>
        </w:rPr>
        <w:t xml:space="preserve">Kč bez DPH + </w:t>
      </w:r>
      <w:r>
        <w:rPr>
          <w:rFonts w:ascii="Arial" w:hAnsi="Arial" w:cs="Arial"/>
          <w:b/>
          <w:sz w:val="18"/>
          <w:szCs w:val="18"/>
        </w:rPr>
        <w:t>30 156 Kč DPH = 173 756</w:t>
      </w:r>
      <w:r w:rsidRPr="000739C0">
        <w:rPr>
          <w:rFonts w:ascii="Arial" w:hAnsi="Arial" w:cs="Arial"/>
          <w:b/>
          <w:sz w:val="18"/>
          <w:szCs w:val="18"/>
        </w:rPr>
        <w:t xml:space="preserve"> Kč včetně DPH</w:t>
      </w:r>
    </w:p>
    <w:p w14:paraId="1FDE55B6" w14:textId="77777777" w:rsidR="0017208C" w:rsidRPr="00D31EB5" w:rsidRDefault="0017208C" w:rsidP="0017208C">
      <w:pPr>
        <w:pStyle w:val="Zkladntext"/>
        <w:rPr>
          <w:rFonts w:ascii="Arial" w:hAnsi="Arial" w:cs="Arial"/>
          <w:b/>
          <w:sz w:val="18"/>
          <w:szCs w:val="18"/>
        </w:rPr>
      </w:pPr>
    </w:p>
    <w:p w14:paraId="732F2708" w14:textId="5EBBBC9B" w:rsidR="00137DD4" w:rsidRPr="000739C0" w:rsidRDefault="00137DD4" w:rsidP="000E689A">
      <w:pPr>
        <w:pStyle w:val="Zkladntex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="0017208C">
        <w:rPr>
          <w:rFonts w:ascii="Arial" w:hAnsi="Arial" w:cs="Arial"/>
          <w:b/>
          <w:sz w:val="18"/>
          <w:szCs w:val="18"/>
        </w:rPr>
        <w:t>3</w:t>
      </w:r>
      <w:r w:rsidRPr="00E05B07">
        <w:rPr>
          <w:rFonts w:ascii="Arial" w:hAnsi="Arial" w:cs="Arial"/>
          <w:b/>
          <w:sz w:val="18"/>
          <w:szCs w:val="18"/>
        </w:rPr>
        <w:t xml:space="preserve">. Rozpočet + VV      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0739C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                          </w:t>
      </w:r>
      <w:r w:rsidR="0017208C">
        <w:rPr>
          <w:rFonts w:ascii="Arial" w:hAnsi="Arial" w:cs="Arial"/>
          <w:b/>
          <w:sz w:val="18"/>
          <w:szCs w:val="18"/>
        </w:rPr>
        <w:t>27 000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0739C0">
        <w:rPr>
          <w:rFonts w:ascii="Arial" w:hAnsi="Arial" w:cs="Arial"/>
          <w:b/>
          <w:sz w:val="18"/>
          <w:szCs w:val="18"/>
        </w:rPr>
        <w:t xml:space="preserve">Kč bez DPH + </w:t>
      </w:r>
      <w:r>
        <w:rPr>
          <w:rFonts w:ascii="Arial" w:hAnsi="Arial" w:cs="Arial"/>
          <w:b/>
          <w:sz w:val="18"/>
          <w:szCs w:val="18"/>
        </w:rPr>
        <w:t xml:space="preserve">5 670 Kč DPH = </w:t>
      </w:r>
      <w:r w:rsidR="0017208C">
        <w:rPr>
          <w:rFonts w:ascii="Arial" w:hAnsi="Arial" w:cs="Arial"/>
          <w:b/>
          <w:sz w:val="18"/>
          <w:szCs w:val="18"/>
        </w:rPr>
        <w:t>32 670</w:t>
      </w:r>
      <w:r w:rsidRPr="000739C0">
        <w:rPr>
          <w:rFonts w:ascii="Arial" w:hAnsi="Arial" w:cs="Arial"/>
          <w:b/>
          <w:sz w:val="18"/>
          <w:szCs w:val="18"/>
        </w:rPr>
        <w:t xml:space="preserve"> Kč včetně DPH </w:t>
      </w:r>
    </w:p>
    <w:p w14:paraId="72F94BAC" w14:textId="77777777" w:rsidR="00137DD4" w:rsidRPr="000739C0" w:rsidRDefault="00137DD4" w:rsidP="000E689A">
      <w:pPr>
        <w:pStyle w:val="Zkladntext"/>
        <w:rPr>
          <w:rFonts w:ascii="Arial" w:hAnsi="Arial" w:cs="Arial"/>
          <w:b/>
          <w:sz w:val="18"/>
          <w:szCs w:val="18"/>
        </w:rPr>
      </w:pPr>
    </w:p>
    <w:p w14:paraId="60D909BB" w14:textId="1443C1DB" w:rsidR="00137DD4" w:rsidRPr="00D31EB5" w:rsidRDefault="00137DD4" w:rsidP="000E689A">
      <w:pPr>
        <w:pStyle w:val="Zkladntex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="0017208C">
        <w:rPr>
          <w:rFonts w:ascii="Arial" w:hAnsi="Arial" w:cs="Arial"/>
          <w:b/>
          <w:sz w:val="18"/>
          <w:szCs w:val="18"/>
        </w:rPr>
        <w:t>4</w:t>
      </w:r>
      <w:r w:rsidRPr="000739C0">
        <w:rPr>
          <w:rFonts w:ascii="Arial" w:hAnsi="Arial" w:cs="Arial"/>
          <w:b/>
          <w:sz w:val="18"/>
          <w:szCs w:val="18"/>
        </w:rPr>
        <w:t xml:space="preserve">. AD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</w:t>
      </w:r>
      <w:r w:rsidRPr="000739C0">
        <w:rPr>
          <w:rFonts w:ascii="Arial" w:hAnsi="Arial" w:cs="Arial"/>
          <w:b/>
          <w:sz w:val="18"/>
          <w:szCs w:val="18"/>
        </w:rPr>
        <w:t xml:space="preserve"> </w:t>
      </w:r>
      <w:r w:rsidR="0017208C">
        <w:rPr>
          <w:rFonts w:ascii="Arial" w:hAnsi="Arial" w:cs="Arial"/>
          <w:b/>
          <w:sz w:val="18"/>
          <w:szCs w:val="18"/>
        </w:rPr>
        <w:t>58 000</w:t>
      </w:r>
      <w:r>
        <w:rPr>
          <w:rFonts w:ascii="Arial" w:hAnsi="Arial" w:cs="Arial"/>
          <w:b/>
          <w:sz w:val="18"/>
          <w:szCs w:val="18"/>
        </w:rPr>
        <w:t xml:space="preserve"> Kč bez DPH + </w:t>
      </w:r>
      <w:r w:rsidR="0017208C">
        <w:rPr>
          <w:rFonts w:ascii="Arial" w:hAnsi="Arial" w:cs="Arial"/>
          <w:b/>
          <w:sz w:val="18"/>
          <w:szCs w:val="18"/>
        </w:rPr>
        <w:t>12 180</w:t>
      </w:r>
      <w:r>
        <w:rPr>
          <w:rFonts w:ascii="Arial" w:hAnsi="Arial" w:cs="Arial"/>
          <w:b/>
          <w:sz w:val="18"/>
          <w:szCs w:val="18"/>
        </w:rPr>
        <w:t xml:space="preserve"> Kč DPH = </w:t>
      </w:r>
      <w:r w:rsidR="0017208C">
        <w:rPr>
          <w:rFonts w:ascii="Arial" w:hAnsi="Arial" w:cs="Arial"/>
          <w:b/>
          <w:sz w:val="18"/>
          <w:szCs w:val="18"/>
        </w:rPr>
        <w:t>70 180</w:t>
      </w:r>
      <w:r w:rsidRPr="000739C0">
        <w:rPr>
          <w:rFonts w:ascii="Arial" w:hAnsi="Arial" w:cs="Arial"/>
          <w:b/>
          <w:sz w:val="18"/>
          <w:szCs w:val="18"/>
        </w:rPr>
        <w:t xml:space="preserve"> Kč včetně DPH</w:t>
      </w:r>
    </w:p>
    <w:p w14:paraId="01573BB4" w14:textId="77777777" w:rsidR="00137DD4" w:rsidRPr="00635D55" w:rsidRDefault="00137DD4" w:rsidP="000E689A">
      <w:pPr>
        <w:pStyle w:val="Zkladntext"/>
        <w:ind w:left="720"/>
        <w:rPr>
          <w:rFonts w:asciiTheme="minorHAnsi" w:hAnsiTheme="minorHAnsi" w:cs="Arial"/>
          <w:b/>
          <w:sz w:val="22"/>
          <w:szCs w:val="22"/>
        </w:rPr>
      </w:pPr>
    </w:p>
    <w:p w14:paraId="7A058D03" w14:textId="77777777" w:rsidR="00137DD4" w:rsidRDefault="00137DD4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           </w:t>
      </w:r>
      <w:r w:rsidRPr="000D2A5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Tato stanovená cena díla je konečná a nepřekročitelná </w:t>
      </w:r>
      <w:r w:rsidRPr="000D2A5A">
        <w:rPr>
          <w:rFonts w:asciiTheme="minorHAnsi" w:hAnsiTheme="minorHAnsi" w:cs="Arial"/>
          <w:sz w:val="22"/>
          <w:szCs w:val="22"/>
        </w:rPr>
        <w:t xml:space="preserve">a obsahuje všechny složky ceny, daně a </w:t>
      </w:r>
    </w:p>
    <w:p w14:paraId="41FFA95F" w14:textId="77777777" w:rsidR="00137DD4" w:rsidRPr="000D2A5A" w:rsidRDefault="00137DD4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</w:t>
      </w:r>
      <w:r w:rsidRPr="000D2A5A">
        <w:rPr>
          <w:rFonts w:asciiTheme="minorHAnsi" w:hAnsiTheme="minorHAnsi" w:cs="Arial"/>
          <w:sz w:val="22"/>
          <w:szCs w:val="22"/>
        </w:rPr>
        <w:t>poplatky podle zákona o cenách.</w:t>
      </w:r>
    </w:p>
    <w:p w14:paraId="08116FF7" w14:textId="77777777" w:rsidR="00137DD4" w:rsidRDefault="00137DD4" w:rsidP="000E689A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       </w:t>
      </w:r>
    </w:p>
    <w:p w14:paraId="20011107" w14:textId="77777777" w:rsidR="00137DD4" w:rsidRPr="009555D5" w:rsidRDefault="00137DD4" w:rsidP="000E689A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  <w:shd w:val="clear" w:color="auto" w:fill="FFFF00"/>
        </w:rPr>
      </w:pPr>
      <w:r>
        <w:rPr>
          <w:rFonts w:asciiTheme="minorHAnsi" w:hAnsiTheme="minorHAnsi" w:cs="Arial"/>
          <w:sz w:val="22"/>
          <w:szCs w:val="22"/>
          <w:shd w:val="clear" w:color="auto" w:fill="FFFFFF"/>
        </w:rPr>
        <w:t>2.    Zhotovitel prohlašuje, že se před podpisem této smlouvy seznámil se všemi skutečnostmi a podmínkami, které měl a mohl při své odbornosti předpokládat, a které mohou mít vliv na cenovou nabídku – cenu předmětu smlouvy.  Tyto skutečnosti a podmínky zhotovitel zahrnul do cenové nabídky.</w:t>
      </w:r>
    </w:p>
    <w:p w14:paraId="63F6F928" w14:textId="30959E44" w:rsidR="00137DD4" w:rsidRPr="009555D5" w:rsidRDefault="00137DD4" w:rsidP="000E689A">
      <w:pPr>
        <w:pStyle w:val="Zkladntext"/>
        <w:tabs>
          <w:tab w:val="clear" w:pos="567"/>
          <w:tab w:val="clear" w:pos="1134"/>
          <w:tab w:val="left" w:pos="0"/>
        </w:tabs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3.   </w:t>
      </w:r>
      <w:r w:rsidR="0017208C">
        <w:rPr>
          <w:rFonts w:asciiTheme="minorHAnsi" w:hAnsiTheme="minorHAnsi" w:cs="Arial"/>
          <w:sz w:val="22"/>
          <w:szCs w:val="22"/>
        </w:rPr>
        <w:t xml:space="preserve"> </w:t>
      </w:r>
      <w:r w:rsidR="0017208C">
        <w:rPr>
          <w:rFonts w:asciiTheme="minorHAnsi" w:hAnsiTheme="minorHAnsi" w:cs="Arial"/>
          <w:sz w:val="22"/>
          <w:szCs w:val="22"/>
        </w:rPr>
        <w:tab/>
      </w:r>
      <w:r w:rsidRPr="009555D5">
        <w:rPr>
          <w:rFonts w:asciiTheme="minorHAnsi" w:hAnsiTheme="minorHAnsi" w:cs="Arial"/>
          <w:sz w:val="22"/>
          <w:szCs w:val="22"/>
        </w:rPr>
        <w:t>V ceně jsou zahrnuty veškeré práce, dodávky, výkony a služby nutné ke zhotovení díla, specifikovaného v čl. II. smlouvy. V ceně jsou dále zahrnuty i veškeré další případné nutné projektové náklady na provedení díla.</w:t>
      </w:r>
      <w:r>
        <w:rPr>
          <w:rFonts w:asciiTheme="minorHAnsi" w:hAnsiTheme="minorHAnsi" w:cs="Arial"/>
          <w:sz w:val="22"/>
          <w:szCs w:val="22"/>
        </w:rPr>
        <w:t xml:space="preserve"> Zhotovitel není oprávněn požadovat zvýšení ceny v důsledku chybného, nepřesného nebo neúplného ocenění, jelikož povinností zhotovitele bylo před zpracováním cenové nabídky prověřit správnost a úplnost všech předložených dokladů </w:t>
      </w:r>
      <w:r>
        <w:rPr>
          <w:rFonts w:asciiTheme="minorHAnsi" w:hAnsiTheme="minorHAnsi" w:cs="Arial"/>
          <w:sz w:val="22"/>
          <w:szCs w:val="22"/>
        </w:rPr>
        <w:br/>
        <w:t xml:space="preserve">a odborné posouzení všech skutečností a podmínek s realizací díla souvisejících. </w:t>
      </w:r>
    </w:p>
    <w:p w14:paraId="14C1558A" w14:textId="77777777" w:rsidR="00137DD4" w:rsidRPr="002661AE" w:rsidRDefault="00137DD4" w:rsidP="000E689A">
      <w:pPr>
        <w:pStyle w:val="Zkladntext"/>
        <w:numPr>
          <w:ilvl w:val="0"/>
          <w:numId w:val="10"/>
        </w:numPr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002661AE">
        <w:rPr>
          <w:rFonts w:asciiTheme="minorHAnsi" w:hAnsiTheme="minorHAnsi" w:cs="Arial"/>
          <w:sz w:val="22"/>
          <w:szCs w:val="22"/>
        </w:rPr>
        <w:t xml:space="preserve">DPH </w:t>
      </w:r>
      <w:r>
        <w:rPr>
          <w:rFonts w:asciiTheme="minorHAnsi" w:hAnsiTheme="minorHAnsi" w:cs="Arial"/>
          <w:sz w:val="22"/>
          <w:szCs w:val="22"/>
        </w:rPr>
        <w:t xml:space="preserve">se připočítává </w:t>
      </w:r>
      <w:r w:rsidRPr="002661AE">
        <w:rPr>
          <w:rFonts w:asciiTheme="minorHAnsi" w:hAnsiTheme="minorHAnsi" w:cs="Arial"/>
          <w:sz w:val="22"/>
          <w:szCs w:val="22"/>
        </w:rPr>
        <w:t>v sazbě aktuální v den uskutečnění zdanitelného plnění.</w:t>
      </w:r>
    </w:p>
    <w:p w14:paraId="57FB5916" w14:textId="596389F4" w:rsidR="00137DD4" w:rsidRDefault="00137DD4" w:rsidP="000E689A">
      <w:pPr>
        <w:pStyle w:val="Zkladntext"/>
        <w:keepNext/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       </w:t>
      </w:r>
      <w:r w:rsidR="0017208C">
        <w:rPr>
          <w:rFonts w:asciiTheme="minorHAnsi" w:hAnsiTheme="minorHAnsi" w:cs="Arial"/>
          <w:sz w:val="22"/>
          <w:szCs w:val="22"/>
        </w:rPr>
        <w:t xml:space="preserve"> </w:t>
      </w:r>
      <w:r w:rsidRPr="009555D5">
        <w:rPr>
          <w:rFonts w:asciiTheme="minorHAnsi" w:hAnsiTheme="minorHAnsi" w:cs="Arial"/>
          <w:sz w:val="22"/>
          <w:szCs w:val="22"/>
        </w:rPr>
        <w:t>Objednatel neposkytuje zhotoviteli žádné zálohy.</w:t>
      </w:r>
    </w:p>
    <w:p w14:paraId="6095858B" w14:textId="76E56513" w:rsidR="00137DD4" w:rsidRDefault="00137DD4" w:rsidP="000E689A">
      <w:pPr>
        <w:pStyle w:val="Zkladntext"/>
        <w:keepNext/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6.    </w:t>
      </w:r>
      <w:r w:rsidR="0017208C">
        <w:rPr>
          <w:rFonts w:asciiTheme="minorHAnsi" w:hAnsiTheme="minorHAnsi" w:cs="Arial"/>
          <w:sz w:val="22"/>
          <w:szCs w:val="22"/>
        </w:rPr>
        <w:tab/>
      </w:r>
      <w:r w:rsidRPr="007104BF">
        <w:rPr>
          <w:rFonts w:asciiTheme="minorHAnsi" w:hAnsiTheme="minorHAnsi" w:cs="Arial"/>
          <w:sz w:val="22"/>
          <w:szCs w:val="22"/>
        </w:rPr>
        <w:t xml:space="preserve">Pokud dojde při realizaci díla k jakýmkoliv doplňkům nebo rozšíření rozsahu předmětu díla na základě požadavku objednatele nebo na základě dohody s ním, bude toto předmětem písemného </w:t>
      </w:r>
      <w:r w:rsidRPr="007104BF">
        <w:rPr>
          <w:rFonts w:asciiTheme="minorHAnsi" w:hAnsiTheme="minorHAnsi" w:cs="Arial"/>
          <w:sz w:val="22"/>
          <w:szCs w:val="22"/>
        </w:rPr>
        <w:lastRenderedPageBreak/>
        <w:t xml:space="preserve">dodatku ke smlouvě. Jakékoliv vícepráce budou zadány v souladu s příslušným ustanovením zákona </w:t>
      </w:r>
      <w:r w:rsidRPr="007104BF">
        <w:rPr>
          <w:rFonts w:asciiTheme="minorHAnsi" w:hAnsiTheme="minorHAnsi" w:cs="Arial"/>
          <w:bCs/>
          <w:sz w:val="22"/>
          <w:szCs w:val="22"/>
        </w:rPr>
        <w:t>č. 134/2016 Sb., o zadáv</w:t>
      </w:r>
      <w:r>
        <w:rPr>
          <w:rFonts w:asciiTheme="minorHAnsi" w:hAnsiTheme="minorHAnsi" w:cs="Arial"/>
          <w:bCs/>
          <w:sz w:val="22"/>
          <w:szCs w:val="22"/>
        </w:rPr>
        <w:t>á</w:t>
      </w:r>
      <w:r w:rsidRPr="007104BF">
        <w:rPr>
          <w:rFonts w:asciiTheme="minorHAnsi" w:hAnsiTheme="minorHAnsi" w:cs="Arial"/>
          <w:bCs/>
          <w:sz w:val="22"/>
          <w:szCs w:val="22"/>
        </w:rPr>
        <w:t>ní veřejných zakázek, ve znění pozdějších předpisů</w:t>
      </w:r>
      <w:r w:rsidRPr="007104BF">
        <w:rPr>
          <w:rFonts w:asciiTheme="minorHAnsi" w:hAnsiTheme="minorHAnsi" w:cs="Arial"/>
          <w:sz w:val="22"/>
          <w:szCs w:val="22"/>
        </w:rPr>
        <w:t>. Teprve poté má zhotovitel právo na realizaci těchto změn a na jejich úhradu.</w:t>
      </w:r>
    </w:p>
    <w:p w14:paraId="63311C8E" w14:textId="77777777" w:rsidR="00137DD4" w:rsidRDefault="00137DD4" w:rsidP="000E689A">
      <w:pPr>
        <w:jc w:val="both"/>
        <w:rPr>
          <w:rFonts w:ascii="Arial" w:hAnsi="Arial" w:cs="Arial"/>
          <w:sz w:val="18"/>
          <w:szCs w:val="18"/>
        </w:rPr>
      </w:pPr>
    </w:p>
    <w:p w14:paraId="123ED6C2" w14:textId="368CF72A" w:rsidR="00137DD4" w:rsidRPr="00432C62" w:rsidRDefault="00137DD4" w:rsidP="0017208C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VII.</w:t>
      </w:r>
      <w:r w:rsidR="0017208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32C62">
        <w:rPr>
          <w:rFonts w:asciiTheme="minorHAnsi" w:hAnsiTheme="minorHAnsi" w:cs="Arial"/>
          <w:b/>
          <w:sz w:val="22"/>
          <w:szCs w:val="22"/>
        </w:rPr>
        <w:t>Platební podmínky</w:t>
      </w:r>
    </w:p>
    <w:p w14:paraId="0FC19770" w14:textId="77777777" w:rsidR="00137DD4" w:rsidRDefault="00137DD4" w:rsidP="000E689A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b/>
          <w:sz w:val="18"/>
          <w:szCs w:val="18"/>
        </w:rPr>
      </w:pPr>
    </w:p>
    <w:p w14:paraId="10DB57B1" w14:textId="0BE3D4D4" w:rsidR="00137DD4" w:rsidRDefault="00137DD4" w:rsidP="000E689A">
      <w:pPr>
        <w:pStyle w:val="Zkladntext"/>
        <w:tabs>
          <w:tab w:val="clear" w:pos="567"/>
          <w:tab w:val="left" w:pos="1276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432C62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b/>
          <w:sz w:val="22"/>
          <w:szCs w:val="22"/>
        </w:rPr>
        <w:t>.</w:t>
      </w:r>
      <w:r w:rsidRPr="007104B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104BF">
        <w:rPr>
          <w:rFonts w:asciiTheme="minorHAnsi" w:hAnsiTheme="minorHAnsi" w:cs="Arial"/>
          <w:b/>
          <w:sz w:val="22"/>
          <w:szCs w:val="22"/>
        </w:rPr>
        <w:tab/>
      </w:r>
      <w:r w:rsidRPr="00635D55">
        <w:rPr>
          <w:rFonts w:asciiTheme="minorHAnsi" w:hAnsiTheme="minorHAnsi" w:cs="Arial"/>
          <w:sz w:val="22"/>
          <w:szCs w:val="22"/>
        </w:rPr>
        <w:t>Smluvní strany se dohodly, že cena díla bude uhrazena formou dílčích faktur zhotovitele</w:t>
      </w:r>
      <w:r>
        <w:rPr>
          <w:rFonts w:asciiTheme="minorHAnsi" w:hAnsiTheme="minorHAnsi" w:cs="Arial"/>
          <w:sz w:val="22"/>
          <w:szCs w:val="22"/>
        </w:rPr>
        <w:t>, přičemž lze do jedné faktury sloučit i více částí předmětu plnění</w:t>
      </w:r>
      <w:r w:rsidR="007F1422">
        <w:rPr>
          <w:rFonts w:asciiTheme="minorHAnsi" w:hAnsiTheme="minorHAnsi" w:cs="Arial"/>
          <w:sz w:val="22"/>
          <w:szCs w:val="22"/>
        </w:rPr>
        <w:t>.</w:t>
      </w:r>
    </w:p>
    <w:p w14:paraId="4BE329AF" w14:textId="64C30DC4" w:rsidR="007F1422" w:rsidRDefault="00137DD4" w:rsidP="007F1422">
      <w:pPr>
        <w:pStyle w:val="Zkladntext"/>
        <w:tabs>
          <w:tab w:val="clear" w:pos="567"/>
        </w:tabs>
        <w:ind w:left="426" w:firstLine="141"/>
        <w:rPr>
          <w:rFonts w:asciiTheme="minorHAnsi" w:hAnsiTheme="minorHAnsi" w:cstheme="minorHAnsi"/>
          <w:sz w:val="22"/>
          <w:szCs w:val="22"/>
        </w:rPr>
      </w:pPr>
      <w:r w:rsidRPr="00F755AF">
        <w:rPr>
          <w:rFonts w:asciiTheme="minorHAnsi" w:hAnsiTheme="minorHAnsi" w:cstheme="minorHAnsi"/>
          <w:sz w:val="22"/>
          <w:szCs w:val="22"/>
        </w:rPr>
        <w:t>Výkon činnosti AD bude fakturován na základě výkazu činnosti AD s uvedením dat z</w:t>
      </w:r>
      <w:r w:rsidR="007F142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55AF">
        <w:rPr>
          <w:rFonts w:asciiTheme="minorHAnsi" w:hAnsiTheme="minorHAnsi" w:cstheme="minorHAnsi"/>
          <w:sz w:val="22"/>
          <w:szCs w:val="22"/>
        </w:rPr>
        <w:t>fakturovanou</w:t>
      </w:r>
      <w:r w:rsidR="007F1422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5FA8E415" w14:textId="136CB186" w:rsidR="00137DD4" w:rsidRPr="00F755AF" w:rsidRDefault="007F1422" w:rsidP="007F1422">
      <w:pPr>
        <w:pStyle w:val="Zkladntext"/>
        <w:tabs>
          <w:tab w:val="clear" w:pos="567"/>
        </w:tabs>
        <w:ind w:left="426" w:firstLine="1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37DD4" w:rsidRPr="00F755AF">
        <w:rPr>
          <w:rFonts w:asciiTheme="minorHAnsi" w:hAnsiTheme="minorHAnsi" w:cstheme="minorHAnsi"/>
          <w:sz w:val="22"/>
          <w:szCs w:val="22"/>
        </w:rPr>
        <w:t>řítomnost AD na stavbě.</w:t>
      </w:r>
    </w:p>
    <w:p w14:paraId="6D42F0D6" w14:textId="77777777" w:rsidR="00137DD4" w:rsidRDefault="00137DD4" w:rsidP="000E689A">
      <w:pPr>
        <w:pStyle w:val="Zkladntext"/>
        <w:tabs>
          <w:tab w:val="clear" w:pos="567"/>
          <w:tab w:val="left" w:pos="709"/>
        </w:tabs>
        <w:snapToGrid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        </w:t>
      </w:r>
      <w:r w:rsidRPr="007104BF">
        <w:rPr>
          <w:rFonts w:asciiTheme="minorHAnsi" w:hAnsiTheme="minorHAnsi" w:cs="Arial"/>
          <w:sz w:val="22"/>
          <w:szCs w:val="22"/>
        </w:rPr>
        <w:t xml:space="preserve">Zhotovitel je povinen vystavit daňový doklad. Daňový doklad musí obsahovat všechny náležitosti </w:t>
      </w:r>
    </w:p>
    <w:p w14:paraId="3C1E4192" w14:textId="77777777" w:rsidR="00137DD4" w:rsidRDefault="00137DD4" w:rsidP="000E689A">
      <w:pPr>
        <w:pStyle w:val="Zkladntext"/>
        <w:tabs>
          <w:tab w:val="clear" w:pos="567"/>
          <w:tab w:val="left" w:pos="709"/>
        </w:tabs>
        <w:snapToGrid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</w:t>
      </w:r>
      <w:r w:rsidRPr="007104BF">
        <w:rPr>
          <w:rFonts w:asciiTheme="minorHAnsi" w:hAnsiTheme="minorHAnsi" w:cs="Arial"/>
          <w:sz w:val="22"/>
          <w:szCs w:val="22"/>
        </w:rPr>
        <w:t xml:space="preserve">řádného účetního a daňového dokladu dle příslušných právních předpisů, zejména zákona č. </w:t>
      </w:r>
      <w:r>
        <w:rPr>
          <w:rFonts w:asciiTheme="minorHAnsi" w:hAnsiTheme="minorHAnsi" w:cs="Arial"/>
          <w:sz w:val="22"/>
          <w:szCs w:val="22"/>
        </w:rPr>
        <w:t xml:space="preserve">    </w:t>
      </w:r>
    </w:p>
    <w:p w14:paraId="03622F77" w14:textId="77777777" w:rsidR="007F1422" w:rsidRDefault="00137DD4" w:rsidP="000E689A">
      <w:pPr>
        <w:pStyle w:val="Zkladntext"/>
        <w:tabs>
          <w:tab w:val="clear" w:pos="567"/>
          <w:tab w:val="left" w:pos="709"/>
        </w:tabs>
        <w:snapToGrid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</w:t>
      </w:r>
      <w:r w:rsidRPr="007104BF">
        <w:rPr>
          <w:rFonts w:asciiTheme="minorHAnsi" w:hAnsiTheme="minorHAnsi" w:cs="Arial"/>
          <w:sz w:val="22"/>
          <w:szCs w:val="22"/>
        </w:rPr>
        <w:t>235/2004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104BF">
        <w:rPr>
          <w:rFonts w:asciiTheme="minorHAnsi" w:hAnsiTheme="minorHAnsi" w:cs="Arial"/>
          <w:sz w:val="22"/>
          <w:szCs w:val="22"/>
        </w:rPr>
        <w:t xml:space="preserve">Sb., o dani z přidané hodnoty, ve znění pozdějších předpisů, dále musí splňovat </w:t>
      </w:r>
    </w:p>
    <w:p w14:paraId="2679AC2C" w14:textId="11C9BCF1" w:rsidR="00137DD4" w:rsidRDefault="00137DD4" w:rsidP="000E689A">
      <w:pPr>
        <w:pStyle w:val="Zkladntext"/>
        <w:tabs>
          <w:tab w:val="clear" w:pos="567"/>
          <w:tab w:val="left" w:pos="709"/>
        </w:tabs>
        <w:snapToGrid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</w:t>
      </w:r>
      <w:r w:rsidRPr="007104BF">
        <w:rPr>
          <w:rFonts w:asciiTheme="minorHAnsi" w:hAnsiTheme="minorHAnsi" w:cs="Arial"/>
          <w:sz w:val="22"/>
          <w:szCs w:val="22"/>
        </w:rPr>
        <w:t xml:space="preserve">smlouvou stanovené náležitosti, jinak je objednatel oprávněn jej do data splatnosti vrátit s tím, </w:t>
      </w:r>
    </w:p>
    <w:p w14:paraId="24CED83F" w14:textId="77777777" w:rsidR="00137DD4" w:rsidRDefault="00137DD4" w:rsidP="000E689A">
      <w:pPr>
        <w:pStyle w:val="Zkladntext"/>
        <w:tabs>
          <w:tab w:val="clear" w:pos="567"/>
          <w:tab w:val="left" w:pos="709"/>
        </w:tabs>
        <w:snapToGrid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</w:t>
      </w:r>
      <w:r w:rsidRPr="007104BF">
        <w:rPr>
          <w:rFonts w:asciiTheme="minorHAnsi" w:hAnsiTheme="minorHAnsi" w:cs="Arial"/>
          <w:sz w:val="22"/>
          <w:szCs w:val="22"/>
        </w:rPr>
        <w:t xml:space="preserve">že zhotovitel je poté povinen vystavit nový s novým termínem splatnosti. V takovém případě není </w:t>
      </w:r>
    </w:p>
    <w:p w14:paraId="2E4AAE92" w14:textId="77777777" w:rsidR="00137DD4" w:rsidRPr="007104BF" w:rsidRDefault="00137DD4" w:rsidP="000E689A">
      <w:pPr>
        <w:pStyle w:val="Zkladntext"/>
        <w:tabs>
          <w:tab w:val="clear" w:pos="567"/>
          <w:tab w:val="left" w:pos="709"/>
        </w:tabs>
        <w:snapToGrid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 w:rsidRPr="007104BF">
        <w:rPr>
          <w:rFonts w:asciiTheme="minorHAnsi" w:hAnsiTheme="minorHAnsi" w:cs="Arial"/>
          <w:sz w:val="22"/>
          <w:szCs w:val="22"/>
        </w:rPr>
        <w:t>objednatel v prodlení s úhradou.</w:t>
      </w:r>
    </w:p>
    <w:p w14:paraId="0217EE09" w14:textId="77777777" w:rsidR="00137DD4" w:rsidRPr="007104BF" w:rsidRDefault="00137DD4" w:rsidP="000E689A">
      <w:pPr>
        <w:pStyle w:val="Zkladntext"/>
        <w:tabs>
          <w:tab w:val="clear" w:pos="567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3.    </w:t>
      </w:r>
      <w:r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ab/>
        <w:t>D</w:t>
      </w:r>
      <w:r w:rsidRPr="007104BF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aňový doklad – fakturu je zhotovitel oprávněn vystavit na základě výkazu provedených </w:t>
      </w:r>
      <w:proofErr w:type="gramStart"/>
      <w:r w:rsidRPr="007104BF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prací, </w:t>
      </w:r>
      <w:r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  </w:t>
      </w:r>
      <w:proofErr w:type="gramEnd"/>
      <w:r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    </w:t>
      </w:r>
      <w:r w:rsidRPr="007104BF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který bude podepsán oprávněným zástupcem objednatele. </w:t>
      </w:r>
    </w:p>
    <w:p w14:paraId="6B137E52" w14:textId="77777777" w:rsidR="00137DD4" w:rsidRPr="007104BF" w:rsidRDefault="00137DD4" w:rsidP="000E689A">
      <w:pPr>
        <w:pStyle w:val="Zkladntext"/>
        <w:tabs>
          <w:tab w:val="clear" w:pos="567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35D55">
        <w:rPr>
          <w:rFonts w:asciiTheme="minorHAnsi" w:hAnsiTheme="minorHAnsi" w:cs="Arial"/>
          <w:sz w:val="22"/>
          <w:szCs w:val="22"/>
        </w:rPr>
        <w:t xml:space="preserve">         </w:t>
      </w:r>
      <w:r>
        <w:rPr>
          <w:rFonts w:asciiTheme="minorHAnsi" w:hAnsiTheme="minorHAnsi" w:cs="Arial"/>
          <w:sz w:val="22"/>
          <w:szCs w:val="22"/>
        </w:rPr>
        <w:tab/>
      </w:r>
      <w:r w:rsidRPr="00635D55">
        <w:rPr>
          <w:rFonts w:asciiTheme="minorHAnsi" w:hAnsiTheme="minorHAnsi" w:cs="Arial"/>
          <w:sz w:val="22"/>
          <w:szCs w:val="22"/>
        </w:rPr>
        <w:t xml:space="preserve">Splatnost faktury </w:t>
      </w:r>
      <w:r w:rsidRPr="00F755AF">
        <w:rPr>
          <w:rFonts w:asciiTheme="minorHAnsi" w:hAnsiTheme="minorHAnsi" w:cs="Arial"/>
          <w:sz w:val="22"/>
          <w:szCs w:val="22"/>
        </w:rPr>
        <w:t>je 21 dní</w:t>
      </w:r>
      <w:r w:rsidRPr="00635D55">
        <w:rPr>
          <w:rFonts w:asciiTheme="minorHAnsi" w:hAnsiTheme="minorHAnsi" w:cs="Arial"/>
          <w:sz w:val="22"/>
          <w:szCs w:val="22"/>
        </w:rPr>
        <w:t xml:space="preserve"> ode dne jejího prokazatelného doručení objednateli.</w:t>
      </w:r>
    </w:p>
    <w:p w14:paraId="65E212B0" w14:textId="77777777" w:rsidR="00137DD4" w:rsidRPr="007104BF" w:rsidRDefault="00137DD4" w:rsidP="000E689A">
      <w:pPr>
        <w:tabs>
          <w:tab w:val="left" w:pos="851"/>
        </w:tabs>
        <w:ind w:left="426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CF3E74B" w14:textId="77777777" w:rsidR="00137DD4" w:rsidRPr="00432C62" w:rsidRDefault="00137DD4" w:rsidP="000E689A">
      <w:pPr>
        <w:tabs>
          <w:tab w:val="left" w:pos="851"/>
        </w:tabs>
        <w:ind w:left="426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432C62">
        <w:rPr>
          <w:rFonts w:asciiTheme="minorHAnsi" w:hAnsiTheme="minorHAnsi" w:cs="Arial"/>
          <w:b/>
          <w:sz w:val="22"/>
          <w:szCs w:val="22"/>
          <w:u w:val="single"/>
        </w:rPr>
        <w:t xml:space="preserve">Jako odběratel bude na faktuře uveden, a to zvlášť a doslovně: </w:t>
      </w:r>
    </w:p>
    <w:p w14:paraId="23FCFDAB" w14:textId="77777777" w:rsidR="00137DD4" w:rsidRPr="00432C62" w:rsidRDefault="00137DD4" w:rsidP="000E689A">
      <w:pPr>
        <w:pStyle w:val="Zkladntext"/>
        <w:tabs>
          <w:tab w:val="left" w:pos="851"/>
        </w:tabs>
        <w:ind w:left="426"/>
        <w:rPr>
          <w:rStyle w:val="Siln"/>
          <w:rFonts w:asciiTheme="minorHAnsi" w:hAnsiTheme="minorHAnsi"/>
          <w:bCs w:val="0"/>
          <w:sz w:val="22"/>
          <w:szCs w:val="22"/>
        </w:rPr>
      </w:pPr>
      <w:r w:rsidRPr="00432C62">
        <w:rPr>
          <w:rStyle w:val="Siln"/>
          <w:rFonts w:asciiTheme="minorHAnsi" w:hAnsiTheme="minorHAnsi" w:cs="Arial"/>
          <w:b w:val="0"/>
          <w:sz w:val="22"/>
          <w:szCs w:val="22"/>
        </w:rPr>
        <w:t>Národní památkový ústav</w:t>
      </w:r>
    </w:p>
    <w:p w14:paraId="3B9C3F4B" w14:textId="77777777" w:rsidR="00137DD4" w:rsidRPr="00432C62" w:rsidRDefault="00137DD4" w:rsidP="000E689A">
      <w:pPr>
        <w:pStyle w:val="FormtovanvHTML"/>
        <w:ind w:left="426"/>
        <w:jc w:val="both"/>
        <w:rPr>
          <w:rStyle w:val="Siln"/>
          <w:rFonts w:asciiTheme="minorHAnsi" w:hAnsiTheme="minorHAnsi" w:cs="Arial"/>
          <w:sz w:val="22"/>
          <w:szCs w:val="22"/>
        </w:rPr>
      </w:pPr>
      <w:r w:rsidRPr="00432C62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státní příspěvková organizace</w:t>
      </w:r>
      <w:r w:rsidRPr="00432C62">
        <w:rPr>
          <w:rStyle w:val="Siln"/>
          <w:rFonts w:asciiTheme="minorHAnsi" w:hAnsiTheme="minorHAnsi" w:cs="Arial"/>
          <w:sz w:val="22"/>
          <w:szCs w:val="22"/>
        </w:rPr>
        <w:t xml:space="preserve"> </w:t>
      </w:r>
    </w:p>
    <w:p w14:paraId="74350698" w14:textId="77777777" w:rsidR="00137DD4" w:rsidRPr="00432C62" w:rsidRDefault="00137DD4" w:rsidP="000E689A">
      <w:pPr>
        <w:pStyle w:val="FormtovanvHTML"/>
        <w:ind w:left="426"/>
        <w:jc w:val="both"/>
        <w:rPr>
          <w:rFonts w:asciiTheme="minorHAnsi" w:hAnsiTheme="minorHAnsi"/>
          <w:sz w:val="22"/>
          <w:szCs w:val="22"/>
        </w:rPr>
      </w:pPr>
      <w:r w:rsidRPr="00432C62">
        <w:rPr>
          <w:rFonts w:asciiTheme="minorHAnsi" w:hAnsiTheme="minorHAnsi" w:cs="Arial"/>
          <w:sz w:val="22"/>
          <w:szCs w:val="22"/>
        </w:rPr>
        <w:t>IČ 75032333, DIČ CZ75032333</w:t>
      </w:r>
    </w:p>
    <w:p w14:paraId="314AFA11" w14:textId="77777777" w:rsidR="00137DD4" w:rsidRPr="00432C62" w:rsidRDefault="00137DD4" w:rsidP="000E689A">
      <w:pPr>
        <w:pStyle w:val="FormtovanvHTML"/>
        <w:ind w:left="426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432C62">
        <w:rPr>
          <w:rFonts w:asciiTheme="minorHAnsi" w:hAnsiTheme="minorHAnsi" w:cs="Arial"/>
          <w:sz w:val="22"/>
          <w:szCs w:val="22"/>
        </w:rPr>
        <w:t>se sídlem: Valdštejnské nám. 162/3, 118 01 Praha 1 – Malá Strana</w:t>
      </w:r>
    </w:p>
    <w:p w14:paraId="246839F7" w14:textId="77777777" w:rsidR="00137DD4" w:rsidRPr="007104BF" w:rsidRDefault="00137DD4" w:rsidP="000E689A">
      <w:pPr>
        <w:tabs>
          <w:tab w:val="left" w:pos="426"/>
        </w:tabs>
        <w:ind w:left="426"/>
        <w:jc w:val="both"/>
        <w:rPr>
          <w:rFonts w:asciiTheme="minorHAnsi" w:hAnsiTheme="minorHAnsi" w:cs="Arial"/>
          <w:b/>
          <w:bCs/>
          <w:i/>
          <w:iCs/>
          <w:sz w:val="22"/>
          <w:szCs w:val="22"/>
          <w:u w:val="single"/>
        </w:rPr>
      </w:pPr>
    </w:p>
    <w:p w14:paraId="4D847FC3" w14:textId="77777777" w:rsidR="00137DD4" w:rsidRPr="007104BF" w:rsidRDefault="00137DD4" w:rsidP="000E689A">
      <w:pPr>
        <w:tabs>
          <w:tab w:val="left" w:pos="426"/>
        </w:tabs>
        <w:ind w:left="426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7104BF">
        <w:rPr>
          <w:rFonts w:asciiTheme="minorHAnsi" w:hAnsiTheme="minorHAnsi" w:cs="Arial"/>
          <w:b/>
          <w:bCs/>
          <w:i/>
          <w:iCs/>
          <w:sz w:val="22"/>
          <w:szCs w:val="22"/>
          <w:u w:val="single"/>
        </w:rPr>
        <w:t>Jako konečný příjemce</w:t>
      </w:r>
      <w:r w:rsidRPr="007104BF">
        <w:rPr>
          <w:rFonts w:asciiTheme="minorHAnsi" w:hAnsiTheme="minorHAnsi" w:cs="Arial"/>
          <w:b/>
          <w:sz w:val="22"/>
          <w:szCs w:val="22"/>
          <w:u w:val="single"/>
        </w:rPr>
        <w:t xml:space="preserve"> bude na faktuře uveden, a to zvlášť a doslovně:</w:t>
      </w:r>
    </w:p>
    <w:p w14:paraId="6F263D2B" w14:textId="77777777" w:rsidR="00137DD4" w:rsidRPr="007104BF" w:rsidRDefault="00137DD4" w:rsidP="000E689A">
      <w:pPr>
        <w:tabs>
          <w:tab w:val="left" w:pos="426"/>
        </w:tabs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104BF">
        <w:rPr>
          <w:rFonts w:asciiTheme="minorHAnsi" w:hAnsiTheme="minorHAnsi" w:cs="Arial"/>
          <w:bCs/>
          <w:iCs/>
          <w:sz w:val="22"/>
          <w:szCs w:val="22"/>
        </w:rPr>
        <w:t>Národní památkový ústav</w:t>
      </w:r>
    </w:p>
    <w:p w14:paraId="290598F4" w14:textId="77777777" w:rsidR="00137DD4" w:rsidRPr="007104BF" w:rsidRDefault="00137DD4" w:rsidP="000E689A">
      <w:pPr>
        <w:tabs>
          <w:tab w:val="left" w:pos="426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104BF">
        <w:rPr>
          <w:rFonts w:asciiTheme="minorHAnsi" w:hAnsiTheme="minorHAnsi" w:cs="Arial"/>
          <w:sz w:val="22"/>
          <w:szCs w:val="22"/>
        </w:rPr>
        <w:t xml:space="preserve">Územní památková správa v Českých Budějovicích, </w:t>
      </w:r>
    </w:p>
    <w:p w14:paraId="56C985B5" w14:textId="77777777" w:rsidR="00137DD4" w:rsidRPr="007104BF" w:rsidRDefault="00137DD4" w:rsidP="000E689A">
      <w:pPr>
        <w:tabs>
          <w:tab w:val="left" w:pos="426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104BF">
        <w:rPr>
          <w:rFonts w:asciiTheme="minorHAnsi" w:hAnsiTheme="minorHAnsi" w:cs="Arial"/>
          <w:sz w:val="22"/>
          <w:szCs w:val="22"/>
        </w:rPr>
        <w:t>Náměstí Přemysla Otakara II. 34</w:t>
      </w:r>
    </w:p>
    <w:p w14:paraId="0C1B4C05" w14:textId="77777777" w:rsidR="00137DD4" w:rsidRPr="007104BF" w:rsidRDefault="00137DD4" w:rsidP="000E689A">
      <w:pPr>
        <w:tabs>
          <w:tab w:val="left" w:pos="426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104BF">
        <w:rPr>
          <w:rFonts w:asciiTheme="minorHAnsi" w:hAnsiTheme="minorHAnsi" w:cs="Arial"/>
          <w:sz w:val="22"/>
          <w:szCs w:val="22"/>
        </w:rPr>
        <w:t>370 21 České Budějovice</w:t>
      </w:r>
    </w:p>
    <w:p w14:paraId="0E401870" w14:textId="77777777" w:rsidR="00137DD4" w:rsidRPr="007104BF" w:rsidRDefault="00137DD4" w:rsidP="000E689A">
      <w:pPr>
        <w:tabs>
          <w:tab w:val="left" w:pos="426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104BF">
        <w:rPr>
          <w:rFonts w:asciiTheme="minorHAnsi" w:hAnsiTheme="minorHAnsi" w:cs="Arial"/>
          <w:b/>
          <w:bCs/>
          <w:iCs/>
          <w:sz w:val="22"/>
          <w:szCs w:val="22"/>
          <w:u w:val="single"/>
        </w:rPr>
        <w:t>Tato adresa je zároveň adresou doručovací.</w:t>
      </w:r>
      <w:r w:rsidRPr="007104BF">
        <w:rPr>
          <w:rFonts w:asciiTheme="minorHAnsi" w:hAnsiTheme="minorHAnsi" w:cs="Arial"/>
          <w:sz w:val="22"/>
          <w:szCs w:val="22"/>
        </w:rPr>
        <w:t xml:space="preserve"> </w:t>
      </w:r>
    </w:p>
    <w:p w14:paraId="4BF63224" w14:textId="77777777" w:rsidR="00137DD4" w:rsidRPr="007104BF" w:rsidRDefault="00137DD4" w:rsidP="000E689A">
      <w:pPr>
        <w:pStyle w:val="Zkladntext"/>
        <w:tabs>
          <w:tab w:val="clear" w:pos="567"/>
          <w:tab w:val="left" w:pos="426"/>
        </w:tabs>
        <w:snapToGrid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7104BF">
        <w:rPr>
          <w:rFonts w:asciiTheme="minorHAnsi" w:hAnsiTheme="minorHAnsi" w:cs="Arial"/>
          <w:sz w:val="22"/>
          <w:szCs w:val="22"/>
        </w:rPr>
        <w:t> </w:t>
      </w:r>
    </w:p>
    <w:p w14:paraId="3EEE646C" w14:textId="77777777" w:rsidR="00137DD4" w:rsidRPr="007104BF" w:rsidRDefault="00137DD4" w:rsidP="000E689A">
      <w:pPr>
        <w:pStyle w:val="Zkladntext"/>
        <w:tabs>
          <w:tab w:val="clear" w:pos="567"/>
          <w:tab w:val="left" w:pos="426"/>
          <w:tab w:val="left" w:pos="851"/>
        </w:tabs>
        <w:snapToGrid/>
        <w:ind w:left="567" w:hanging="567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4.   </w:t>
      </w:r>
      <w:r>
        <w:rPr>
          <w:rFonts w:asciiTheme="minorHAnsi" w:hAnsiTheme="minorHAnsi" w:cs="Arial"/>
          <w:bCs/>
          <w:sz w:val="22"/>
          <w:szCs w:val="22"/>
        </w:rPr>
        <w:tab/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7104BF">
        <w:rPr>
          <w:rFonts w:asciiTheme="minorHAnsi" w:hAnsiTheme="minorHAnsi" w:cs="Arial"/>
          <w:bCs/>
          <w:sz w:val="22"/>
          <w:szCs w:val="22"/>
        </w:rPr>
        <w:t>Tuto smlouvu ani práva či povinnosti z ní vyplývající není zhotovitel oprávněn postoupit třetí straně.</w:t>
      </w:r>
    </w:p>
    <w:p w14:paraId="5A8F58CD" w14:textId="77777777" w:rsidR="00137DD4" w:rsidRPr="007104BF" w:rsidRDefault="00137DD4" w:rsidP="000E689A">
      <w:pPr>
        <w:pStyle w:val="Zkladntext"/>
        <w:tabs>
          <w:tab w:val="clear" w:pos="567"/>
          <w:tab w:val="left" w:pos="426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5.   </w:t>
      </w:r>
      <w:r>
        <w:rPr>
          <w:rFonts w:asciiTheme="minorHAnsi" w:hAnsiTheme="minorHAnsi" w:cs="Arial"/>
          <w:bCs/>
          <w:sz w:val="22"/>
          <w:szCs w:val="22"/>
        </w:rPr>
        <w:tab/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7104BF">
        <w:rPr>
          <w:rFonts w:asciiTheme="minorHAnsi" w:hAnsiTheme="minorHAnsi" w:cs="Arial"/>
          <w:bCs/>
          <w:sz w:val="22"/>
          <w:szCs w:val="22"/>
        </w:rPr>
        <w:t xml:space="preserve">Nárok na zaplacení ceny díla či na sjednané smluvní pokuty není zhotovitel a ve vztahu ke smluvním pokutám ani objednatel oprávněn postoupit třetí osobě s tím, že takové případné postoupení by odporovalo dohodě účastníků. 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484E9AF2" w14:textId="77777777" w:rsidR="00137DD4" w:rsidRPr="002661AE" w:rsidRDefault="00137DD4" w:rsidP="000E689A">
      <w:pPr>
        <w:pStyle w:val="Zkladntext"/>
        <w:tabs>
          <w:tab w:val="clear" w:pos="567"/>
          <w:tab w:val="left" w:pos="426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6.   </w:t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2661AE">
        <w:rPr>
          <w:rFonts w:asciiTheme="minorHAnsi" w:hAnsiTheme="minorHAnsi" w:cs="Arial"/>
          <w:bCs/>
          <w:sz w:val="22"/>
          <w:szCs w:val="22"/>
        </w:rPr>
        <w:t xml:space="preserve">Zhotovitel prohlašuje, že ke dni podpisu smlouvy není nespolehlivým plátcem DPH dle §106 zákona č. 235/2004 Sb., o dani z přidané hodnoty, ve znění pozdějších předpisů, a není veden v registru nespolehlivých plátců DPH. Zhotovitel se dále zavazuje uvádět pro účely bezhotovostního převodu pouze účet či účty, které jsou správcem daně zveřejněny způsobem umožňujícím dálkový přístup dle zákona č. 235/2004 Sb., o dani z přidané hodnoty, ve znění pozdějších předpisů. V 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V případě porušení některé z těchto povinností je zhotovitel povinen uhradit objednateli smluvní pokutu ve výši 100 000,- </w:t>
      </w:r>
      <w:proofErr w:type="gramStart"/>
      <w:r w:rsidRPr="002661AE">
        <w:rPr>
          <w:rFonts w:asciiTheme="minorHAnsi" w:hAnsiTheme="minorHAnsi" w:cs="Arial"/>
          <w:bCs/>
          <w:sz w:val="22"/>
          <w:szCs w:val="22"/>
        </w:rPr>
        <w:t>Kč</w:t>
      </w:r>
      <w:proofErr w:type="gramEnd"/>
      <w:r w:rsidRPr="002661AE">
        <w:rPr>
          <w:rFonts w:asciiTheme="minorHAnsi" w:hAnsiTheme="minorHAnsi" w:cs="Arial"/>
          <w:bCs/>
          <w:sz w:val="22"/>
          <w:szCs w:val="22"/>
        </w:rPr>
        <w:t xml:space="preserve"> a to za každý jednotlivý případ porušení povinnosti. Uhrazení pokuty se nikterak nedotýká nároku na </w:t>
      </w:r>
      <w:r w:rsidRPr="002661AE">
        <w:rPr>
          <w:rFonts w:asciiTheme="minorHAnsi" w:hAnsiTheme="minorHAnsi" w:cs="Arial"/>
          <w:bCs/>
          <w:sz w:val="22"/>
          <w:szCs w:val="22"/>
        </w:rPr>
        <w:lastRenderedPageBreak/>
        <w:t>náhradu škody způsobené porušením této povinnosti. Zhotovitel souhlasí s tím, aby objednatel provedl zajišťovací úhradu DPH přímo na účet příslušného finančního úřadu, jestliže zhotovitel bude ke dni uskutečnění zdanitelného plnění veden v registru nespolehlivých plátců DPH.</w:t>
      </w:r>
    </w:p>
    <w:p w14:paraId="0A9B1407" w14:textId="77777777" w:rsidR="00137DD4" w:rsidRPr="00F755AF" w:rsidRDefault="00137DD4" w:rsidP="000E689A">
      <w:pPr>
        <w:pStyle w:val="Zkladntext"/>
        <w:tabs>
          <w:tab w:val="clear" w:pos="567"/>
          <w:tab w:val="left" w:pos="426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7. 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ab/>
      </w:r>
      <w:r>
        <w:rPr>
          <w:rFonts w:asciiTheme="minorHAnsi" w:hAnsiTheme="minorHAnsi" w:cs="Arial"/>
          <w:bCs/>
          <w:color w:val="000000"/>
          <w:sz w:val="22"/>
          <w:szCs w:val="22"/>
        </w:rPr>
        <w:tab/>
      </w:r>
      <w:r w:rsidRPr="007104BF">
        <w:rPr>
          <w:rFonts w:asciiTheme="minorHAnsi" w:hAnsiTheme="minorHAnsi" w:cs="Arial"/>
          <w:bCs/>
          <w:color w:val="000000"/>
          <w:sz w:val="22"/>
          <w:szCs w:val="22"/>
        </w:rPr>
        <w:t>Faktura musí obsahovat všechny náležitosti dle této smlouvy a dle příslušných právních předpisů, jinak je objednatel oprávněn ji do data splatnosti vrátit s tím, že zhotovitel je poté povinen vystavit novou s novým termínem splatnosti. V takovém případě není objednatel v prodlení s úhradou.</w:t>
      </w:r>
    </w:p>
    <w:p w14:paraId="7A5C0969" w14:textId="77777777" w:rsidR="00137DD4" w:rsidRDefault="00137DD4" w:rsidP="000E689A">
      <w:pPr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73942E13" w14:textId="671CF58E" w:rsidR="00137DD4" w:rsidRPr="0017208C" w:rsidRDefault="00137DD4" w:rsidP="0017208C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b/>
          <w:sz w:val="22"/>
          <w:szCs w:val="22"/>
        </w:rPr>
      </w:pPr>
      <w:r w:rsidRPr="0017208C">
        <w:rPr>
          <w:rFonts w:asciiTheme="minorHAnsi" w:hAnsiTheme="minorHAnsi" w:cs="Arial"/>
          <w:b/>
          <w:sz w:val="22"/>
          <w:szCs w:val="22"/>
        </w:rPr>
        <w:t>VIII.</w:t>
      </w:r>
      <w:r w:rsidR="0017208C" w:rsidRPr="0017208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7208C">
        <w:rPr>
          <w:rFonts w:asciiTheme="minorHAnsi" w:hAnsiTheme="minorHAnsi"/>
          <w:b/>
          <w:sz w:val="22"/>
          <w:szCs w:val="22"/>
        </w:rPr>
        <w:t>Záruky a odpovědnost za vady a za škodu</w:t>
      </w:r>
    </w:p>
    <w:p w14:paraId="16B8860B" w14:textId="77777777" w:rsidR="00137DD4" w:rsidRPr="006D7F2A" w:rsidRDefault="00137DD4" w:rsidP="000E689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2"/>
          <w:szCs w:val="22"/>
        </w:rPr>
      </w:pPr>
    </w:p>
    <w:p w14:paraId="3FFB0047" w14:textId="77777777" w:rsidR="00137DD4" w:rsidRPr="006D7F2A" w:rsidRDefault="00137DD4" w:rsidP="000E689A">
      <w:pPr>
        <w:widowControl w:val="0"/>
        <w:tabs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D7F2A">
        <w:rPr>
          <w:rFonts w:asciiTheme="minorHAnsi" w:hAnsiTheme="minorHAnsi" w:cs="Arial"/>
          <w:bCs/>
          <w:sz w:val="22"/>
          <w:szCs w:val="22"/>
        </w:rPr>
        <w:t>1.</w:t>
      </w:r>
      <w:r w:rsidRPr="006D7F2A">
        <w:rPr>
          <w:rFonts w:asciiTheme="minorHAnsi" w:hAnsiTheme="minorHAnsi" w:cs="Arial"/>
          <w:b/>
          <w:bCs/>
          <w:sz w:val="22"/>
          <w:szCs w:val="22"/>
        </w:rPr>
        <w:t xml:space="preserve">  </w:t>
      </w:r>
      <w:r w:rsidRPr="006D7F2A">
        <w:rPr>
          <w:rFonts w:asciiTheme="minorHAnsi" w:hAnsiTheme="minorHAnsi" w:cs="Arial"/>
          <w:b/>
          <w:bCs/>
          <w:sz w:val="22"/>
          <w:szCs w:val="22"/>
        </w:rPr>
        <w:tab/>
      </w:r>
      <w:r w:rsidRPr="006D7F2A">
        <w:rPr>
          <w:rFonts w:asciiTheme="minorHAnsi" w:hAnsiTheme="minorHAnsi" w:cs="Arial"/>
          <w:sz w:val="22"/>
          <w:szCs w:val="22"/>
        </w:rPr>
        <w:t xml:space="preserve">Zhotovitel ručí za úplné, kvalitní provedení a funkci předmětu díla v rozsahu a </w:t>
      </w:r>
      <w:proofErr w:type="gramStart"/>
      <w:r w:rsidRPr="006D7F2A">
        <w:rPr>
          <w:rFonts w:asciiTheme="minorHAnsi" w:hAnsiTheme="minorHAnsi" w:cs="Arial"/>
          <w:sz w:val="22"/>
          <w:szCs w:val="22"/>
        </w:rPr>
        <w:t xml:space="preserve">parametrech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6D7F2A">
        <w:rPr>
          <w:rFonts w:asciiTheme="minorHAnsi" w:hAnsiTheme="minorHAnsi" w:cs="Arial"/>
          <w:sz w:val="22"/>
          <w:szCs w:val="22"/>
        </w:rPr>
        <w:t>stanovených</w:t>
      </w:r>
      <w:proofErr w:type="gramEnd"/>
      <w:r w:rsidRPr="006D7F2A">
        <w:rPr>
          <w:rFonts w:asciiTheme="minorHAnsi" w:hAnsiTheme="minorHAnsi" w:cs="Arial"/>
          <w:sz w:val="22"/>
          <w:szCs w:val="22"/>
        </w:rPr>
        <w:t xml:space="preserve"> existujícími předpisy a sjednanými standardy bez ohledu na jejich formální platnost </w:t>
      </w:r>
      <w:r>
        <w:rPr>
          <w:rFonts w:asciiTheme="minorHAnsi" w:hAnsiTheme="minorHAnsi" w:cs="Arial"/>
          <w:sz w:val="22"/>
          <w:szCs w:val="22"/>
        </w:rPr>
        <w:br/>
      </w:r>
      <w:r w:rsidRPr="006D7F2A">
        <w:rPr>
          <w:rFonts w:asciiTheme="minorHAnsi" w:hAnsiTheme="minorHAnsi" w:cs="Arial"/>
          <w:sz w:val="22"/>
          <w:szCs w:val="22"/>
        </w:rPr>
        <w:t xml:space="preserve">(a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6D7F2A">
        <w:rPr>
          <w:rFonts w:asciiTheme="minorHAnsi" w:hAnsiTheme="minorHAnsi" w:cs="Arial"/>
          <w:sz w:val="22"/>
          <w:szCs w:val="22"/>
        </w:rPr>
        <w:t>to i doporučenými). </w:t>
      </w:r>
    </w:p>
    <w:p w14:paraId="1B468B0C" w14:textId="77777777" w:rsidR="00137DD4" w:rsidRPr="006D7F2A" w:rsidRDefault="00137DD4" w:rsidP="000E689A">
      <w:pPr>
        <w:widowControl w:val="0"/>
        <w:tabs>
          <w:tab w:val="left" w:pos="426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D7F2A">
        <w:rPr>
          <w:rFonts w:asciiTheme="minorHAnsi" w:hAnsiTheme="minorHAnsi" w:cs="Arial"/>
          <w:sz w:val="22"/>
          <w:szCs w:val="22"/>
        </w:rPr>
        <w:t xml:space="preserve">2. </w:t>
      </w:r>
      <w:r>
        <w:rPr>
          <w:rFonts w:asciiTheme="minorHAnsi" w:hAnsiTheme="minorHAnsi" w:cs="Arial"/>
          <w:sz w:val="22"/>
          <w:szCs w:val="22"/>
        </w:rPr>
        <w:t xml:space="preserve">  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6D7F2A">
        <w:rPr>
          <w:rFonts w:asciiTheme="minorHAnsi" w:hAnsiTheme="minorHAnsi" w:cs="Arial"/>
          <w:sz w:val="22"/>
          <w:szCs w:val="22"/>
        </w:rPr>
        <w:t>Zhotovitel je povinen odstranit bez prodlení a bezplatně zjištěné vady svých prací nebo dodávek.</w:t>
      </w:r>
    </w:p>
    <w:p w14:paraId="7C510A5F" w14:textId="77777777" w:rsidR="00137DD4" w:rsidRPr="006D7F2A" w:rsidRDefault="00137DD4" w:rsidP="000E689A">
      <w:pPr>
        <w:widowControl w:val="0"/>
        <w:tabs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D7F2A">
        <w:rPr>
          <w:rFonts w:asciiTheme="minorHAnsi" w:hAnsiTheme="minorHAnsi" w:cs="Arial"/>
          <w:sz w:val="22"/>
          <w:szCs w:val="22"/>
        </w:rPr>
        <w:t xml:space="preserve">3. </w:t>
      </w:r>
      <w:r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ab/>
        <w:t>Z</w:t>
      </w:r>
      <w:r w:rsidRPr="006D7F2A">
        <w:rPr>
          <w:rFonts w:asciiTheme="minorHAnsi" w:hAnsiTheme="minorHAnsi" w:cs="Arial"/>
          <w:sz w:val="22"/>
          <w:szCs w:val="22"/>
        </w:rPr>
        <w:t xml:space="preserve">hotovitel odpovídá za škody způsobené při realizaci díla nebo v souvislosti s ní objednateli nebo třetím osobám podle obecně platných předpisů. Zhotovitel se zavazuje učinit potřebná účinná opatření k zamezení vzniku škod či k její případné náhradě. </w:t>
      </w:r>
    </w:p>
    <w:p w14:paraId="4C07D57F" w14:textId="77777777" w:rsidR="00137DD4" w:rsidRDefault="00137DD4" w:rsidP="000E689A">
      <w:pPr>
        <w:pStyle w:val="Odstavecseseznamem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18"/>
          <w:szCs w:val="18"/>
        </w:rPr>
      </w:pPr>
    </w:p>
    <w:p w14:paraId="6396540F" w14:textId="77777777" w:rsidR="00137DD4" w:rsidRDefault="00137DD4" w:rsidP="000E689A">
      <w:pPr>
        <w:pStyle w:val="Odstavecseseznamem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18"/>
          <w:szCs w:val="18"/>
        </w:rPr>
      </w:pPr>
    </w:p>
    <w:p w14:paraId="077E043D" w14:textId="5D05378E" w:rsidR="00137DD4" w:rsidRPr="006D7F2A" w:rsidRDefault="00137DD4" w:rsidP="0017208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IX</w:t>
      </w:r>
      <w:r w:rsidRPr="006D7F2A">
        <w:rPr>
          <w:rFonts w:asciiTheme="minorHAnsi" w:hAnsiTheme="minorHAnsi" w:cs="Arial"/>
          <w:b/>
          <w:sz w:val="22"/>
          <w:szCs w:val="22"/>
        </w:rPr>
        <w:t>. Zhotovení díla, předání a převzetí díla</w:t>
      </w:r>
    </w:p>
    <w:p w14:paraId="087548B8" w14:textId="77777777" w:rsidR="00137DD4" w:rsidRPr="008D67C0" w:rsidRDefault="00137DD4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</w:p>
    <w:p w14:paraId="167362EF" w14:textId="77777777" w:rsidR="00137DD4" w:rsidRPr="00C53B51" w:rsidRDefault="00137DD4" w:rsidP="000E689A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/>
          <w:sz w:val="22"/>
          <w:szCs w:val="22"/>
        </w:rPr>
        <w:t xml:space="preserve">Zhotovitel se zavazuje ve sjednané době řádně zhotovit dílo bez vad a nedodělků. </w:t>
      </w:r>
      <w:r w:rsidRPr="00C53B51">
        <w:rPr>
          <w:rFonts w:asciiTheme="minorHAnsi" w:hAnsiTheme="minorHAnsi" w:cs="Arial"/>
          <w:sz w:val="22"/>
          <w:szCs w:val="22"/>
        </w:rPr>
        <w:t> </w:t>
      </w:r>
    </w:p>
    <w:p w14:paraId="63A7251E" w14:textId="77777777" w:rsidR="00137DD4" w:rsidRPr="00C53B51" w:rsidRDefault="00137DD4" w:rsidP="000E689A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Zhotovitel je povinen písemně oznámit objednateli nejpozději 7 dnů předem, kdy bude dílo připraveno k předání. Objednatel je pak povinen nejpozději do 3 pracovních dnů od termínu stanoveného zhotovitelem zahájit přejímací řízení a řádně v něm pokračovat.</w:t>
      </w:r>
    </w:p>
    <w:p w14:paraId="1E47D5E1" w14:textId="77777777" w:rsidR="00137DD4" w:rsidRPr="00C53B51" w:rsidRDefault="00137DD4" w:rsidP="000E689A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Pokud zhotovitel neodstraní veškeré vady a nedodělky v dohodnutém termínu, je povinen zaplatit smluvní pokutu dle čl. XII. odst. 2 této smlouvy.</w:t>
      </w:r>
    </w:p>
    <w:p w14:paraId="44E4D462" w14:textId="77777777" w:rsidR="00137DD4" w:rsidRPr="00C53B51" w:rsidRDefault="00137DD4" w:rsidP="000E689A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Objednatel není povinen převzít dílo vykazující vady a nedodělky. Jestliže odmítne převzetí díla, je povinen uvést do zápisu svoje důvody.</w:t>
      </w:r>
    </w:p>
    <w:p w14:paraId="19B47D8F" w14:textId="77777777" w:rsidR="00137DD4" w:rsidRPr="00C53B51" w:rsidRDefault="00137DD4" w:rsidP="000E689A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Dílo je považováno za dokončené po ukončení všech prací uvedených v čl. II. této smlouvy, pokud jsou ukončeny řádně, po předání dokladů uvedených v Protokolu o předání díla</w:t>
      </w:r>
      <w:r>
        <w:rPr>
          <w:rFonts w:asciiTheme="minorHAnsi" w:hAnsiTheme="minorHAnsi" w:cs="Arial"/>
          <w:sz w:val="22"/>
          <w:szCs w:val="22"/>
        </w:rPr>
        <w:t>.</w:t>
      </w:r>
    </w:p>
    <w:p w14:paraId="3C419524" w14:textId="77777777" w:rsidR="00137DD4" w:rsidRPr="00C53B51" w:rsidRDefault="00137DD4" w:rsidP="000E689A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 xml:space="preserve">Poštovní korespondence (listinná a elektronická) mezi smluvními stranami je zasílána na adresy, uvedené v čl. I. této smlouvy, </w:t>
      </w:r>
      <w:proofErr w:type="gramStart"/>
      <w:r w:rsidRPr="00C53B51">
        <w:rPr>
          <w:rFonts w:asciiTheme="minorHAnsi" w:hAnsiTheme="minorHAnsi" w:cs="Arial"/>
          <w:sz w:val="22"/>
          <w:szCs w:val="22"/>
        </w:rPr>
        <w:t>není–</w:t>
      </w:r>
      <w:proofErr w:type="spellStart"/>
      <w:r w:rsidRPr="00C53B51">
        <w:rPr>
          <w:rFonts w:asciiTheme="minorHAnsi" w:hAnsiTheme="minorHAnsi" w:cs="Arial"/>
          <w:sz w:val="22"/>
          <w:szCs w:val="22"/>
        </w:rPr>
        <w:t>li</w:t>
      </w:r>
      <w:proofErr w:type="spellEnd"/>
      <w:proofErr w:type="gramEnd"/>
      <w:r w:rsidRPr="00C53B51">
        <w:rPr>
          <w:rFonts w:asciiTheme="minorHAnsi" w:hAnsiTheme="minorHAnsi" w:cs="Arial"/>
          <w:sz w:val="22"/>
          <w:szCs w:val="22"/>
        </w:rPr>
        <w:t xml:space="preserve"> odesílateli sdělena adresa jiná. Nelze-li zásilku doporučenou doručit pro překážku na straně adresáta, má se pro účely této smlouvy za to, že zásilka byla doručena do 5 dnů po jejím podání k poštovní přepravě. Právní účinky spojené s doručením zásilky tak nastanou bez ohledu na to, že se adresát o obsahu zásilky nedověděl. Smluvní strany se dohodly, že elektronické adresy určená pro komunikaci v otázkách této smlouvy jsou:</w:t>
      </w:r>
    </w:p>
    <w:p w14:paraId="3B0356C7" w14:textId="5FF16AC9" w:rsidR="00137DD4" w:rsidRPr="00DD07B0" w:rsidRDefault="00137DD4" w:rsidP="000E689A">
      <w:pPr>
        <w:ind w:left="720" w:firstLine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Objednatel</w:t>
      </w:r>
      <w:r w:rsidRPr="00DD07B0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764D5">
        <w:rPr>
          <w:rFonts w:asciiTheme="minorHAnsi" w:hAnsiTheme="minorHAnsi" w:cs="Arial"/>
          <w:sz w:val="22"/>
          <w:szCs w:val="22"/>
        </w:rPr>
        <w:t>xxxxxxxxxxxxxxxx</w:t>
      </w:r>
      <w:proofErr w:type="spellEnd"/>
    </w:p>
    <w:p w14:paraId="0A24DBD3" w14:textId="6AF658A9" w:rsidR="00137DD4" w:rsidRPr="00C53B51" w:rsidRDefault="00137DD4" w:rsidP="000E689A">
      <w:pPr>
        <w:ind w:left="720" w:firstLine="720"/>
        <w:jc w:val="both"/>
        <w:rPr>
          <w:rFonts w:asciiTheme="minorHAnsi" w:hAnsiTheme="minorHAnsi" w:cs="Arial"/>
          <w:sz w:val="22"/>
          <w:szCs w:val="22"/>
        </w:rPr>
      </w:pPr>
      <w:r w:rsidRPr="00961E4D">
        <w:rPr>
          <w:rFonts w:asciiTheme="minorHAnsi" w:hAnsiTheme="minorHAnsi" w:cs="Arial"/>
          <w:sz w:val="22"/>
          <w:szCs w:val="22"/>
        </w:rPr>
        <w:t>Zhotovitel:</w:t>
      </w:r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764D5">
        <w:rPr>
          <w:rFonts w:asciiTheme="minorHAnsi" w:hAnsiTheme="minorHAnsi" w:cs="Arial"/>
          <w:sz w:val="22"/>
          <w:szCs w:val="22"/>
        </w:rPr>
        <w:t>xxxxxxxxxxxxxxxx</w:t>
      </w:r>
      <w:proofErr w:type="spellEnd"/>
    </w:p>
    <w:p w14:paraId="4311E4BA" w14:textId="77777777" w:rsidR="00137DD4" w:rsidRPr="00C064D4" w:rsidRDefault="00137DD4" w:rsidP="000E689A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7BE68788" w14:textId="3C136D24" w:rsidR="00137DD4" w:rsidRDefault="00137DD4" w:rsidP="001B7793">
      <w:pPr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1E49C35A" w14:textId="38D770E9" w:rsidR="00137DD4" w:rsidRPr="008D67C0" w:rsidRDefault="00137DD4" w:rsidP="001B779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sz w:val="22"/>
          <w:szCs w:val="22"/>
        </w:rPr>
      </w:pPr>
      <w:r w:rsidRPr="008D67C0">
        <w:rPr>
          <w:rFonts w:asciiTheme="minorHAnsi" w:hAnsiTheme="minorHAnsi" w:cs="Arial"/>
          <w:b/>
          <w:sz w:val="22"/>
          <w:szCs w:val="22"/>
        </w:rPr>
        <w:t>X.</w:t>
      </w:r>
      <w:r w:rsidR="001B779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D67C0">
        <w:rPr>
          <w:rFonts w:asciiTheme="minorHAnsi" w:hAnsiTheme="minorHAnsi" w:cs="Arial"/>
          <w:b/>
          <w:bCs/>
          <w:sz w:val="22"/>
          <w:szCs w:val="22"/>
        </w:rPr>
        <w:t>Práva a povinnosti zhotovitele</w:t>
      </w:r>
    </w:p>
    <w:p w14:paraId="0ED82811" w14:textId="77777777" w:rsidR="00137DD4" w:rsidRPr="008D67C0" w:rsidRDefault="00137DD4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/>
          <w:sz w:val="22"/>
          <w:szCs w:val="22"/>
        </w:rPr>
      </w:pPr>
    </w:p>
    <w:p w14:paraId="1585DBE3" w14:textId="77777777" w:rsidR="00137DD4" w:rsidRPr="00C53B51" w:rsidRDefault="00137DD4" w:rsidP="000E689A">
      <w:pPr>
        <w:pStyle w:val="Podnadpis"/>
        <w:numPr>
          <w:ilvl w:val="1"/>
          <w:numId w:val="20"/>
        </w:numPr>
        <w:tabs>
          <w:tab w:val="clear" w:pos="1134"/>
          <w:tab w:val="left" w:pos="1276"/>
        </w:tabs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>Zhotovitel se zavazuje provést dílo v souladu s platnými právními předpisy, s potřebnou odbornou péčí, na své nebezpečí a ve sjednané době. Za prováděné dílo nese odpovědnost až do jeho řádného ukončení a předání objednateli.</w:t>
      </w:r>
    </w:p>
    <w:p w14:paraId="4B51406C" w14:textId="77777777" w:rsidR="00137DD4" w:rsidRPr="00C53B51" w:rsidRDefault="00137DD4" w:rsidP="000E689A">
      <w:pPr>
        <w:pStyle w:val="Podnadpis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Zhotovitel odpovídá za správnost, celistvost a úplnost díla. Pokud bude v průběhu realizace stavby zjištěn v projektové dokumentaci nedostatek (např. chybný výkaz výměr, neřešené části atd.) zavazuje se zhotovitel doplnit projektovou dokumentaci bezodkladně na svoje náklady a uhradit </w:t>
      </w:r>
      <w:r w:rsidRPr="00C53B51">
        <w:rPr>
          <w:rFonts w:asciiTheme="minorHAnsi" w:hAnsiTheme="minorHAnsi"/>
          <w:b w:val="0"/>
          <w:sz w:val="22"/>
          <w:szCs w:val="22"/>
          <w:u w:val="none"/>
        </w:rPr>
        <w:lastRenderedPageBreak/>
        <w:t>objednateli veškeré náklady, které mu v souvislosti s nedostatkem v projektové dokumentaci vzniknou.  Náklady uhradí zhotovitel na základě písemné výzvy objednatele.</w:t>
      </w:r>
    </w:p>
    <w:p w14:paraId="0721487A" w14:textId="77777777" w:rsidR="00137DD4" w:rsidRPr="00C53B51" w:rsidRDefault="00137DD4" w:rsidP="000E689A">
      <w:pPr>
        <w:pStyle w:val="Podnadpis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Zhotovitel bere na vědomí, že objekt, pro který je projektová dokumentace zpracovávána je národní kulturní památkovou a veškeré práce na objektu podléhají zákonu č. 20/1987 sb., o státní památkové péči, </w:t>
      </w:r>
      <w:r w:rsidRPr="00C53B51">
        <w:rPr>
          <w:rFonts w:asciiTheme="minorHAnsi" w:hAnsiTheme="minorHAnsi"/>
          <w:b w:val="0"/>
          <w:bCs/>
          <w:sz w:val="22"/>
          <w:szCs w:val="22"/>
          <w:u w:val="none"/>
        </w:rPr>
        <w:t>ve znění pozdějších předpisů,</w:t>
      </w:r>
      <w:r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 a prováděcí vyhlášky č. 66/1988 Sb., ve znění pozdějších předpisů. Zhotovitel svojí činností nesmí poškodit ani ohrozit </w:t>
      </w:r>
      <w:r w:rsidRPr="00DD07B0">
        <w:rPr>
          <w:rFonts w:asciiTheme="minorHAnsi" w:hAnsiTheme="minorHAnsi"/>
          <w:b w:val="0"/>
          <w:sz w:val="22"/>
          <w:szCs w:val="22"/>
          <w:u w:val="none"/>
        </w:rPr>
        <w:t xml:space="preserve">národní kulturní památku </w:t>
      </w:r>
      <w:r w:rsidRPr="00DD07B0">
        <w:rPr>
          <w:rFonts w:asciiTheme="minorHAnsi" w:hAnsiTheme="minorHAnsi"/>
          <w:sz w:val="22"/>
          <w:szCs w:val="22"/>
          <w:u w:val="none"/>
        </w:rPr>
        <w:t>Státní hrad Zvíkov.</w:t>
      </w:r>
    </w:p>
    <w:p w14:paraId="22E6309C" w14:textId="77777777" w:rsidR="00137DD4" w:rsidRPr="00C53B51" w:rsidRDefault="00137DD4" w:rsidP="000E689A">
      <w:pPr>
        <w:pStyle w:val="Odstavecseseznamem"/>
        <w:numPr>
          <w:ilvl w:val="1"/>
          <w:numId w:val="20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ind w:left="567" w:hanging="567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 xml:space="preserve">Zhotovitel je povinen na vlastní náklad zajistit vybavení nezbytné pro splnění této smlouvy. </w:t>
      </w:r>
    </w:p>
    <w:p w14:paraId="73E3A4AA" w14:textId="77777777" w:rsidR="00137DD4" w:rsidRPr="00C53B51" w:rsidRDefault="00137DD4" w:rsidP="000E689A">
      <w:pPr>
        <w:pStyle w:val="Odstavecseseznamem"/>
        <w:numPr>
          <w:ilvl w:val="1"/>
          <w:numId w:val="20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spacing w:before="170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Zhotovitel je podle ustanovení § 2 písm. e) zákona č. 320/2001 Sb., o finanční kontrole ve veřejné  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7F30FF58" w14:textId="77777777" w:rsidR="00137DD4" w:rsidRPr="00C53B51" w:rsidRDefault="00137DD4" w:rsidP="000E689A">
      <w:pPr>
        <w:pStyle w:val="Podnadpis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>Zhotovitel se zavazuje při zhotovení díla postupovat podle průběžných pokynů objednatele, nedodržení se považuje za podstatné porušení smlouvy a objednatel je oprávněn od smlouvy odstoupit. Při provádění díla na základě průběžných pokynů objednatele postupuje zhotovitel s odbornou péčí a samostatně.</w:t>
      </w:r>
    </w:p>
    <w:p w14:paraId="15C0E143" w14:textId="77777777" w:rsidR="00137DD4" w:rsidRPr="00C53B51" w:rsidRDefault="00137DD4" w:rsidP="000E689A">
      <w:pPr>
        <w:pStyle w:val="Zkladntext"/>
        <w:numPr>
          <w:ilvl w:val="1"/>
          <w:numId w:val="20"/>
        </w:numPr>
        <w:tabs>
          <w:tab w:val="clear" w:pos="567"/>
          <w:tab w:val="left" w:pos="709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/>
          <w:sz w:val="22"/>
          <w:szCs w:val="22"/>
        </w:rPr>
        <w:t xml:space="preserve">Zhotovitel je povinen před prováděním díla zjistit překážky a v průběhu provádění díla i skryté překážky bránící jeho řádnému dokončení, bez zbytečného odkladu je oznámit objednateli </w:t>
      </w:r>
      <w:r w:rsidRPr="00C53B51">
        <w:rPr>
          <w:rFonts w:asciiTheme="minorHAnsi" w:hAnsiTheme="minorHAnsi"/>
          <w:sz w:val="22"/>
          <w:szCs w:val="22"/>
        </w:rPr>
        <w:br/>
        <w:t xml:space="preserve">a navrhnout mu změnu způsobu provádění díla. Do doby dosažení dohody o změně je oprávněn provádění díla přerušit. </w:t>
      </w:r>
    </w:p>
    <w:p w14:paraId="238E786C" w14:textId="77777777" w:rsidR="00137DD4" w:rsidRPr="00C53B51" w:rsidRDefault="00137DD4" w:rsidP="000E689A">
      <w:pPr>
        <w:pStyle w:val="Podnadpis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Zhotovitel je povinen v průběhu zpracovávání díla 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návrhy konzultovat s odborným pracovníkem památkové péče a zástupcem objednatele. </w:t>
      </w:r>
    </w:p>
    <w:p w14:paraId="2BAE79BD" w14:textId="77777777" w:rsidR="00137DD4" w:rsidRPr="00C53B51" w:rsidRDefault="00137DD4" w:rsidP="000E689A">
      <w:pPr>
        <w:pStyle w:val="Zkladntext"/>
        <w:numPr>
          <w:ilvl w:val="1"/>
          <w:numId w:val="20"/>
        </w:numPr>
        <w:ind w:left="567" w:hanging="567"/>
        <w:rPr>
          <w:rFonts w:asciiTheme="minorHAnsi" w:hAnsiTheme="minorHAnsi"/>
          <w:sz w:val="22"/>
          <w:szCs w:val="22"/>
        </w:rPr>
      </w:pPr>
      <w:r w:rsidRPr="00C53B51">
        <w:rPr>
          <w:rFonts w:asciiTheme="minorHAnsi" w:hAnsiTheme="minorHAnsi"/>
          <w:sz w:val="22"/>
          <w:szCs w:val="22"/>
        </w:rPr>
        <w:t>Zhotovitel odpovídá za dodržování platných právních předpisů v oblasti bezpečnosti a ochrany zdraví při práci (BOZP) a požární ochrany (PO) u sebe a svých pracovníků.</w:t>
      </w:r>
    </w:p>
    <w:p w14:paraId="5F810B78" w14:textId="77777777" w:rsidR="00137DD4" w:rsidRPr="00C53B51" w:rsidRDefault="00137DD4" w:rsidP="000E689A">
      <w:pPr>
        <w:pStyle w:val="Zkladntext"/>
        <w:numPr>
          <w:ilvl w:val="1"/>
          <w:numId w:val="20"/>
        </w:numPr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Zhotovitel je povinen předat řádně dokončené dílo v termínu uvedeném v této smlouvě nebo jejich dodatcích. Je povinen předem vyzvat objednatele k převzetí řádně dokončeného díla nebo jeho smluvně dohodnutých částí. O převzetí bude sepsán písemný protokol o předání a převzetí díla podepsaný oběma smluvními stranami.</w:t>
      </w:r>
    </w:p>
    <w:p w14:paraId="74A1E331" w14:textId="77777777" w:rsidR="00137DD4" w:rsidRPr="00C53B51" w:rsidRDefault="00137DD4" w:rsidP="000E689A">
      <w:pPr>
        <w:pStyle w:val="Podnadpis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Zhotovitel se zavazuje během plnění smlouvy i po ukončení smlouvy zachovávat mlčenlivost </w:t>
      </w:r>
      <w:r w:rsidRPr="00C53B51">
        <w:rPr>
          <w:rFonts w:asciiTheme="minorHAnsi" w:hAnsiTheme="minorHAnsi"/>
          <w:b w:val="0"/>
          <w:sz w:val="22"/>
          <w:szCs w:val="22"/>
          <w:u w:val="none"/>
        </w:rPr>
        <w:br/>
        <w:t>o všech skutečnostech, o kterých se dozví od objednatele v souvislosti s plněním smlouvy.</w:t>
      </w:r>
    </w:p>
    <w:p w14:paraId="0195BE86" w14:textId="77777777" w:rsidR="00137DD4" w:rsidRPr="00C53B51" w:rsidRDefault="00137DD4" w:rsidP="000E689A">
      <w:pPr>
        <w:pStyle w:val="Podnadpis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>Zhotovitel souhlasí se zveřejněním obsahu smlouvy, zejména své identifikace a ceny.</w:t>
      </w:r>
    </w:p>
    <w:p w14:paraId="68BAC78F" w14:textId="77777777" w:rsidR="00137DD4" w:rsidRPr="00193F31" w:rsidRDefault="00137DD4" w:rsidP="000E689A">
      <w:pPr>
        <w:pStyle w:val="Zkladntext"/>
        <w:ind w:left="1135"/>
      </w:pPr>
    </w:p>
    <w:p w14:paraId="7D56BCBF" w14:textId="504ED764" w:rsidR="00137DD4" w:rsidRPr="002338C0" w:rsidRDefault="00137DD4" w:rsidP="001B7793">
      <w:pPr>
        <w:pStyle w:val="Podnadpis"/>
        <w:keepNext/>
        <w:rPr>
          <w:rFonts w:asciiTheme="minorHAnsi" w:hAnsiTheme="minorHAnsi"/>
          <w:sz w:val="22"/>
          <w:szCs w:val="22"/>
        </w:rPr>
      </w:pPr>
      <w:r w:rsidRPr="001506A8">
        <w:rPr>
          <w:rFonts w:asciiTheme="minorHAnsi" w:hAnsiTheme="minorHAnsi"/>
          <w:sz w:val="22"/>
          <w:szCs w:val="22"/>
          <w:u w:val="none"/>
        </w:rPr>
        <w:t>XI.</w:t>
      </w:r>
      <w:r>
        <w:rPr>
          <w:u w:val="none"/>
        </w:rPr>
        <w:t xml:space="preserve"> </w:t>
      </w:r>
      <w:r w:rsidRPr="002338C0">
        <w:rPr>
          <w:rFonts w:asciiTheme="minorHAnsi" w:hAnsiTheme="minorHAnsi"/>
          <w:sz w:val="22"/>
          <w:szCs w:val="22"/>
          <w:u w:val="none"/>
        </w:rPr>
        <w:t>Práva a povinnosti objednatele</w:t>
      </w:r>
    </w:p>
    <w:p w14:paraId="0393F628" w14:textId="77777777" w:rsidR="00137DD4" w:rsidRPr="002338C0" w:rsidRDefault="00137DD4" w:rsidP="000E689A">
      <w:pPr>
        <w:tabs>
          <w:tab w:val="left" w:pos="567"/>
        </w:tabs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5E571F4A" w14:textId="77777777" w:rsidR="00137DD4" w:rsidRPr="002338C0" w:rsidRDefault="00137DD4" w:rsidP="000E689A">
      <w:pPr>
        <w:tabs>
          <w:tab w:val="left" w:pos="567"/>
        </w:tabs>
        <w:suppressAutoHyphens w:val="0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338C0">
        <w:rPr>
          <w:rFonts w:asciiTheme="minorHAnsi" w:hAnsiTheme="minorHAnsi" w:cs="Arial"/>
          <w:sz w:val="22"/>
          <w:szCs w:val="22"/>
        </w:rPr>
        <w:t>1.</w:t>
      </w:r>
      <w:r>
        <w:rPr>
          <w:rFonts w:asciiTheme="minorHAnsi" w:hAnsiTheme="minorHAnsi" w:cs="Arial"/>
          <w:sz w:val="22"/>
          <w:szCs w:val="22"/>
        </w:rPr>
        <w:t xml:space="preserve">     </w:t>
      </w:r>
      <w:r>
        <w:rPr>
          <w:rFonts w:asciiTheme="minorHAnsi" w:hAnsiTheme="minorHAnsi" w:cs="Arial"/>
          <w:sz w:val="22"/>
          <w:szCs w:val="22"/>
        </w:rPr>
        <w:tab/>
      </w:r>
      <w:r w:rsidRPr="002338C0">
        <w:rPr>
          <w:rFonts w:asciiTheme="minorHAnsi" w:hAnsiTheme="minorHAnsi" w:cs="Arial"/>
          <w:sz w:val="22"/>
          <w:szCs w:val="22"/>
        </w:rPr>
        <w:t xml:space="preserve">V souladu se zákonem o </w:t>
      </w:r>
      <w:r>
        <w:rPr>
          <w:rFonts w:asciiTheme="minorHAnsi" w:hAnsiTheme="minorHAnsi" w:cs="Arial"/>
          <w:sz w:val="22"/>
          <w:szCs w:val="22"/>
        </w:rPr>
        <w:t>zadávání veřejných zakázek</w:t>
      </w:r>
      <w:r w:rsidRPr="002338C0">
        <w:rPr>
          <w:rFonts w:asciiTheme="minorHAnsi" w:hAnsiTheme="minorHAnsi" w:cs="Arial"/>
          <w:sz w:val="22"/>
          <w:szCs w:val="22"/>
        </w:rPr>
        <w:t xml:space="preserve"> si objednatel vyhrazuje právo zveřejnit obsah této smlouvy včetně případných dodatků k této smlouvě.</w:t>
      </w:r>
    </w:p>
    <w:p w14:paraId="4F585404" w14:textId="77777777" w:rsidR="00137DD4" w:rsidRPr="002338C0" w:rsidRDefault="00137DD4" w:rsidP="000E689A">
      <w:pPr>
        <w:tabs>
          <w:tab w:val="left" w:pos="567"/>
        </w:tabs>
        <w:suppressAutoHyphens w:val="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338C0">
        <w:rPr>
          <w:rFonts w:asciiTheme="minorHAnsi" w:hAnsiTheme="minorHAnsi" w:cs="Arial"/>
          <w:sz w:val="22"/>
          <w:szCs w:val="22"/>
        </w:rPr>
        <w:t>2.</w:t>
      </w:r>
      <w:r>
        <w:rPr>
          <w:rFonts w:asciiTheme="minorHAnsi" w:hAnsiTheme="minorHAnsi" w:cs="Arial"/>
          <w:sz w:val="22"/>
          <w:szCs w:val="22"/>
        </w:rPr>
        <w:t xml:space="preserve">      </w:t>
      </w:r>
      <w:r>
        <w:rPr>
          <w:rFonts w:asciiTheme="minorHAnsi" w:hAnsiTheme="minorHAnsi" w:cs="Arial"/>
          <w:sz w:val="22"/>
          <w:szCs w:val="22"/>
        </w:rPr>
        <w:tab/>
      </w:r>
      <w:r w:rsidRPr="002338C0">
        <w:rPr>
          <w:rFonts w:asciiTheme="minorHAnsi" w:hAnsiTheme="minorHAnsi" w:cs="Arial"/>
          <w:sz w:val="22"/>
          <w:szCs w:val="22"/>
        </w:rPr>
        <w:t>Objednatel se zavazuje poskytnout zhotoviteli při provádění díla potřebnou součinnost, zejména na základě požadavků zhotovitele vydat či učinit doplňující rozhodnutí, poskytovat souhlasy či pokyny k provádění díla, pokud si je zhotovitel vyžádá.</w:t>
      </w:r>
    </w:p>
    <w:p w14:paraId="0A9BFA25" w14:textId="77777777" w:rsidR="00137DD4" w:rsidRPr="002338C0" w:rsidRDefault="00137DD4" w:rsidP="000E689A">
      <w:pPr>
        <w:keepNext/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338C0">
        <w:rPr>
          <w:rFonts w:asciiTheme="minorHAnsi" w:hAnsiTheme="minorHAnsi" w:cs="Arial"/>
          <w:sz w:val="22"/>
          <w:szCs w:val="22"/>
        </w:rPr>
        <w:t xml:space="preserve">3. </w:t>
      </w:r>
      <w:r>
        <w:rPr>
          <w:rFonts w:asciiTheme="minorHAnsi" w:hAnsiTheme="minorHAnsi" w:cs="Arial"/>
          <w:sz w:val="22"/>
          <w:szCs w:val="22"/>
        </w:rPr>
        <w:t xml:space="preserve">   </w:t>
      </w:r>
      <w:r>
        <w:rPr>
          <w:rFonts w:asciiTheme="minorHAnsi" w:hAnsiTheme="minorHAnsi" w:cs="Arial"/>
          <w:sz w:val="22"/>
          <w:szCs w:val="22"/>
        </w:rPr>
        <w:tab/>
      </w:r>
      <w:r w:rsidRPr="002338C0">
        <w:rPr>
          <w:rFonts w:asciiTheme="minorHAnsi" w:hAnsiTheme="minorHAnsi" w:cs="Arial"/>
          <w:sz w:val="22"/>
          <w:szCs w:val="22"/>
        </w:rPr>
        <w:t>Objednatel má právo kontroly díla v každé fázi jeho provádění. K tomuto se zhotovitel zavazuje poskytnout objednateli nezbytnou součinnost. 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14:paraId="1CD80502" w14:textId="77777777" w:rsidR="00137DD4" w:rsidRPr="005950BE" w:rsidRDefault="00137DD4" w:rsidP="000E689A">
      <w:pPr>
        <w:pStyle w:val="Odstavecseseznamem"/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5950BE">
        <w:rPr>
          <w:rFonts w:asciiTheme="minorHAnsi" w:hAnsiTheme="minorHAnsi" w:cs="Arial"/>
          <w:sz w:val="22"/>
          <w:szCs w:val="22"/>
        </w:rPr>
        <w:t xml:space="preserve">Objednatel se zavazuje převzít dílo po částech, tak jak budou dokončeny jeho jednotlivé etapy a ve sjednané výši a sjednaným způsobem zaplatit cenu jednotlivé etapy. </w:t>
      </w:r>
    </w:p>
    <w:p w14:paraId="2644CD9C" w14:textId="77777777" w:rsidR="00137DD4" w:rsidRDefault="00137DD4" w:rsidP="000E689A">
      <w:pPr>
        <w:keepNext/>
        <w:tabs>
          <w:tab w:val="left" w:pos="567"/>
        </w:tabs>
        <w:ind w:left="567" w:hanging="567"/>
        <w:jc w:val="both"/>
        <w:rPr>
          <w:rFonts w:ascii="Arial" w:hAnsi="Arial" w:cs="Arial"/>
          <w:sz w:val="2"/>
          <w:szCs w:val="2"/>
        </w:rPr>
      </w:pPr>
    </w:p>
    <w:p w14:paraId="38908FC5" w14:textId="3B5B727A" w:rsidR="00137DD4" w:rsidRPr="002338C0" w:rsidRDefault="00137DD4" w:rsidP="00036E43">
      <w:pPr>
        <w:keepNext/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338C0">
        <w:rPr>
          <w:rFonts w:asciiTheme="minorHAnsi" w:hAnsiTheme="minorHAnsi" w:cs="Arial"/>
          <w:sz w:val="22"/>
          <w:szCs w:val="22"/>
        </w:rPr>
        <w:t xml:space="preserve">5. </w:t>
      </w:r>
      <w:r>
        <w:rPr>
          <w:rFonts w:asciiTheme="minorHAnsi" w:hAnsiTheme="minorHAnsi" w:cs="Arial"/>
          <w:sz w:val="22"/>
          <w:szCs w:val="22"/>
        </w:rPr>
        <w:t xml:space="preserve">   </w:t>
      </w:r>
      <w:r w:rsidR="00036E43">
        <w:rPr>
          <w:rFonts w:asciiTheme="minorHAnsi" w:hAnsiTheme="minorHAnsi" w:cs="Arial"/>
          <w:sz w:val="22"/>
          <w:szCs w:val="22"/>
        </w:rPr>
        <w:t xml:space="preserve">   </w:t>
      </w:r>
      <w:r w:rsidRPr="002338C0">
        <w:rPr>
          <w:rFonts w:asciiTheme="minorHAnsi" w:hAnsiTheme="minorHAnsi" w:cs="Arial"/>
          <w:sz w:val="22"/>
          <w:szCs w:val="22"/>
        </w:rPr>
        <w:t>Zhotovitel souhlasí s tím a podpisem této smlouvy stvrzuje, že objednatel si vyhrazuje právo posunout nebo odložit začátek provádění díla, případně je oprávněn termíny realizace díla prodloužit, a to s ohledem a v závislosti na výši disponibilních prostředků pro financování díla. Objednatel je oprávněn z důvodu nedostatku finančních prostředků zmenšit rozsah díla nebo provádění díla přerušit nebo zcela ukončit před dokončením díla a od smlouvy odstoupit, v takovém případě je povinen zaplatit zhotoviteli veškeré skutečné práce a dodaný materiál.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14:paraId="7106A470" w14:textId="77777777" w:rsidR="00137DD4" w:rsidRDefault="00137DD4" w:rsidP="000E689A">
      <w:pPr>
        <w:pStyle w:val="Zkladntext"/>
        <w:snapToGrid/>
        <w:rPr>
          <w:rFonts w:ascii="Arial" w:hAnsi="Arial" w:cs="Arial"/>
          <w:b/>
          <w:bCs/>
          <w:sz w:val="18"/>
          <w:szCs w:val="18"/>
        </w:rPr>
      </w:pPr>
    </w:p>
    <w:p w14:paraId="5EA5AF0F" w14:textId="7BAA04F2" w:rsidR="00137DD4" w:rsidRPr="001506A8" w:rsidRDefault="00137DD4" w:rsidP="001B779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1506A8">
        <w:rPr>
          <w:rFonts w:asciiTheme="minorHAnsi" w:hAnsiTheme="minorHAnsi" w:cs="Arial"/>
          <w:b/>
          <w:sz w:val="22"/>
          <w:szCs w:val="22"/>
        </w:rPr>
        <w:t>XII. Smluvní pokuty</w:t>
      </w:r>
    </w:p>
    <w:p w14:paraId="1539B61B" w14:textId="77777777" w:rsidR="00137DD4" w:rsidRPr="001506A8" w:rsidRDefault="00137DD4" w:rsidP="000E689A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620BF39C" w14:textId="77777777" w:rsidR="00137DD4" w:rsidRPr="001506A8" w:rsidRDefault="00137DD4" w:rsidP="000E689A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506A8">
        <w:rPr>
          <w:rFonts w:asciiTheme="minorHAnsi" w:hAnsiTheme="minorHAnsi" w:cs="Arial"/>
          <w:bCs/>
          <w:sz w:val="22"/>
          <w:szCs w:val="22"/>
        </w:rPr>
        <w:t>1.</w:t>
      </w:r>
      <w:r w:rsidRPr="001506A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 xml:space="preserve">Za prodlení v termínu dokončení díla dle čl. III. odst. 2 této smlouvy uhradí zhotovitel objednateli smluvní pokutu ve výši </w:t>
      </w:r>
      <w:proofErr w:type="gramStart"/>
      <w:r w:rsidRPr="001506A8">
        <w:rPr>
          <w:rFonts w:asciiTheme="minorHAnsi" w:hAnsiTheme="minorHAnsi" w:cs="Arial"/>
          <w:sz w:val="22"/>
          <w:szCs w:val="22"/>
        </w:rPr>
        <w:t>0,2%</w:t>
      </w:r>
      <w:proofErr w:type="gramEnd"/>
      <w:r w:rsidRPr="001506A8">
        <w:rPr>
          <w:rFonts w:asciiTheme="minorHAnsi" w:hAnsiTheme="minorHAnsi" w:cs="Arial"/>
          <w:sz w:val="22"/>
          <w:szCs w:val="22"/>
        </w:rPr>
        <w:t xml:space="preserve"> z celkové ceny díla za každý i jen započatý den prodlení. Dílo se vždy považuje za dokončené převzetím objednatelem do užívání. </w:t>
      </w:r>
    </w:p>
    <w:p w14:paraId="7F8DA4A6" w14:textId="77777777" w:rsidR="00137DD4" w:rsidRPr="001506A8" w:rsidRDefault="00137DD4" w:rsidP="000E689A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bCs/>
          <w:sz w:val="22"/>
          <w:szCs w:val="22"/>
        </w:rPr>
        <w:t>2.</w:t>
      </w:r>
      <w:r w:rsidRPr="001506A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 xml:space="preserve">Při prodlení s odstraněním vad v dohodnutém termínu zaplatí zhotovitel objednateli pokutu </w:t>
      </w:r>
      <w:r>
        <w:rPr>
          <w:rFonts w:asciiTheme="minorHAnsi" w:hAnsiTheme="minorHAnsi" w:cs="Arial"/>
          <w:sz w:val="22"/>
          <w:szCs w:val="22"/>
        </w:rPr>
        <w:br/>
      </w:r>
      <w:r w:rsidRPr="001506A8">
        <w:rPr>
          <w:rFonts w:asciiTheme="minorHAnsi" w:hAnsiTheme="minorHAnsi" w:cs="Arial"/>
          <w:sz w:val="22"/>
          <w:szCs w:val="22"/>
        </w:rPr>
        <w:t xml:space="preserve">ve výši </w:t>
      </w:r>
      <w:proofErr w:type="gramStart"/>
      <w:r w:rsidRPr="001506A8">
        <w:rPr>
          <w:rFonts w:asciiTheme="minorHAnsi" w:hAnsiTheme="minorHAnsi" w:cs="Arial"/>
          <w:bCs/>
          <w:sz w:val="22"/>
          <w:szCs w:val="22"/>
        </w:rPr>
        <w:t>1.000,-</w:t>
      </w:r>
      <w:proofErr w:type="gramEnd"/>
      <w:r w:rsidRPr="001506A8">
        <w:rPr>
          <w:rFonts w:asciiTheme="minorHAnsi" w:hAnsiTheme="minorHAnsi" w:cs="Arial"/>
          <w:bCs/>
          <w:sz w:val="22"/>
          <w:szCs w:val="22"/>
        </w:rPr>
        <w:t xml:space="preserve"> Kč</w:t>
      </w:r>
      <w:r w:rsidRPr="001506A8">
        <w:rPr>
          <w:rFonts w:asciiTheme="minorHAnsi" w:hAnsiTheme="minorHAnsi" w:cs="Arial"/>
          <w:sz w:val="22"/>
          <w:szCs w:val="22"/>
        </w:rPr>
        <w:t xml:space="preserve"> za každou vadu a každý den prodlení počínaje dnem, na který bylo odstranění vady dohodnuto až do doby úplného odstranění vady.  </w:t>
      </w:r>
    </w:p>
    <w:p w14:paraId="77F2739B" w14:textId="77777777" w:rsidR="00137DD4" w:rsidRPr="001506A8" w:rsidRDefault="00137DD4" w:rsidP="000E689A">
      <w:pPr>
        <w:pStyle w:val="Zkladntext"/>
        <w:widowControl/>
        <w:tabs>
          <w:tab w:val="clear" w:pos="567"/>
          <w:tab w:val="left" w:pos="708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3.</w:t>
      </w:r>
      <w:r w:rsidRPr="001506A8">
        <w:rPr>
          <w:rFonts w:asciiTheme="minorHAnsi" w:hAnsiTheme="minorHAnsi" w:cs="Arial"/>
          <w:b/>
          <w:sz w:val="22"/>
          <w:szCs w:val="22"/>
        </w:rPr>
        <w:t xml:space="preserve">  </w:t>
      </w:r>
      <w:r w:rsidRPr="001506A8">
        <w:rPr>
          <w:rFonts w:asciiTheme="minorHAnsi" w:hAnsiTheme="minorHAnsi" w:cs="Arial"/>
          <w:b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>Za porušení povinnosti mlčenlivosti specifikované v </w:t>
      </w:r>
      <w:r w:rsidRPr="001506A8">
        <w:rPr>
          <w:rFonts w:asciiTheme="minorHAnsi" w:hAnsiTheme="minorHAnsi" w:cs="Arial"/>
          <w:bCs/>
          <w:sz w:val="22"/>
          <w:szCs w:val="22"/>
        </w:rPr>
        <w:t>čl. X. odst. 1</w:t>
      </w:r>
      <w:r>
        <w:rPr>
          <w:rFonts w:asciiTheme="minorHAnsi" w:hAnsiTheme="minorHAnsi" w:cs="Arial"/>
          <w:bCs/>
          <w:sz w:val="22"/>
          <w:szCs w:val="22"/>
        </w:rPr>
        <w:t>2</w:t>
      </w:r>
      <w:r w:rsidRPr="001506A8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506A8">
        <w:rPr>
          <w:rFonts w:asciiTheme="minorHAnsi" w:hAnsiTheme="minorHAnsi" w:cs="Arial"/>
          <w:sz w:val="22"/>
          <w:szCs w:val="22"/>
        </w:rPr>
        <w:t xml:space="preserve">této smlouvy je zhotovitel povinen uhradit objednateli smluvní pokutu ve výši </w:t>
      </w:r>
      <w:proofErr w:type="gramStart"/>
      <w:r w:rsidRPr="001506A8">
        <w:rPr>
          <w:rFonts w:asciiTheme="minorHAnsi" w:hAnsiTheme="minorHAnsi" w:cs="Arial"/>
          <w:sz w:val="22"/>
          <w:szCs w:val="22"/>
        </w:rPr>
        <w:t>10.000,-</w:t>
      </w:r>
      <w:proofErr w:type="gramEnd"/>
      <w:r w:rsidRPr="001506A8">
        <w:rPr>
          <w:rFonts w:asciiTheme="minorHAnsi" w:hAnsiTheme="minorHAnsi" w:cs="Arial"/>
          <w:sz w:val="22"/>
          <w:szCs w:val="22"/>
        </w:rPr>
        <w:t xml:space="preserve"> Kč a to za každý jednotlivý případ porušení povinnosti. Uhrazení smluvní pokuty se nikterak nedotýká nároku na náhradu škody způsobené porušením této povinnosti.</w:t>
      </w:r>
    </w:p>
    <w:p w14:paraId="2B49F287" w14:textId="77777777" w:rsidR="00137DD4" w:rsidRPr="001506A8" w:rsidRDefault="00137DD4" w:rsidP="000E689A">
      <w:pPr>
        <w:pStyle w:val="Zkladntext"/>
        <w:widowControl/>
        <w:tabs>
          <w:tab w:val="clear" w:pos="567"/>
          <w:tab w:val="left" w:pos="708"/>
        </w:tabs>
        <w:snapToGrid/>
        <w:ind w:left="567" w:hanging="567"/>
        <w:rPr>
          <w:rFonts w:asciiTheme="minorHAnsi" w:hAnsiTheme="minorHAnsi" w:cs="Arial"/>
          <w:b/>
          <w:bCs/>
          <w:sz w:val="22"/>
          <w:szCs w:val="22"/>
        </w:rPr>
      </w:pPr>
      <w:r w:rsidRPr="001506A8">
        <w:rPr>
          <w:rFonts w:asciiTheme="minorHAnsi" w:hAnsiTheme="minorHAnsi" w:cs="Arial"/>
          <w:bCs/>
          <w:sz w:val="22"/>
          <w:szCs w:val="22"/>
        </w:rPr>
        <w:t>4.</w:t>
      </w:r>
      <w:r w:rsidRPr="001506A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Pr="001506A8">
        <w:rPr>
          <w:rFonts w:asciiTheme="minorHAnsi" w:hAnsiTheme="minorHAnsi" w:cs="Arial"/>
          <w:bCs/>
          <w:sz w:val="22"/>
          <w:szCs w:val="22"/>
        </w:rPr>
        <w:t>S</w:t>
      </w:r>
      <w:r w:rsidRPr="001506A8">
        <w:rPr>
          <w:rFonts w:asciiTheme="minorHAnsi" w:hAnsiTheme="minorHAnsi" w:cs="Arial"/>
          <w:sz w:val="22"/>
          <w:szCs w:val="22"/>
        </w:rPr>
        <w:t xml:space="preserve">mluvní pokuty dle této smlouvy jsou splatné do </w:t>
      </w:r>
      <w:r w:rsidRPr="005950BE">
        <w:rPr>
          <w:rFonts w:asciiTheme="minorHAnsi" w:hAnsiTheme="minorHAnsi" w:cs="Arial"/>
          <w:sz w:val="22"/>
          <w:szCs w:val="22"/>
        </w:rPr>
        <w:t>21</w:t>
      </w:r>
      <w:r w:rsidRPr="001506A8">
        <w:rPr>
          <w:rFonts w:asciiTheme="minorHAnsi" w:hAnsiTheme="minorHAnsi" w:cs="Arial"/>
          <w:sz w:val="22"/>
          <w:szCs w:val="22"/>
        </w:rPr>
        <w:t xml:space="preserve"> ti dnů od písemného vyúčtování odeslaného druhé smluvní straně doporučeným dopisem. Strany ve </w:t>
      </w:r>
      <w:proofErr w:type="gramStart"/>
      <w:r w:rsidRPr="001506A8">
        <w:rPr>
          <w:rFonts w:asciiTheme="minorHAnsi" w:hAnsiTheme="minorHAnsi" w:cs="Arial"/>
          <w:sz w:val="22"/>
          <w:szCs w:val="22"/>
        </w:rPr>
        <w:t>vztahu  k</w:t>
      </w:r>
      <w:proofErr w:type="gramEnd"/>
      <w:r w:rsidRPr="001506A8">
        <w:rPr>
          <w:rFonts w:asciiTheme="minorHAnsi" w:hAnsiTheme="minorHAnsi" w:cs="Arial"/>
          <w:sz w:val="22"/>
          <w:szCs w:val="22"/>
        </w:rPr>
        <w:t xml:space="preserve"> náhradě škody vzniklé porušením smluvní povinnosti platí, že právo na její náhradu není zaplacením smluvní pokuty dotčeno. Odstoupením od smlouvy není dotčen nárok na zaplacení smluvní pokuty ani nároky </w:t>
      </w:r>
      <w:r>
        <w:rPr>
          <w:rFonts w:asciiTheme="minorHAnsi" w:hAnsiTheme="minorHAnsi" w:cs="Arial"/>
          <w:sz w:val="22"/>
          <w:szCs w:val="22"/>
        </w:rPr>
        <w:br/>
      </w:r>
      <w:r w:rsidRPr="001506A8">
        <w:rPr>
          <w:rFonts w:asciiTheme="minorHAnsi" w:hAnsiTheme="minorHAnsi" w:cs="Arial"/>
          <w:sz w:val="22"/>
          <w:szCs w:val="22"/>
        </w:rPr>
        <w:t>na náhradu škody.  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</w:p>
    <w:p w14:paraId="4EE9EA34" w14:textId="77777777" w:rsidR="00137DD4" w:rsidRDefault="00137DD4" w:rsidP="000E689A">
      <w:pPr>
        <w:pStyle w:val="Zkladntext"/>
        <w:tabs>
          <w:tab w:val="clear" w:pos="567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bCs/>
          <w:sz w:val="22"/>
          <w:szCs w:val="22"/>
        </w:rPr>
        <w:t>5.</w:t>
      </w:r>
      <w:r w:rsidRPr="001506A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>Smluvní strany se osvobozují od odpovědnosti za částečné nebo úplné nesplnění smluvních závazků, jestli-že se tak stalo v důsledku vyšší moci. Za vyšší moc se pokládají okolnosti, které vznikly po uzavření smlouvy v důsledku stranami nepředvídatelných a jiných neodvratitelných událostí mimořádné povahy, které mají bezprostředně vliv na plnění předmětu smlouvy a které nebylo možné předvídat a jakkoliv jejich vliv</w:t>
      </w:r>
      <w:r w:rsidRPr="001506A8">
        <w:rPr>
          <w:rFonts w:asciiTheme="minorHAnsi" w:hAnsiTheme="minorHAnsi" w:cs="Calibri"/>
          <w:sz w:val="22"/>
          <w:szCs w:val="22"/>
        </w:rPr>
        <w:t xml:space="preserve"> </w:t>
      </w:r>
      <w:r w:rsidRPr="001506A8">
        <w:rPr>
          <w:rFonts w:asciiTheme="minorHAnsi" w:hAnsiTheme="minorHAnsi" w:cs="Arial"/>
          <w:sz w:val="22"/>
          <w:szCs w:val="22"/>
        </w:rPr>
        <w:t>na plnění předmětu smlouvy odvrátit.</w:t>
      </w:r>
    </w:p>
    <w:p w14:paraId="4DDF4E20" w14:textId="77777777" w:rsidR="00137DD4" w:rsidRPr="001506A8" w:rsidRDefault="00137DD4" w:rsidP="000E689A">
      <w:pPr>
        <w:pStyle w:val="Zkladntext"/>
        <w:tabs>
          <w:tab w:val="clear" w:pos="567"/>
        </w:tabs>
        <w:snapToGrid/>
        <w:ind w:left="567" w:hanging="567"/>
        <w:rPr>
          <w:rFonts w:asciiTheme="minorHAnsi" w:hAnsiTheme="minorHAnsi"/>
          <w:sz w:val="22"/>
          <w:szCs w:val="22"/>
        </w:rPr>
      </w:pPr>
    </w:p>
    <w:p w14:paraId="42CD2BF2" w14:textId="448CAE27" w:rsidR="00137DD4" w:rsidRPr="001506A8" w:rsidRDefault="00137DD4" w:rsidP="001B779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b/>
          <w:sz w:val="22"/>
          <w:szCs w:val="22"/>
        </w:rPr>
      </w:pPr>
      <w:r w:rsidRPr="001506A8">
        <w:rPr>
          <w:rFonts w:asciiTheme="minorHAnsi" w:hAnsiTheme="minorHAnsi" w:cs="Arial"/>
          <w:b/>
          <w:sz w:val="22"/>
          <w:szCs w:val="22"/>
        </w:rPr>
        <w:t>XIII. Odstoupení od smlouvy</w:t>
      </w:r>
    </w:p>
    <w:p w14:paraId="541BB1E3" w14:textId="77777777" w:rsidR="00137DD4" w:rsidRPr="001506A8" w:rsidRDefault="00137DD4" w:rsidP="000E689A">
      <w:pPr>
        <w:pStyle w:val="Nadpis5"/>
        <w:numPr>
          <w:ilvl w:val="4"/>
          <w:numId w:val="1"/>
        </w:numPr>
        <w:rPr>
          <w:rFonts w:asciiTheme="minorHAnsi" w:hAnsiTheme="minorHAnsi"/>
          <w:b/>
          <w:bCs w:val="0"/>
          <w:sz w:val="22"/>
          <w:szCs w:val="22"/>
        </w:rPr>
      </w:pPr>
    </w:p>
    <w:p w14:paraId="45843C8A" w14:textId="6401D9EB" w:rsidR="00137DD4" w:rsidRPr="001506A8" w:rsidRDefault="00137DD4" w:rsidP="000E689A">
      <w:pPr>
        <w:pStyle w:val="Nadpis5"/>
        <w:numPr>
          <w:ilvl w:val="4"/>
          <w:numId w:val="1"/>
        </w:numPr>
        <w:ind w:left="567" w:hanging="567"/>
        <w:rPr>
          <w:rFonts w:asciiTheme="minorHAnsi" w:hAnsiTheme="minorHAnsi"/>
          <w:sz w:val="22"/>
          <w:szCs w:val="22"/>
        </w:rPr>
      </w:pPr>
      <w:r w:rsidRPr="001506A8">
        <w:rPr>
          <w:rFonts w:asciiTheme="minorHAnsi" w:hAnsiTheme="minorHAnsi"/>
          <w:bCs w:val="0"/>
          <w:sz w:val="22"/>
          <w:szCs w:val="22"/>
        </w:rPr>
        <w:t>1.</w:t>
      </w:r>
      <w:r w:rsidRPr="001506A8">
        <w:rPr>
          <w:rFonts w:asciiTheme="minorHAnsi" w:hAnsiTheme="minorHAnsi"/>
          <w:b/>
          <w:bCs w:val="0"/>
          <w:sz w:val="22"/>
          <w:szCs w:val="22"/>
        </w:rPr>
        <w:t xml:space="preserve"> </w:t>
      </w:r>
      <w:r w:rsidRPr="001506A8">
        <w:rPr>
          <w:rFonts w:asciiTheme="minorHAnsi" w:hAnsiTheme="minorHAnsi"/>
          <w:b/>
          <w:bCs w:val="0"/>
          <w:sz w:val="22"/>
          <w:szCs w:val="22"/>
        </w:rPr>
        <w:tab/>
      </w:r>
      <w:r w:rsidRPr="001506A8">
        <w:rPr>
          <w:rFonts w:asciiTheme="minorHAnsi" w:hAnsiTheme="minorHAnsi"/>
          <w:sz w:val="22"/>
          <w:szCs w:val="22"/>
        </w:rPr>
        <w:t xml:space="preserve">Odstoupení od smlouvy je možné za podmínek stanovených zákonem či touto smlouvou. Odstoupení od smlouvy je platné a účinné okamžikem doručení projevu vůle směřujícího k odstoupení od smlouvy druhé smluvní straně. Za podstatné porušení smlouvy, pro které má objednatel právo od smlouvy odstoupit, se vždy považuje:  </w:t>
      </w:r>
    </w:p>
    <w:p w14:paraId="7D134342" w14:textId="77777777" w:rsidR="00137DD4" w:rsidRPr="001506A8" w:rsidRDefault="00137DD4" w:rsidP="000E689A">
      <w:pPr>
        <w:jc w:val="both"/>
        <w:rPr>
          <w:rFonts w:asciiTheme="minorHAnsi" w:hAnsiTheme="minorHAnsi"/>
          <w:sz w:val="22"/>
          <w:szCs w:val="22"/>
        </w:rPr>
      </w:pPr>
    </w:p>
    <w:p w14:paraId="670845F7" w14:textId="77777777" w:rsidR="00137DD4" w:rsidRPr="001506A8" w:rsidRDefault="00137DD4" w:rsidP="000E689A">
      <w:pPr>
        <w:pStyle w:val="Zkladntext31"/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a) </w:t>
      </w:r>
      <w:r w:rsidRPr="001506A8">
        <w:rPr>
          <w:rFonts w:asciiTheme="minorHAnsi" w:hAnsiTheme="minorHAnsi" w:cs="Arial"/>
          <w:sz w:val="22"/>
          <w:szCs w:val="22"/>
        </w:rPr>
        <w:tab/>
        <w:t xml:space="preserve">prodlení s prováděním díla, </w:t>
      </w:r>
      <w:r w:rsidRPr="00C53B51">
        <w:rPr>
          <w:rFonts w:asciiTheme="minorHAnsi" w:hAnsiTheme="minorHAnsi" w:cs="Arial"/>
          <w:sz w:val="22"/>
          <w:szCs w:val="22"/>
        </w:rPr>
        <w:t>nebo jakékoli jeho jednotlivé etapy</w:t>
      </w:r>
      <w:r w:rsidRPr="005950BE">
        <w:rPr>
          <w:rFonts w:asciiTheme="minorHAnsi" w:hAnsiTheme="minorHAnsi" w:cs="Arial"/>
          <w:sz w:val="22"/>
          <w:szCs w:val="22"/>
        </w:rPr>
        <w:t xml:space="preserve"> o dobu delší než 30 dní,</w:t>
      </w:r>
    </w:p>
    <w:p w14:paraId="437112D6" w14:textId="77777777" w:rsidR="00137DD4" w:rsidRPr="001506A8" w:rsidRDefault="00137DD4" w:rsidP="000E689A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b) </w:t>
      </w:r>
      <w:r w:rsidRPr="001506A8">
        <w:rPr>
          <w:rFonts w:asciiTheme="minorHAnsi" w:hAnsiTheme="minorHAnsi" w:cs="Arial"/>
          <w:sz w:val="22"/>
          <w:szCs w:val="22"/>
        </w:rPr>
        <w:t>jakož i jiná závažná porušení smlouvy, v </w:t>
      </w:r>
      <w:proofErr w:type="gramStart"/>
      <w:r w:rsidRPr="001506A8">
        <w:rPr>
          <w:rFonts w:asciiTheme="minorHAnsi" w:hAnsiTheme="minorHAnsi" w:cs="Arial"/>
          <w:sz w:val="22"/>
          <w:szCs w:val="22"/>
        </w:rPr>
        <w:t>důsledku</w:t>
      </w:r>
      <w:proofErr w:type="gramEnd"/>
      <w:r w:rsidRPr="001506A8">
        <w:rPr>
          <w:rFonts w:asciiTheme="minorHAnsi" w:hAnsiTheme="minorHAnsi" w:cs="Arial"/>
          <w:sz w:val="22"/>
          <w:szCs w:val="22"/>
        </w:rPr>
        <w:t xml:space="preserve"> kterých bude nebo může být zhotovení díla co do termínů i kvality zásadně ohroženo.</w:t>
      </w:r>
    </w:p>
    <w:p w14:paraId="63EC6A1E" w14:textId="77777777" w:rsidR="00137DD4" w:rsidRPr="001506A8" w:rsidRDefault="00137DD4" w:rsidP="000E689A">
      <w:pPr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7FAFDA96" w14:textId="77777777" w:rsidR="00137DD4" w:rsidRPr="001506A8" w:rsidRDefault="00137DD4" w:rsidP="000E689A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bCs/>
          <w:sz w:val="22"/>
          <w:szCs w:val="22"/>
        </w:rPr>
        <w:t>2.</w:t>
      </w:r>
      <w:r w:rsidRPr="001506A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Pr="001506A8">
        <w:rPr>
          <w:rFonts w:asciiTheme="minorHAnsi" w:hAnsiTheme="minorHAnsi" w:cs="Arial"/>
          <w:bCs/>
          <w:sz w:val="22"/>
          <w:szCs w:val="22"/>
        </w:rPr>
        <w:t>Zhotovitel má právo od smlouvy odstoupit:</w:t>
      </w:r>
    </w:p>
    <w:p w14:paraId="18619698" w14:textId="77777777" w:rsidR="00137DD4" w:rsidRPr="001506A8" w:rsidRDefault="00137DD4" w:rsidP="000E689A">
      <w:pPr>
        <w:tabs>
          <w:tab w:val="left" w:pos="1134"/>
        </w:tabs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a)</w:t>
      </w:r>
      <w:r w:rsidRPr="001506A8">
        <w:rPr>
          <w:rFonts w:asciiTheme="minorHAnsi" w:hAnsiTheme="minorHAnsi" w:cs="Arial"/>
          <w:b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 xml:space="preserve">v </w:t>
      </w:r>
      <w:r w:rsidRPr="001506A8">
        <w:rPr>
          <w:rFonts w:asciiTheme="minorHAnsi" w:hAnsiTheme="minorHAnsi" w:cs="Arial"/>
          <w:bCs/>
          <w:sz w:val="22"/>
          <w:szCs w:val="22"/>
        </w:rPr>
        <w:t>případě</w:t>
      </w:r>
      <w:r w:rsidRPr="001506A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506A8">
        <w:rPr>
          <w:rFonts w:asciiTheme="minorHAnsi" w:hAnsiTheme="minorHAnsi" w:cs="Arial"/>
          <w:sz w:val="22"/>
          <w:szCs w:val="22"/>
        </w:rPr>
        <w:t xml:space="preserve">porušení povinností objednatele stanovených v čl. VII. této smlouvy, trvající déle jak 60 </w:t>
      </w:r>
      <w:r w:rsidRPr="001506A8">
        <w:rPr>
          <w:rFonts w:asciiTheme="minorHAnsi" w:hAnsiTheme="minorHAnsi" w:cs="Arial"/>
          <w:sz w:val="22"/>
          <w:szCs w:val="22"/>
        </w:rPr>
        <w:tab/>
        <w:t>kalendářních dnů,</w:t>
      </w:r>
    </w:p>
    <w:p w14:paraId="72DB007C" w14:textId="77777777" w:rsidR="00137DD4" w:rsidRPr="001506A8" w:rsidRDefault="00137DD4" w:rsidP="000E689A">
      <w:pPr>
        <w:tabs>
          <w:tab w:val="left" w:pos="1134"/>
        </w:tabs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lastRenderedPageBreak/>
        <w:t>b)</w:t>
      </w:r>
      <w:r w:rsidRPr="001506A8">
        <w:rPr>
          <w:rFonts w:asciiTheme="minorHAnsi" w:hAnsiTheme="minorHAnsi" w:cs="Arial"/>
          <w:b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>v případě, že překážky na straně objednatele mu dlouhodobě znemožňují řádné provádění díla.</w:t>
      </w:r>
    </w:p>
    <w:p w14:paraId="56AE88E3" w14:textId="77777777" w:rsidR="00137DD4" w:rsidRPr="001506A8" w:rsidRDefault="00137DD4" w:rsidP="000E689A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 </w:t>
      </w:r>
      <w:r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 xml:space="preserve">Objednatel je v takovém případě povinen zaplatit zhotoviteli všechny jím vynaložené náklady, včetně případných nákladů spojených s ukončením smlouvy. V případě, že již zaplacené splátky nepokryjí tyto náklady, je objednatel povinen tyto náklady zhotoviteli zaplatit do 30 - ti dnů ode dne jejich vyúčtování. </w:t>
      </w:r>
    </w:p>
    <w:p w14:paraId="507B7BE8" w14:textId="77777777" w:rsidR="00137DD4" w:rsidRPr="001506A8" w:rsidRDefault="00137DD4" w:rsidP="000E689A">
      <w:pPr>
        <w:pStyle w:val="Zkladntext"/>
        <w:widowControl/>
        <w:tabs>
          <w:tab w:val="clear" w:pos="567"/>
          <w:tab w:val="left" w:pos="708"/>
        </w:tabs>
        <w:snapToGrid/>
        <w:rPr>
          <w:rFonts w:asciiTheme="minorHAnsi" w:hAnsiTheme="minorHAnsi" w:cs="Arial"/>
          <w:b/>
          <w:sz w:val="22"/>
          <w:szCs w:val="22"/>
        </w:rPr>
      </w:pPr>
    </w:p>
    <w:p w14:paraId="2BD6C3EF" w14:textId="564AF1B2" w:rsidR="00137DD4" w:rsidRPr="001B7793" w:rsidRDefault="00137DD4" w:rsidP="001B7793">
      <w:pPr>
        <w:pStyle w:val="Zkladntext"/>
        <w:widowControl/>
        <w:tabs>
          <w:tab w:val="clear" w:pos="567"/>
          <w:tab w:val="left" w:pos="708"/>
        </w:tabs>
        <w:snapToGrid/>
        <w:jc w:val="center"/>
        <w:rPr>
          <w:rFonts w:asciiTheme="minorHAnsi" w:hAnsiTheme="minorHAnsi"/>
          <w:b/>
          <w:sz w:val="22"/>
          <w:szCs w:val="22"/>
        </w:rPr>
      </w:pPr>
      <w:r w:rsidRPr="001B7793">
        <w:rPr>
          <w:rFonts w:asciiTheme="minorHAnsi" w:hAnsiTheme="minorHAnsi" w:cs="Arial"/>
          <w:b/>
          <w:sz w:val="22"/>
          <w:szCs w:val="22"/>
        </w:rPr>
        <w:t>XIV.</w:t>
      </w:r>
      <w:r w:rsidR="009C439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B7793">
        <w:rPr>
          <w:rFonts w:asciiTheme="minorHAnsi" w:hAnsiTheme="minorHAnsi"/>
          <w:b/>
          <w:sz w:val="22"/>
          <w:szCs w:val="22"/>
        </w:rPr>
        <w:t>Ustanovení přechodná a závěrečná</w:t>
      </w:r>
    </w:p>
    <w:p w14:paraId="69277CA4" w14:textId="77777777" w:rsidR="00137DD4" w:rsidRPr="001506A8" w:rsidRDefault="00137DD4" w:rsidP="000E689A">
      <w:pPr>
        <w:jc w:val="both"/>
        <w:rPr>
          <w:rFonts w:asciiTheme="minorHAnsi" w:hAnsiTheme="minorHAnsi"/>
          <w:sz w:val="22"/>
          <w:szCs w:val="22"/>
        </w:rPr>
      </w:pPr>
    </w:p>
    <w:p w14:paraId="2AE59119" w14:textId="77777777" w:rsidR="00137DD4" w:rsidRPr="001506A8" w:rsidRDefault="00137DD4" w:rsidP="000E689A">
      <w:pPr>
        <w:pStyle w:val="Zkladntext"/>
        <w:numPr>
          <w:ilvl w:val="0"/>
          <w:numId w:val="22"/>
        </w:numPr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Tato smlouva byla sepsána ve čtyřech vyhotoveních </w:t>
      </w:r>
      <w:r w:rsidRPr="00993C17">
        <w:rPr>
          <w:rFonts w:asciiTheme="minorHAnsi" w:hAnsiTheme="minorHAnsi" w:cs="Arial"/>
          <w:sz w:val="22"/>
          <w:szCs w:val="22"/>
        </w:rPr>
        <w:t>o jedenácti stranách</w:t>
      </w:r>
      <w:r w:rsidRPr="001506A8">
        <w:rPr>
          <w:rFonts w:asciiTheme="minorHAnsi" w:hAnsiTheme="minorHAnsi" w:cs="Arial"/>
          <w:sz w:val="22"/>
          <w:szCs w:val="22"/>
        </w:rPr>
        <w:t xml:space="preserve"> s platností originálu </w:t>
      </w:r>
      <w:r>
        <w:rPr>
          <w:rFonts w:asciiTheme="minorHAnsi" w:hAnsiTheme="minorHAnsi" w:cs="Arial"/>
          <w:sz w:val="22"/>
          <w:szCs w:val="22"/>
        </w:rPr>
        <w:br/>
      </w:r>
      <w:r w:rsidRPr="001506A8">
        <w:rPr>
          <w:rFonts w:asciiTheme="minorHAnsi" w:hAnsiTheme="minorHAnsi" w:cs="Arial"/>
          <w:sz w:val="22"/>
          <w:szCs w:val="22"/>
        </w:rPr>
        <w:t>v českém jazyce, který je pro výklad smlouvy autentickým, z nichž dvě obdrží objednatel a dvě zhotovitel.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43FC26AD" w14:textId="77777777" w:rsidR="00137DD4" w:rsidRPr="007F214A" w:rsidRDefault="00137DD4" w:rsidP="000E689A">
      <w:pPr>
        <w:pStyle w:val="Odstavecseseznamem"/>
        <w:widowControl w:val="0"/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 xml:space="preserve">Smluvní strany prohlašují, že pokud se kterékoli ustanovení této smlouvy nebo s ní související ujednání či jakákoli její část ukáží být neplatnými či se neplatnými stanou, neovlivní tato skutečnost platnost smlouvy jako takové. V takovém případě se strany zavazují nahradit neplatné ustanovení ustanovením platným, které se svým ekonomickým </w:t>
      </w:r>
      <w:proofErr w:type="gramStart"/>
      <w:r w:rsidRPr="007F214A">
        <w:rPr>
          <w:rFonts w:asciiTheme="minorHAnsi" w:hAnsiTheme="minorHAnsi" w:cs="Arial"/>
          <w:sz w:val="22"/>
          <w:szCs w:val="22"/>
        </w:rPr>
        <w:t>účelem</w:t>
      </w:r>
      <w:proofErr w:type="gramEnd"/>
      <w:r w:rsidRPr="007F214A">
        <w:rPr>
          <w:rFonts w:asciiTheme="minorHAnsi" w:hAnsiTheme="minorHAnsi" w:cs="Arial"/>
          <w:sz w:val="22"/>
          <w:szCs w:val="22"/>
        </w:rPr>
        <w:t xml:space="preserve"> pokud možno nejvíce podobá neplatnému ustanovení. Obdobně se bude postupovat v případě ostatních zmíněných nedostatků smlouvy či souvisejících ujednání. </w:t>
      </w:r>
    </w:p>
    <w:p w14:paraId="3B649656" w14:textId="77777777" w:rsidR="00137DD4" w:rsidRPr="007F214A" w:rsidRDefault="00137DD4" w:rsidP="000E689A">
      <w:pPr>
        <w:pStyle w:val="Odstavecseseznamem"/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 xml:space="preserve">Smluvní strany jsou povinny uchovávat veškerou dokumentaci související s realizací smlouvy včetně účetních dokladů </w:t>
      </w:r>
      <w:r w:rsidRPr="005950BE">
        <w:rPr>
          <w:rFonts w:asciiTheme="minorHAnsi" w:hAnsiTheme="minorHAnsi" w:cs="Arial"/>
          <w:sz w:val="22"/>
          <w:szCs w:val="22"/>
        </w:rPr>
        <w:t>po dobu 5let</w:t>
      </w:r>
      <w:r w:rsidRPr="007F214A">
        <w:rPr>
          <w:rFonts w:asciiTheme="minorHAnsi" w:hAnsiTheme="minorHAnsi" w:cs="Arial"/>
          <w:sz w:val="22"/>
          <w:szCs w:val="22"/>
        </w:rPr>
        <w:t xml:space="preserve"> od zániku z</w:t>
      </w:r>
      <w:r>
        <w:rPr>
          <w:rFonts w:asciiTheme="minorHAnsi" w:hAnsiTheme="minorHAnsi" w:cs="Arial"/>
          <w:sz w:val="22"/>
          <w:szCs w:val="22"/>
        </w:rPr>
        <w:t>ávazků vyplývajících ze smlouvy.</w:t>
      </w:r>
      <w:r w:rsidRPr="007F214A">
        <w:rPr>
          <w:rFonts w:asciiTheme="minorHAnsi" w:hAnsiTheme="minorHAnsi" w:cs="Arial"/>
          <w:sz w:val="22"/>
          <w:szCs w:val="22"/>
        </w:rPr>
        <w:t xml:space="preserve"> </w:t>
      </w:r>
    </w:p>
    <w:p w14:paraId="1CE832C4" w14:textId="77777777" w:rsidR="00137DD4" w:rsidRPr="007F214A" w:rsidRDefault="00137DD4" w:rsidP="000E689A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 xml:space="preserve">Smlouvu je možno měnit či doplňovat výhradně v písemné formě písemnými číslovanými dodatky.  </w:t>
      </w:r>
    </w:p>
    <w:p w14:paraId="12F054A9" w14:textId="77777777" w:rsidR="00137DD4" w:rsidRPr="007F214A" w:rsidRDefault="00137DD4" w:rsidP="000E689A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>Tato smlouva se řídí českým právním řádem.</w:t>
      </w:r>
    </w:p>
    <w:p w14:paraId="28EC8780" w14:textId="77777777" w:rsidR="00137DD4" w:rsidRPr="007F214A" w:rsidRDefault="00137DD4" w:rsidP="000E689A">
      <w:pPr>
        <w:pStyle w:val="Odstavecseseznamem"/>
        <w:numPr>
          <w:ilvl w:val="0"/>
          <w:numId w:val="22"/>
        </w:numPr>
        <w:tabs>
          <w:tab w:val="left" w:pos="567"/>
        </w:tabs>
        <w:suppressAutoHyphens w:val="0"/>
        <w:ind w:left="567" w:hanging="567"/>
        <w:jc w:val="both"/>
        <w:textAlignment w:val="center"/>
        <w:rPr>
          <w:rFonts w:ascii="Calibri" w:hAnsi="Calibri"/>
          <w:sz w:val="22"/>
          <w:szCs w:val="22"/>
        </w:rPr>
      </w:pPr>
      <w:r w:rsidRPr="007F214A">
        <w:rPr>
          <w:rFonts w:ascii="Calibri" w:hAnsi="Calibri"/>
          <w:sz w:val="22"/>
          <w:szCs w:val="22"/>
        </w:rPr>
        <w:t>Smluvní strany berou na vědomí, že tato smlouva může podléhat uveřejnění dle zákona</w:t>
      </w:r>
      <w:r>
        <w:rPr>
          <w:rFonts w:ascii="Calibri" w:hAnsi="Calibri"/>
          <w:sz w:val="22"/>
          <w:szCs w:val="22"/>
        </w:rPr>
        <w:t> </w:t>
      </w:r>
      <w:r w:rsidRPr="007F214A">
        <w:rPr>
          <w:rFonts w:ascii="Calibri" w:hAnsi="Calibri"/>
          <w:sz w:val="22"/>
          <w:szCs w:val="22"/>
        </w:rPr>
        <w:t>č. 340/2015 Sb., o zvláštních podmínkách účinnosti některých smluv, uveřejňování těchto smluv a o registru smluv (zákon o registru smluv), ve znění pozdějších předpisů. O tom, zda tato smlouva bude v registru uveřejněna, rozhoduje</w:t>
      </w:r>
      <w:r>
        <w:rPr>
          <w:rFonts w:ascii="Calibri" w:hAnsi="Calibri"/>
          <w:sz w:val="22"/>
          <w:szCs w:val="22"/>
        </w:rPr>
        <w:t xml:space="preserve"> objednatel</w:t>
      </w:r>
      <w:r w:rsidRPr="007F214A">
        <w:rPr>
          <w:rFonts w:ascii="Calibri" w:hAnsi="Calibri"/>
          <w:sz w:val="22"/>
          <w:szCs w:val="22"/>
        </w:rPr>
        <w:t>.</w:t>
      </w:r>
    </w:p>
    <w:p w14:paraId="15170482" w14:textId="77777777" w:rsidR="00137DD4" w:rsidRPr="007F214A" w:rsidRDefault="00137DD4" w:rsidP="000E689A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14:paraId="2F149BE3" w14:textId="77777777" w:rsidR="00137DD4" w:rsidRPr="007F214A" w:rsidRDefault="00137DD4" w:rsidP="000E689A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 xml:space="preserve">Smluvní strany se zavazují spolupůsobit jako osoba povinná v souladu se zákonem č. 320/2001 Sb., o finanční kontrole ve veřejné správě a o změně některých zákonů (zákon o finanční kontrole), ve znění pozdějších předpisů. </w:t>
      </w:r>
    </w:p>
    <w:p w14:paraId="44AD10D5" w14:textId="77777777" w:rsidR="00137DD4" w:rsidRPr="007F214A" w:rsidRDefault="00137DD4" w:rsidP="000E689A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>Obě smluvní strany prohlašují, že si tuto smlouvu přečetly, s jejím obsahem souhlasí, že tato byla uzavřena dle jejich pravé, svobodné a vážně míněné vůle, určitě a srozumitelně, nikoli v tísni nebo za nápadně nevýhodných podmínek. </w:t>
      </w:r>
    </w:p>
    <w:p w14:paraId="3E6B8C27" w14:textId="77777777" w:rsidR="00137DD4" w:rsidRPr="00C53B51" w:rsidRDefault="00137DD4" w:rsidP="000E689A">
      <w:pPr>
        <w:pStyle w:val="Odstavecseseznamem"/>
        <w:widowControl w:val="0"/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Na důkaz tohoto prohlášení k ní připojují své podpisy.</w:t>
      </w:r>
    </w:p>
    <w:p w14:paraId="3EEC86AA" w14:textId="77777777" w:rsidR="00137DD4" w:rsidRPr="00C53B51" w:rsidRDefault="00137DD4" w:rsidP="000E68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993"/>
        <w:jc w:val="both"/>
        <w:rPr>
          <w:rFonts w:asciiTheme="minorHAnsi" w:hAnsiTheme="minorHAnsi" w:cs="Arial"/>
          <w:sz w:val="22"/>
          <w:szCs w:val="22"/>
        </w:rPr>
      </w:pPr>
    </w:p>
    <w:p w14:paraId="1A2A3F1C" w14:textId="6A1ED611" w:rsidR="00137DD4" w:rsidRPr="001506A8" w:rsidRDefault="00137DD4" w:rsidP="001B7793">
      <w:pPr>
        <w:widowControl w:val="0"/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 V Českých Budějovicích dne</w:t>
      </w:r>
      <w:r w:rsidR="00C251EC">
        <w:rPr>
          <w:rFonts w:asciiTheme="minorHAnsi" w:hAnsiTheme="minorHAnsi" w:cs="Arial"/>
          <w:sz w:val="22"/>
          <w:szCs w:val="22"/>
        </w:rPr>
        <w:t>,</w:t>
      </w:r>
      <w:r w:rsidRPr="001506A8">
        <w:rPr>
          <w:rFonts w:asciiTheme="minorHAnsi" w:hAnsiTheme="minorHAnsi" w:cs="Arial"/>
          <w:sz w:val="22"/>
          <w:szCs w:val="22"/>
        </w:rPr>
        <w:t xml:space="preserve"> </w:t>
      </w:r>
      <w:r w:rsidR="001B7793">
        <w:rPr>
          <w:rFonts w:asciiTheme="minorHAnsi" w:hAnsiTheme="minorHAnsi" w:cs="Arial"/>
          <w:sz w:val="22"/>
          <w:szCs w:val="22"/>
        </w:rPr>
        <w:t>dle el. podpisu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="00C251EC">
        <w:rPr>
          <w:rFonts w:asciiTheme="minorHAnsi" w:hAnsiTheme="minorHAnsi" w:cs="Arial"/>
          <w:sz w:val="22"/>
          <w:szCs w:val="22"/>
        </w:rPr>
        <w:t xml:space="preserve">                  </w:t>
      </w:r>
      <w:r w:rsidRPr="00961E4D">
        <w:rPr>
          <w:rFonts w:asciiTheme="minorHAnsi" w:hAnsiTheme="minorHAnsi" w:cs="Arial"/>
          <w:sz w:val="22"/>
          <w:szCs w:val="22"/>
        </w:rPr>
        <w:t xml:space="preserve">V </w:t>
      </w:r>
      <w:r>
        <w:rPr>
          <w:rFonts w:asciiTheme="minorHAnsi" w:hAnsiTheme="minorHAnsi" w:cs="Arial"/>
          <w:sz w:val="22"/>
          <w:szCs w:val="22"/>
        </w:rPr>
        <w:t>Praze</w:t>
      </w:r>
      <w:r w:rsidRPr="00961E4D">
        <w:rPr>
          <w:rFonts w:asciiTheme="minorHAnsi" w:hAnsiTheme="minorHAnsi" w:cs="Arial"/>
          <w:sz w:val="22"/>
          <w:szCs w:val="22"/>
        </w:rPr>
        <w:t xml:space="preserve"> dne</w:t>
      </w:r>
      <w:r w:rsidR="00C251EC">
        <w:rPr>
          <w:rFonts w:asciiTheme="minorHAnsi" w:hAnsiTheme="minorHAnsi" w:cs="Arial"/>
          <w:sz w:val="22"/>
          <w:szCs w:val="22"/>
        </w:rPr>
        <w:t>,</w:t>
      </w:r>
      <w:r w:rsidR="001B7793">
        <w:rPr>
          <w:rFonts w:asciiTheme="minorHAnsi" w:hAnsiTheme="minorHAnsi" w:cs="Arial"/>
          <w:sz w:val="22"/>
          <w:szCs w:val="22"/>
        </w:rPr>
        <w:t xml:space="preserve"> dle el. podpisu</w:t>
      </w:r>
    </w:p>
    <w:p w14:paraId="61C3CB7E" w14:textId="77777777" w:rsidR="00137DD4" w:rsidRPr="001506A8" w:rsidRDefault="00137DD4" w:rsidP="000E689A">
      <w:pPr>
        <w:widowControl w:val="0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 </w:t>
      </w:r>
    </w:p>
    <w:p w14:paraId="6CFE4CDE" w14:textId="5D25F525" w:rsidR="00137DD4" w:rsidRPr="00B5638A" w:rsidRDefault="00B5638A" w:rsidP="00B5638A">
      <w:pPr>
        <w:pStyle w:val="Odstavecseseznamem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2.1.2024</w:t>
      </w:r>
    </w:p>
    <w:p w14:paraId="72D7DA1B" w14:textId="410077DB" w:rsidR="00137DD4" w:rsidRDefault="00137DD4" w:rsidP="000E689A">
      <w:pPr>
        <w:jc w:val="both"/>
        <w:rPr>
          <w:rFonts w:asciiTheme="minorHAnsi" w:hAnsiTheme="minorHAnsi"/>
          <w:sz w:val="22"/>
          <w:szCs w:val="22"/>
        </w:rPr>
      </w:pPr>
    </w:p>
    <w:p w14:paraId="5DD72894" w14:textId="77777777" w:rsidR="00137DD4" w:rsidRPr="001506A8" w:rsidRDefault="00137DD4" w:rsidP="000E689A">
      <w:pPr>
        <w:pStyle w:val="Nadpis8"/>
        <w:numPr>
          <w:ilvl w:val="7"/>
          <w:numId w:val="1"/>
        </w:numPr>
        <w:rPr>
          <w:rFonts w:asciiTheme="minorHAnsi" w:hAnsiTheme="minorHAnsi"/>
          <w:szCs w:val="22"/>
          <w:highlight w:val="yellow"/>
        </w:rPr>
      </w:pPr>
      <w:r>
        <w:rPr>
          <w:rFonts w:asciiTheme="minorHAnsi" w:hAnsiTheme="minorHAnsi"/>
          <w:b w:val="0"/>
          <w:bCs w:val="0"/>
          <w:szCs w:val="22"/>
        </w:rPr>
        <w:t xml:space="preserve">   </w:t>
      </w:r>
      <w:r w:rsidRPr="001506A8">
        <w:rPr>
          <w:rFonts w:asciiTheme="minorHAnsi" w:hAnsiTheme="minorHAnsi"/>
          <w:b w:val="0"/>
          <w:bCs w:val="0"/>
          <w:szCs w:val="22"/>
        </w:rPr>
        <w:t>………………………………….</w:t>
      </w:r>
      <w:r w:rsidRPr="001506A8">
        <w:rPr>
          <w:rFonts w:asciiTheme="minorHAnsi" w:hAnsiTheme="minorHAnsi"/>
          <w:b w:val="0"/>
          <w:bCs w:val="0"/>
          <w:szCs w:val="22"/>
        </w:rPr>
        <w:tab/>
      </w:r>
      <w:r w:rsidRPr="001506A8">
        <w:rPr>
          <w:rFonts w:asciiTheme="minorHAnsi" w:hAnsiTheme="minorHAnsi"/>
          <w:bCs w:val="0"/>
          <w:szCs w:val="22"/>
        </w:rPr>
        <w:t xml:space="preserve">                                                   </w:t>
      </w:r>
      <w:r>
        <w:rPr>
          <w:rFonts w:asciiTheme="minorHAnsi" w:hAnsiTheme="minorHAnsi"/>
          <w:bCs w:val="0"/>
          <w:szCs w:val="22"/>
        </w:rPr>
        <w:tab/>
      </w:r>
      <w:r w:rsidRPr="00961E4D">
        <w:rPr>
          <w:rFonts w:asciiTheme="minorHAnsi" w:hAnsiTheme="minorHAnsi"/>
          <w:b w:val="0"/>
          <w:bCs w:val="0"/>
          <w:szCs w:val="22"/>
        </w:rPr>
        <w:t>………………………………….</w:t>
      </w:r>
    </w:p>
    <w:p w14:paraId="223CAFD3" w14:textId="77777777" w:rsidR="00137DD4" w:rsidRPr="001506A8" w:rsidRDefault="00137DD4" w:rsidP="000E689A">
      <w:pPr>
        <w:tabs>
          <w:tab w:val="left" w:pos="6096"/>
        </w:tabs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              Objednatel </w:t>
      </w:r>
      <w:proofErr w:type="gramStart"/>
      <w:r w:rsidRPr="001506A8">
        <w:rPr>
          <w:rFonts w:asciiTheme="minorHAnsi" w:hAnsiTheme="minorHAnsi" w:cs="Arial"/>
          <w:sz w:val="22"/>
          <w:szCs w:val="22"/>
        </w:rPr>
        <w:tab/>
        <w:t xml:space="preserve">  Zhotovitel</w:t>
      </w:r>
      <w:proofErr w:type="gramEnd"/>
      <w:r w:rsidRPr="001506A8">
        <w:rPr>
          <w:rFonts w:asciiTheme="minorHAnsi" w:hAnsiTheme="minorHAnsi" w:cs="Arial"/>
          <w:sz w:val="22"/>
          <w:szCs w:val="22"/>
        </w:rPr>
        <w:tab/>
      </w:r>
    </w:p>
    <w:p w14:paraId="5351998F" w14:textId="5488EED3" w:rsidR="00137DD4" w:rsidRPr="00961E4D" w:rsidRDefault="00137DD4" w:rsidP="000E689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r w:rsidRPr="001506A8">
        <w:rPr>
          <w:rFonts w:asciiTheme="minorHAnsi" w:hAnsiTheme="minorHAnsi" w:cs="Arial"/>
          <w:sz w:val="22"/>
          <w:szCs w:val="22"/>
        </w:rPr>
        <w:t>Mgr. Petr Pavelec, Ph.D.</w:t>
      </w:r>
      <w:r w:rsidRPr="001506A8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</w:t>
      </w:r>
      <w:r w:rsidRPr="001506A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Ing. Petr Vítek </w:t>
      </w:r>
    </w:p>
    <w:p w14:paraId="02699DA9" w14:textId="243EF71C" w:rsidR="001B7793" w:rsidRDefault="00137DD4" w:rsidP="001B7793">
      <w:pPr>
        <w:tabs>
          <w:tab w:val="left" w:pos="5954"/>
        </w:tabs>
        <w:ind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Pr="00961E4D">
        <w:rPr>
          <w:rFonts w:asciiTheme="minorHAnsi" w:hAnsiTheme="minorHAnsi" w:cs="Arial"/>
          <w:sz w:val="22"/>
          <w:szCs w:val="22"/>
        </w:rPr>
        <w:t xml:space="preserve">   </w:t>
      </w:r>
      <w:r w:rsidR="001B7793">
        <w:rPr>
          <w:rFonts w:asciiTheme="minorHAnsi" w:hAnsiTheme="minorHAnsi" w:cs="Arial"/>
          <w:sz w:val="22"/>
          <w:szCs w:val="22"/>
        </w:rPr>
        <w:t>ř</w:t>
      </w:r>
      <w:r w:rsidRPr="00961E4D">
        <w:rPr>
          <w:rFonts w:asciiTheme="minorHAnsi" w:hAnsiTheme="minorHAnsi" w:cs="Arial"/>
          <w:sz w:val="22"/>
          <w:szCs w:val="22"/>
        </w:rPr>
        <w:t>editel</w:t>
      </w:r>
    </w:p>
    <w:p w14:paraId="62AA74FF" w14:textId="77777777" w:rsidR="001B7793" w:rsidRDefault="001B7793" w:rsidP="001B7793">
      <w:pPr>
        <w:tabs>
          <w:tab w:val="left" w:pos="5954"/>
        </w:tabs>
        <w:jc w:val="both"/>
        <w:rPr>
          <w:rFonts w:asciiTheme="minorHAnsi" w:hAnsiTheme="minorHAnsi" w:cs="Arial"/>
          <w:sz w:val="22"/>
          <w:szCs w:val="22"/>
        </w:rPr>
      </w:pPr>
    </w:p>
    <w:p w14:paraId="57718B63" w14:textId="3E6AF24B" w:rsidR="00006980" w:rsidRPr="004F1B1B" w:rsidRDefault="001B7793" w:rsidP="001B7793">
      <w:pPr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Příloha: </w:t>
      </w:r>
      <w:r w:rsidR="00006980" w:rsidRPr="004F1B1B">
        <w:rPr>
          <w:rFonts w:asciiTheme="minorHAnsi" w:hAnsiTheme="minorHAnsi" w:cstheme="minorHAnsi"/>
          <w:i/>
          <w:sz w:val="22"/>
          <w:szCs w:val="22"/>
        </w:rPr>
        <w:t>Cenová nabídka zhotovitele</w:t>
      </w:r>
      <w:r w:rsidR="005E7922">
        <w:rPr>
          <w:rFonts w:asciiTheme="minorHAnsi" w:hAnsiTheme="minorHAnsi" w:cstheme="minorHAnsi"/>
          <w:i/>
          <w:sz w:val="22"/>
          <w:szCs w:val="22"/>
        </w:rPr>
        <w:t xml:space="preserve"> (neobsahuje stavebně diagnostické průzkumy)</w:t>
      </w:r>
    </w:p>
    <w:sectPr w:rsidR="00006980" w:rsidRPr="004F1B1B" w:rsidSect="00BF0A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DFD6" w14:textId="77777777" w:rsidR="0023675F" w:rsidRDefault="0023675F" w:rsidP="00DA25FA">
      <w:r>
        <w:separator/>
      </w:r>
    </w:p>
  </w:endnote>
  <w:endnote w:type="continuationSeparator" w:id="0">
    <w:p w14:paraId="46B57D92" w14:textId="77777777" w:rsidR="0023675F" w:rsidRDefault="0023675F" w:rsidP="00DA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9011909"/>
      <w:docPartObj>
        <w:docPartGallery w:val="Page Numbers (Bottom of Page)"/>
        <w:docPartUnique/>
      </w:docPartObj>
    </w:sdtPr>
    <w:sdtEndPr/>
    <w:sdtContent>
      <w:p w14:paraId="72AB67EA" w14:textId="77777777" w:rsidR="00044615" w:rsidRDefault="003779FF">
        <w:pPr>
          <w:pStyle w:val="Zpat"/>
          <w:jc w:val="center"/>
        </w:pPr>
        <w:r>
          <w:fldChar w:fldCharType="begin"/>
        </w:r>
        <w:r w:rsidR="00044615">
          <w:instrText>PAGE   \* MERGEFORMAT</w:instrText>
        </w:r>
        <w:r>
          <w:fldChar w:fldCharType="separate"/>
        </w:r>
        <w:r w:rsidR="005D5825">
          <w:rPr>
            <w:noProof/>
          </w:rPr>
          <w:t>2</w:t>
        </w:r>
        <w:r>
          <w:fldChar w:fldCharType="end"/>
        </w:r>
      </w:p>
    </w:sdtContent>
  </w:sdt>
  <w:p w14:paraId="34BE80DB" w14:textId="77777777" w:rsidR="00044615" w:rsidRDefault="000446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A7A6" w14:textId="77777777" w:rsidR="0023675F" w:rsidRDefault="0023675F" w:rsidP="00DA25FA">
      <w:r>
        <w:separator/>
      </w:r>
    </w:p>
  </w:footnote>
  <w:footnote w:type="continuationSeparator" w:id="0">
    <w:p w14:paraId="281CE3B2" w14:textId="77777777" w:rsidR="0023675F" w:rsidRDefault="0023675F" w:rsidP="00DA2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07F7" w14:textId="79691882" w:rsidR="000D101F" w:rsidRPr="000D101F" w:rsidRDefault="00894BEC" w:rsidP="000D101F">
    <w:pPr>
      <w:pStyle w:val="Zhlav"/>
      <w:jc w:val="right"/>
      <w:rPr>
        <w:rFonts w:asciiTheme="minorHAnsi" w:hAnsiTheme="minorHAnsi"/>
        <w:i/>
        <w:sz w:val="22"/>
        <w:szCs w:val="22"/>
      </w:rPr>
    </w:pPr>
    <w:r>
      <w:rPr>
        <w:b/>
        <w:noProof/>
        <w:lang w:eastAsia="cs-CZ"/>
      </w:rPr>
      <w:drawing>
        <wp:anchor distT="0" distB="0" distL="114300" distR="114300" simplePos="0" relativeHeight="251663872" behindDoc="1" locked="0" layoutInCell="1" allowOverlap="1" wp14:anchorId="5233AF1E" wp14:editId="23D1E9DE">
          <wp:simplePos x="0" y="0"/>
          <wp:positionH relativeFrom="margin">
            <wp:posOffset>-191770</wp:posOffset>
          </wp:positionH>
          <wp:positionV relativeFrom="paragraph">
            <wp:posOffset>-63500</wp:posOffset>
          </wp:positionV>
          <wp:extent cx="1781175" cy="474345"/>
          <wp:effectExtent l="0" t="0" r="0" b="0"/>
          <wp:wrapTopAndBottom/>
          <wp:docPr id="2" name="Obrázek 2" descr="C:\Users\petrs\AppData\Local\Microsoft\Windows\INetCache\Content.Word\NPU-horizontal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petrs\AppData\Local\Microsoft\Windows\INetCache\Content.Word\NPU-horizontal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597A">
      <w:rPr>
        <w:rFonts w:asciiTheme="minorHAnsi" w:hAnsiTheme="minorHAnsi"/>
        <w:i/>
        <w:sz w:val="22"/>
        <w:szCs w:val="22"/>
      </w:rPr>
      <w:t>NP</w:t>
    </w:r>
    <w:r w:rsidR="00961962">
      <w:rPr>
        <w:rFonts w:asciiTheme="minorHAnsi" w:hAnsiTheme="minorHAnsi"/>
        <w:i/>
        <w:sz w:val="22"/>
        <w:szCs w:val="22"/>
      </w:rPr>
      <w:t>U</w:t>
    </w:r>
    <w:r w:rsidR="005F597A">
      <w:rPr>
        <w:rFonts w:asciiTheme="minorHAnsi" w:hAnsiTheme="minorHAnsi"/>
        <w:i/>
        <w:sz w:val="22"/>
        <w:szCs w:val="22"/>
      </w:rPr>
      <w:t>-430/</w:t>
    </w:r>
    <w:r w:rsidR="00FE39FD">
      <w:rPr>
        <w:rFonts w:asciiTheme="minorHAnsi" w:hAnsiTheme="minorHAnsi"/>
        <w:i/>
        <w:sz w:val="22"/>
        <w:szCs w:val="22"/>
      </w:rPr>
      <w:t>112800</w:t>
    </w:r>
    <w:r w:rsidR="000D101F" w:rsidRPr="000D101F">
      <w:rPr>
        <w:rFonts w:asciiTheme="minorHAnsi" w:hAnsiTheme="minorHAnsi"/>
        <w:i/>
        <w:sz w:val="22"/>
        <w:szCs w:val="22"/>
      </w:rPr>
      <w:t>/20</w:t>
    </w:r>
    <w:r w:rsidR="00C0497C">
      <w:rPr>
        <w:rFonts w:asciiTheme="minorHAnsi" w:hAnsiTheme="minorHAnsi"/>
        <w:i/>
        <w:sz w:val="22"/>
        <w:szCs w:val="22"/>
      </w:rPr>
      <w:t>2</w:t>
    </w:r>
    <w:r w:rsidR="001725D5">
      <w:rPr>
        <w:rFonts w:asciiTheme="minorHAnsi" w:hAnsiTheme="minorHAnsi"/>
        <w:i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C5480D7A"/>
    <w:name w:val="WW8Num3"/>
    <w:lvl w:ilvl="0">
      <w:start w:val="1"/>
      <w:numFmt w:val="decimal"/>
      <w:lvlText w:val="%1."/>
      <w:lvlJc w:val="left"/>
      <w:pPr>
        <w:tabs>
          <w:tab w:val="num" w:pos="993"/>
        </w:tabs>
        <w:ind w:left="1353" w:hanging="360"/>
      </w:pPr>
      <w:rPr>
        <w:b w:val="0"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i w:val="0"/>
        <w:sz w:val="18"/>
        <w:szCs w:val="18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" w15:restartNumberingAfterBreak="0">
    <w:nsid w:val="00000004"/>
    <w:multiLevelType w:val="multilevel"/>
    <w:tmpl w:val="00000004"/>
    <w:name w:val="WW8Num13"/>
    <w:lvl w:ilvl="0">
      <w:numFmt w:val="bullet"/>
      <w:lvlText w:val="-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4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142"/>
        </w:tabs>
        <w:ind w:left="502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8" w15:restartNumberingAfterBreak="0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9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rFonts w:cs="Arial"/>
        <w:b w:val="0"/>
      </w:rPr>
    </w:lvl>
  </w:abstractNum>
  <w:abstractNum w:abstractNumId="1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1" w15:restartNumberingAfterBreak="0">
    <w:nsid w:val="00000010"/>
    <w:multiLevelType w:val="multilevel"/>
    <w:tmpl w:val="6B38A12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3" w15:restartNumberingAfterBreak="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8E747F0"/>
    <w:multiLevelType w:val="hybridMultilevel"/>
    <w:tmpl w:val="612EB2D6"/>
    <w:lvl w:ilvl="0" w:tplc="A956B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6D369E"/>
    <w:multiLevelType w:val="hybridMultilevel"/>
    <w:tmpl w:val="F8C8C2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A9A6C99"/>
    <w:multiLevelType w:val="hybridMultilevel"/>
    <w:tmpl w:val="06ECE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2C2F18"/>
    <w:multiLevelType w:val="hybridMultilevel"/>
    <w:tmpl w:val="B226C8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60B6099"/>
    <w:multiLevelType w:val="hybridMultilevel"/>
    <w:tmpl w:val="924021F2"/>
    <w:lvl w:ilvl="0" w:tplc="040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73D2A8F"/>
    <w:multiLevelType w:val="hybridMultilevel"/>
    <w:tmpl w:val="DE0AA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581FC0"/>
    <w:multiLevelType w:val="hybridMultilevel"/>
    <w:tmpl w:val="2328FFB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76934"/>
    <w:multiLevelType w:val="hybridMultilevel"/>
    <w:tmpl w:val="6E9CE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13740"/>
    <w:multiLevelType w:val="hybridMultilevel"/>
    <w:tmpl w:val="69F44BE2"/>
    <w:lvl w:ilvl="0" w:tplc="23783D7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4" w15:restartNumberingAfterBreak="0">
    <w:nsid w:val="2B191054"/>
    <w:multiLevelType w:val="hybridMultilevel"/>
    <w:tmpl w:val="21C6132A"/>
    <w:lvl w:ilvl="0" w:tplc="1FAC8A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8B6A5D"/>
    <w:multiLevelType w:val="hybridMultilevel"/>
    <w:tmpl w:val="4AF03E24"/>
    <w:lvl w:ilvl="0" w:tplc="0405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6" w15:restartNumberingAfterBreak="0">
    <w:nsid w:val="37FF7B57"/>
    <w:multiLevelType w:val="hybridMultilevel"/>
    <w:tmpl w:val="0C7EA5B6"/>
    <w:lvl w:ilvl="0" w:tplc="97F87672">
      <w:numFmt w:val="bullet"/>
      <w:lvlText w:val="-"/>
      <w:lvlJc w:val="left"/>
      <w:pPr>
        <w:ind w:left="17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7" w15:restartNumberingAfterBreak="0">
    <w:nsid w:val="3AA80184"/>
    <w:multiLevelType w:val="hybridMultilevel"/>
    <w:tmpl w:val="4B963E8C"/>
    <w:lvl w:ilvl="0" w:tplc="ADEE27C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 w15:restartNumberingAfterBreak="0">
    <w:nsid w:val="44B17B7C"/>
    <w:multiLevelType w:val="hybridMultilevel"/>
    <w:tmpl w:val="BFC8E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F50D4C"/>
    <w:multiLevelType w:val="hybridMultilevel"/>
    <w:tmpl w:val="56F2D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A27040"/>
    <w:multiLevelType w:val="hybridMultilevel"/>
    <w:tmpl w:val="39F01C4A"/>
    <w:lvl w:ilvl="0" w:tplc="C2945DD4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47EB5901"/>
    <w:multiLevelType w:val="hybridMultilevel"/>
    <w:tmpl w:val="30184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17DDC"/>
    <w:multiLevelType w:val="hybridMultilevel"/>
    <w:tmpl w:val="4112D5E0"/>
    <w:lvl w:ilvl="0" w:tplc="7DFCC9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F3D16"/>
    <w:multiLevelType w:val="hybridMultilevel"/>
    <w:tmpl w:val="4FE4504A"/>
    <w:lvl w:ilvl="0" w:tplc="04090017">
      <w:start w:val="1"/>
      <w:numFmt w:val="lowerLetter"/>
      <w:lvlText w:val="%1)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4" w15:restartNumberingAfterBreak="0">
    <w:nsid w:val="492A15DA"/>
    <w:multiLevelType w:val="hybridMultilevel"/>
    <w:tmpl w:val="B4AA60CA"/>
    <w:lvl w:ilvl="0" w:tplc="FA0C267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AA7CC0E6">
      <w:start w:val="1"/>
      <w:numFmt w:val="decimal"/>
      <w:lvlText w:val="%2."/>
      <w:lvlJc w:val="left"/>
      <w:pPr>
        <w:ind w:left="1647" w:hanging="360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B685FC9"/>
    <w:multiLevelType w:val="hybridMultilevel"/>
    <w:tmpl w:val="C12EA124"/>
    <w:lvl w:ilvl="0" w:tplc="BFA6DC5E">
      <w:start w:val="3"/>
      <w:numFmt w:val="decimal"/>
      <w:lvlText w:val="%1."/>
      <w:lvlJc w:val="left"/>
      <w:pPr>
        <w:ind w:left="127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A356D"/>
    <w:multiLevelType w:val="hybridMultilevel"/>
    <w:tmpl w:val="55F28788"/>
    <w:lvl w:ilvl="0" w:tplc="97F876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43DE0"/>
    <w:multiLevelType w:val="hybridMultilevel"/>
    <w:tmpl w:val="D9BEDC56"/>
    <w:lvl w:ilvl="0" w:tplc="700292C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261661"/>
    <w:multiLevelType w:val="hybridMultilevel"/>
    <w:tmpl w:val="4A8687B4"/>
    <w:lvl w:ilvl="0" w:tplc="0405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C00BF"/>
    <w:multiLevelType w:val="hybridMultilevel"/>
    <w:tmpl w:val="A6A8E3D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6968A7"/>
    <w:multiLevelType w:val="hybridMultilevel"/>
    <w:tmpl w:val="2B886D24"/>
    <w:lvl w:ilvl="0" w:tplc="97F87672"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CF62E0F"/>
    <w:multiLevelType w:val="hybridMultilevel"/>
    <w:tmpl w:val="4C4451CC"/>
    <w:lvl w:ilvl="0" w:tplc="0405000F">
      <w:start w:val="1"/>
      <w:numFmt w:val="decimal"/>
      <w:lvlText w:val="%1."/>
      <w:lvlJc w:val="left"/>
      <w:pPr>
        <w:ind w:left="2061" w:hanging="360"/>
      </w:p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3" w15:restartNumberingAfterBreak="0">
    <w:nsid w:val="7F164991"/>
    <w:multiLevelType w:val="hybridMultilevel"/>
    <w:tmpl w:val="25860EC0"/>
    <w:lvl w:ilvl="0" w:tplc="97F87672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8"/>
  </w:num>
  <w:num w:numId="6">
    <w:abstractNumId w:val="25"/>
  </w:num>
  <w:num w:numId="7">
    <w:abstractNumId w:val="24"/>
  </w:num>
  <w:num w:numId="8">
    <w:abstractNumId w:val="33"/>
  </w:num>
  <w:num w:numId="9">
    <w:abstractNumId w:val="19"/>
  </w:num>
  <w:num w:numId="10">
    <w:abstractNumId w:val="20"/>
  </w:num>
  <w:num w:numId="11">
    <w:abstractNumId w:val="39"/>
  </w:num>
  <w:num w:numId="12">
    <w:abstractNumId w:val="27"/>
  </w:num>
  <w:num w:numId="13">
    <w:abstractNumId w:val="1"/>
  </w:num>
  <w:num w:numId="14">
    <w:abstractNumId w:val="34"/>
  </w:num>
  <w:num w:numId="15">
    <w:abstractNumId w:val="31"/>
  </w:num>
  <w:num w:numId="16">
    <w:abstractNumId w:val="41"/>
  </w:num>
  <w:num w:numId="17">
    <w:abstractNumId w:val="43"/>
  </w:num>
  <w:num w:numId="18">
    <w:abstractNumId w:val="26"/>
  </w:num>
  <w:num w:numId="19">
    <w:abstractNumId w:val="37"/>
  </w:num>
  <w:num w:numId="20">
    <w:abstractNumId w:val="21"/>
  </w:num>
  <w:num w:numId="21">
    <w:abstractNumId w:val="15"/>
  </w:num>
  <w:num w:numId="22">
    <w:abstractNumId w:val="14"/>
  </w:num>
  <w:num w:numId="23">
    <w:abstractNumId w:val="36"/>
  </w:num>
  <w:num w:numId="24">
    <w:abstractNumId w:val="42"/>
  </w:num>
  <w:num w:numId="25">
    <w:abstractNumId w:val="32"/>
  </w:num>
  <w:num w:numId="26">
    <w:abstractNumId w:val="29"/>
  </w:num>
  <w:num w:numId="27">
    <w:abstractNumId w:val="16"/>
  </w:num>
  <w:num w:numId="28">
    <w:abstractNumId w:val="17"/>
  </w:num>
  <w:num w:numId="29">
    <w:abstractNumId w:val="40"/>
  </w:num>
  <w:num w:numId="30">
    <w:abstractNumId w:val="38"/>
  </w:num>
  <w:num w:numId="31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C8"/>
    <w:rsid w:val="00000F87"/>
    <w:rsid w:val="0000327F"/>
    <w:rsid w:val="0000461A"/>
    <w:rsid w:val="00004722"/>
    <w:rsid w:val="00006980"/>
    <w:rsid w:val="000122FE"/>
    <w:rsid w:val="00022E3E"/>
    <w:rsid w:val="000235F2"/>
    <w:rsid w:val="00026F13"/>
    <w:rsid w:val="00036E43"/>
    <w:rsid w:val="00044615"/>
    <w:rsid w:val="000474CA"/>
    <w:rsid w:val="00056C16"/>
    <w:rsid w:val="00057B3F"/>
    <w:rsid w:val="00062484"/>
    <w:rsid w:val="0006550D"/>
    <w:rsid w:val="000743C8"/>
    <w:rsid w:val="00076C2B"/>
    <w:rsid w:val="0007791E"/>
    <w:rsid w:val="0008056A"/>
    <w:rsid w:val="0008582B"/>
    <w:rsid w:val="00090CF4"/>
    <w:rsid w:val="000A4ED2"/>
    <w:rsid w:val="000C6F4D"/>
    <w:rsid w:val="000D101F"/>
    <w:rsid w:val="000E689A"/>
    <w:rsid w:val="0010385C"/>
    <w:rsid w:val="00104957"/>
    <w:rsid w:val="001052E2"/>
    <w:rsid w:val="0010620A"/>
    <w:rsid w:val="00115895"/>
    <w:rsid w:val="001227D4"/>
    <w:rsid w:val="00127FA8"/>
    <w:rsid w:val="00131DC1"/>
    <w:rsid w:val="00137DD4"/>
    <w:rsid w:val="00143F35"/>
    <w:rsid w:val="00146146"/>
    <w:rsid w:val="001506A8"/>
    <w:rsid w:val="0015138E"/>
    <w:rsid w:val="001564FC"/>
    <w:rsid w:val="00162504"/>
    <w:rsid w:val="0016310F"/>
    <w:rsid w:val="0016320D"/>
    <w:rsid w:val="001665F8"/>
    <w:rsid w:val="0017208C"/>
    <w:rsid w:val="001725D5"/>
    <w:rsid w:val="00174E59"/>
    <w:rsid w:val="00193F31"/>
    <w:rsid w:val="0019669C"/>
    <w:rsid w:val="00196BC8"/>
    <w:rsid w:val="00197747"/>
    <w:rsid w:val="001A0A11"/>
    <w:rsid w:val="001A12ED"/>
    <w:rsid w:val="001B0314"/>
    <w:rsid w:val="001B3B74"/>
    <w:rsid w:val="001B7793"/>
    <w:rsid w:val="001C5694"/>
    <w:rsid w:val="001D5E71"/>
    <w:rsid w:val="00203233"/>
    <w:rsid w:val="00203685"/>
    <w:rsid w:val="00203D54"/>
    <w:rsid w:val="002204A5"/>
    <w:rsid w:val="00223445"/>
    <w:rsid w:val="00223D4E"/>
    <w:rsid w:val="00225408"/>
    <w:rsid w:val="00233551"/>
    <w:rsid w:val="002338C0"/>
    <w:rsid w:val="0023675F"/>
    <w:rsid w:val="00237365"/>
    <w:rsid w:val="00242251"/>
    <w:rsid w:val="00255547"/>
    <w:rsid w:val="00256204"/>
    <w:rsid w:val="00261D57"/>
    <w:rsid w:val="0026375C"/>
    <w:rsid w:val="002661AE"/>
    <w:rsid w:val="00271F78"/>
    <w:rsid w:val="0027230E"/>
    <w:rsid w:val="002770E3"/>
    <w:rsid w:val="00287308"/>
    <w:rsid w:val="00291E7C"/>
    <w:rsid w:val="002936DC"/>
    <w:rsid w:val="002962F0"/>
    <w:rsid w:val="002A1802"/>
    <w:rsid w:val="002A6845"/>
    <w:rsid w:val="002B7822"/>
    <w:rsid w:val="002C5842"/>
    <w:rsid w:val="002E3E7A"/>
    <w:rsid w:val="002E63B9"/>
    <w:rsid w:val="002F7339"/>
    <w:rsid w:val="00325198"/>
    <w:rsid w:val="003256C3"/>
    <w:rsid w:val="003305F0"/>
    <w:rsid w:val="00331E34"/>
    <w:rsid w:val="00332E2E"/>
    <w:rsid w:val="00346F4A"/>
    <w:rsid w:val="00350BB0"/>
    <w:rsid w:val="00365EA1"/>
    <w:rsid w:val="00365EA3"/>
    <w:rsid w:val="00366A1B"/>
    <w:rsid w:val="0037103C"/>
    <w:rsid w:val="003779FF"/>
    <w:rsid w:val="003850FA"/>
    <w:rsid w:val="003A2878"/>
    <w:rsid w:val="003A2EFE"/>
    <w:rsid w:val="003A660B"/>
    <w:rsid w:val="003D043D"/>
    <w:rsid w:val="003D43DE"/>
    <w:rsid w:val="003D48BE"/>
    <w:rsid w:val="003D4AB8"/>
    <w:rsid w:val="003E5D62"/>
    <w:rsid w:val="003F3EFE"/>
    <w:rsid w:val="003F5DD6"/>
    <w:rsid w:val="00405C21"/>
    <w:rsid w:val="00416D54"/>
    <w:rsid w:val="00430FEB"/>
    <w:rsid w:val="00432C62"/>
    <w:rsid w:val="004332EA"/>
    <w:rsid w:val="00433362"/>
    <w:rsid w:val="00440651"/>
    <w:rsid w:val="00443F5B"/>
    <w:rsid w:val="004809C9"/>
    <w:rsid w:val="00481D8D"/>
    <w:rsid w:val="00481FB4"/>
    <w:rsid w:val="00487843"/>
    <w:rsid w:val="0049547E"/>
    <w:rsid w:val="004A3012"/>
    <w:rsid w:val="004A458A"/>
    <w:rsid w:val="004A4625"/>
    <w:rsid w:val="004A68E0"/>
    <w:rsid w:val="004D4D62"/>
    <w:rsid w:val="004F1B1B"/>
    <w:rsid w:val="00506431"/>
    <w:rsid w:val="005231F1"/>
    <w:rsid w:val="005414FF"/>
    <w:rsid w:val="00545E3B"/>
    <w:rsid w:val="00551724"/>
    <w:rsid w:val="00565EAD"/>
    <w:rsid w:val="00570EF1"/>
    <w:rsid w:val="00577B5A"/>
    <w:rsid w:val="00577BA2"/>
    <w:rsid w:val="00583A11"/>
    <w:rsid w:val="0058605F"/>
    <w:rsid w:val="005868D5"/>
    <w:rsid w:val="005A0326"/>
    <w:rsid w:val="005A328A"/>
    <w:rsid w:val="005C582B"/>
    <w:rsid w:val="005D5825"/>
    <w:rsid w:val="005E3262"/>
    <w:rsid w:val="005E61C0"/>
    <w:rsid w:val="005E687B"/>
    <w:rsid w:val="005E7922"/>
    <w:rsid w:val="005E7A76"/>
    <w:rsid w:val="005F597A"/>
    <w:rsid w:val="006104A8"/>
    <w:rsid w:val="00615A09"/>
    <w:rsid w:val="00615FF7"/>
    <w:rsid w:val="006232B5"/>
    <w:rsid w:val="00626CDB"/>
    <w:rsid w:val="0063054D"/>
    <w:rsid w:val="006315C0"/>
    <w:rsid w:val="006349DB"/>
    <w:rsid w:val="00635577"/>
    <w:rsid w:val="00635D55"/>
    <w:rsid w:val="006418B6"/>
    <w:rsid w:val="006530EE"/>
    <w:rsid w:val="00653A22"/>
    <w:rsid w:val="006833B3"/>
    <w:rsid w:val="00697506"/>
    <w:rsid w:val="006A14B0"/>
    <w:rsid w:val="006A3D5B"/>
    <w:rsid w:val="006D3431"/>
    <w:rsid w:val="006D7F2A"/>
    <w:rsid w:val="00704F08"/>
    <w:rsid w:val="00706D83"/>
    <w:rsid w:val="007104BF"/>
    <w:rsid w:val="00710B70"/>
    <w:rsid w:val="00711AFB"/>
    <w:rsid w:val="00720C7B"/>
    <w:rsid w:val="007432CB"/>
    <w:rsid w:val="00747B0A"/>
    <w:rsid w:val="007634EC"/>
    <w:rsid w:val="00763D2D"/>
    <w:rsid w:val="0076522C"/>
    <w:rsid w:val="007733A1"/>
    <w:rsid w:val="00775D27"/>
    <w:rsid w:val="007875B4"/>
    <w:rsid w:val="00795EAB"/>
    <w:rsid w:val="007C2684"/>
    <w:rsid w:val="007C331C"/>
    <w:rsid w:val="007C4DA7"/>
    <w:rsid w:val="007E47AA"/>
    <w:rsid w:val="007F1422"/>
    <w:rsid w:val="007F214A"/>
    <w:rsid w:val="007F2FD9"/>
    <w:rsid w:val="007F4D93"/>
    <w:rsid w:val="00806687"/>
    <w:rsid w:val="00813F39"/>
    <w:rsid w:val="008204CD"/>
    <w:rsid w:val="0084608C"/>
    <w:rsid w:val="00846FFD"/>
    <w:rsid w:val="008671AE"/>
    <w:rsid w:val="00870E92"/>
    <w:rsid w:val="00870EAA"/>
    <w:rsid w:val="008825C8"/>
    <w:rsid w:val="0089116D"/>
    <w:rsid w:val="00891F37"/>
    <w:rsid w:val="00893498"/>
    <w:rsid w:val="00894BEC"/>
    <w:rsid w:val="008A2773"/>
    <w:rsid w:val="008A5CA2"/>
    <w:rsid w:val="008C0365"/>
    <w:rsid w:val="008C48B2"/>
    <w:rsid w:val="008C578D"/>
    <w:rsid w:val="008C79B2"/>
    <w:rsid w:val="008D67C0"/>
    <w:rsid w:val="008E469A"/>
    <w:rsid w:val="00915176"/>
    <w:rsid w:val="00931452"/>
    <w:rsid w:val="00935D6A"/>
    <w:rsid w:val="00940972"/>
    <w:rsid w:val="00943C47"/>
    <w:rsid w:val="0095461E"/>
    <w:rsid w:val="009555D5"/>
    <w:rsid w:val="00961962"/>
    <w:rsid w:val="00972CBC"/>
    <w:rsid w:val="00976DB0"/>
    <w:rsid w:val="009773E3"/>
    <w:rsid w:val="009832B7"/>
    <w:rsid w:val="00983CF5"/>
    <w:rsid w:val="0098767E"/>
    <w:rsid w:val="009C140B"/>
    <w:rsid w:val="009C1769"/>
    <w:rsid w:val="009C4398"/>
    <w:rsid w:val="009C4445"/>
    <w:rsid w:val="009E188A"/>
    <w:rsid w:val="009F1C15"/>
    <w:rsid w:val="009F72EA"/>
    <w:rsid w:val="00A02D56"/>
    <w:rsid w:val="00A0412C"/>
    <w:rsid w:val="00A213DE"/>
    <w:rsid w:val="00A23D4A"/>
    <w:rsid w:val="00A32C9E"/>
    <w:rsid w:val="00A33271"/>
    <w:rsid w:val="00A35B5B"/>
    <w:rsid w:val="00A37846"/>
    <w:rsid w:val="00A42D25"/>
    <w:rsid w:val="00A565D8"/>
    <w:rsid w:val="00A630BE"/>
    <w:rsid w:val="00A66CF2"/>
    <w:rsid w:val="00A73714"/>
    <w:rsid w:val="00A760FD"/>
    <w:rsid w:val="00A77742"/>
    <w:rsid w:val="00A80279"/>
    <w:rsid w:val="00A8136E"/>
    <w:rsid w:val="00A83A61"/>
    <w:rsid w:val="00AD4E7F"/>
    <w:rsid w:val="00AE1054"/>
    <w:rsid w:val="00AE1ECD"/>
    <w:rsid w:val="00AF0798"/>
    <w:rsid w:val="00AF2606"/>
    <w:rsid w:val="00AF78FD"/>
    <w:rsid w:val="00B111B7"/>
    <w:rsid w:val="00B12B17"/>
    <w:rsid w:val="00B12E98"/>
    <w:rsid w:val="00B147BE"/>
    <w:rsid w:val="00B25FC7"/>
    <w:rsid w:val="00B269FB"/>
    <w:rsid w:val="00B5638A"/>
    <w:rsid w:val="00B61DA9"/>
    <w:rsid w:val="00B72E82"/>
    <w:rsid w:val="00B735E5"/>
    <w:rsid w:val="00B81F3E"/>
    <w:rsid w:val="00BA2F69"/>
    <w:rsid w:val="00BA5315"/>
    <w:rsid w:val="00BB2C25"/>
    <w:rsid w:val="00BC5280"/>
    <w:rsid w:val="00BC59D0"/>
    <w:rsid w:val="00BD6061"/>
    <w:rsid w:val="00BF0ABB"/>
    <w:rsid w:val="00BF2F04"/>
    <w:rsid w:val="00BF4D19"/>
    <w:rsid w:val="00BF51C4"/>
    <w:rsid w:val="00C0328D"/>
    <w:rsid w:val="00C0497C"/>
    <w:rsid w:val="00C064D4"/>
    <w:rsid w:val="00C134C4"/>
    <w:rsid w:val="00C1694B"/>
    <w:rsid w:val="00C251EC"/>
    <w:rsid w:val="00C3075C"/>
    <w:rsid w:val="00C46EDB"/>
    <w:rsid w:val="00C47412"/>
    <w:rsid w:val="00C47898"/>
    <w:rsid w:val="00C53B51"/>
    <w:rsid w:val="00C72702"/>
    <w:rsid w:val="00C764D5"/>
    <w:rsid w:val="00C811A2"/>
    <w:rsid w:val="00C825B2"/>
    <w:rsid w:val="00C92575"/>
    <w:rsid w:val="00CA0A01"/>
    <w:rsid w:val="00CB4876"/>
    <w:rsid w:val="00CC2496"/>
    <w:rsid w:val="00CC2C94"/>
    <w:rsid w:val="00CD6DC5"/>
    <w:rsid w:val="00CF41C6"/>
    <w:rsid w:val="00CF7E2E"/>
    <w:rsid w:val="00D00239"/>
    <w:rsid w:val="00D01E95"/>
    <w:rsid w:val="00D11DD1"/>
    <w:rsid w:val="00D15692"/>
    <w:rsid w:val="00D17840"/>
    <w:rsid w:val="00D20823"/>
    <w:rsid w:val="00D27123"/>
    <w:rsid w:val="00D412E7"/>
    <w:rsid w:val="00D45BC7"/>
    <w:rsid w:val="00D60C22"/>
    <w:rsid w:val="00D60D1A"/>
    <w:rsid w:val="00D629EC"/>
    <w:rsid w:val="00D62B96"/>
    <w:rsid w:val="00D674FB"/>
    <w:rsid w:val="00D72B87"/>
    <w:rsid w:val="00D74BC1"/>
    <w:rsid w:val="00D76AEB"/>
    <w:rsid w:val="00D869AC"/>
    <w:rsid w:val="00D94D38"/>
    <w:rsid w:val="00D966A7"/>
    <w:rsid w:val="00DA09F5"/>
    <w:rsid w:val="00DA25FA"/>
    <w:rsid w:val="00DA4057"/>
    <w:rsid w:val="00DB08E1"/>
    <w:rsid w:val="00DB1963"/>
    <w:rsid w:val="00DB3E7E"/>
    <w:rsid w:val="00DB77B0"/>
    <w:rsid w:val="00DB7BD9"/>
    <w:rsid w:val="00DD19F0"/>
    <w:rsid w:val="00DE6F14"/>
    <w:rsid w:val="00DF23C7"/>
    <w:rsid w:val="00DF2CC6"/>
    <w:rsid w:val="00DF684B"/>
    <w:rsid w:val="00E03A2C"/>
    <w:rsid w:val="00E043AF"/>
    <w:rsid w:val="00E07970"/>
    <w:rsid w:val="00E340ED"/>
    <w:rsid w:val="00E41A63"/>
    <w:rsid w:val="00E6575D"/>
    <w:rsid w:val="00E657DF"/>
    <w:rsid w:val="00E71BD2"/>
    <w:rsid w:val="00E75ACE"/>
    <w:rsid w:val="00E8696F"/>
    <w:rsid w:val="00E90D25"/>
    <w:rsid w:val="00E91050"/>
    <w:rsid w:val="00E92239"/>
    <w:rsid w:val="00E9484B"/>
    <w:rsid w:val="00EA573A"/>
    <w:rsid w:val="00EB1380"/>
    <w:rsid w:val="00ED0614"/>
    <w:rsid w:val="00ED0A0C"/>
    <w:rsid w:val="00ED1475"/>
    <w:rsid w:val="00EE12A3"/>
    <w:rsid w:val="00EE7A8E"/>
    <w:rsid w:val="00F011AC"/>
    <w:rsid w:val="00F02B24"/>
    <w:rsid w:val="00F02C3B"/>
    <w:rsid w:val="00F12E69"/>
    <w:rsid w:val="00F152CA"/>
    <w:rsid w:val="00F269A5"/>
    <w:rsid w:val="00F50556"/>
    <w:rsid w:val="00F512FE"/>
    <w:rsid w:val="00F603CA"/>
    <w:rsid w:val="00F67330"/>
    <w:rsid w:val="00F6794C"/>
    <w:rsid w:val="00F77594"/>
    <w:rsid w:val="00F810BB"/>
    <w:rsid w:val="00F81990"/>
    <w:rsid w:val="00F8503C"/>
    <w:rsid w:val="00FA3B9E"/>
    <w:rsid w:val="00FA421B"/>
    <w:rsid w:val="00FE0699"/>
    <w:rsid w:val="00FE0AAF"/>
    <w:rsid w:val="00FE3353"/>
    <w:rsid w:val="00FE39FD"/>
    <w:rsid w:val="00FE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D601"/>
  <w15:docId w15:val="{F8662A92-5081-4DED-9F0B-1EE490AE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25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825C8"/>
    <w:pPr>
      <w:keepNext/>
      <w:widowControl w:val="0"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8825C8"/>
    <w:pPr>
      <w:keepNext/>
      <w:widowControl w:val="0"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5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825C8"/>
    <w:pPr>
      <w:keepNext/>
      <w:widowControl w:val="0"/>
      <w:numPr>
        <w:ilvl w:val="7"/>
        <w:numId w:val="2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825C8"/>
    <w:rPr>
      <w:rFonts w:ascii="Arial" w:eastAsia="Times New Roman" w:hAnsi="Arial" w:cs="Arial"/>
      <w:b/>
      <w:sz w:val="24"/>
      <w:szCs w:val="24"/>
      <w:lang w:val="cs-CZ" w:eastAsia="ar-SA"/>
    </w:rPr>
  </w:style>
  <w:style w:type="character" w:customStyle="1" w:styleId="Nadpis5Char">
    <w:name w:val="Nadpis 5 Char"/>
    <w:basedOn w:val="Standardnpsmoodstavce"/>
    <w:link w:val="Nadpis5"/>
    <w:rsid w:val="008825C8"/>
    <w:rPr>
      <w:rFonts w:ascii="Arial" w:eastAsia="Times New Roman" w:hAnsi="Arial" w:cs="Arial"/>
      <w:bCs/>
      <w:sz w:val="20"/>
      <w:szCs w:val="24"/>
      <w:lang w:val="cs-CZ" w:eastAsia="ar-SA"/>
    </w:rPr>
  </w:style>
  <w:style w:type="character" w:customStyle="1" w:styleId="Nadpis8Char">
    <w:name w:val="Nadpis 8 Char"/>
    <w:basedOn w:val="Standardnpsmoodstavce"/>
    <w:link w:val="Nadpis8"/>
    <w:semiHidden/>
    <w:rsid w:val="008825C8"/>
    <w:rPr>
      <w:rFonts w:ascii="Arial" w:eastAsia="Times New Roman" w:hAnsi="Arial" w:cs="Arial"/>
      <w:b/>
      <w:bCs/>
      <w:color w:val="000000"/>
      <w:szCs w:val="20"/>
      <w:lang w:val="cs-CZ" w:eastAsia="ar-SA"/>
    </w:rPr>
  </w:style>
  <w:style w:type="paragraph" w:styleId="Zkladntext">
    <w:name w:val="Body Text"/>
    <w:basedOn w:val="Normln"/>
    <w:link w:val="ZkladntextChar"/>
    <w:unhideWhenUsed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825C8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tavecseseznamem">
    <w:name w:val="List Paragraph"/>
    <w:basedOn w:val="Normln"/>
    <w:uiPriority w:val="34"/>
    <w:qFormat/>
    <w:rsid w:val="008825C8"/>
    <w:pPr>
      <w:ind w:left="708"/>
    </w:pPr>
  </w:style>
  <w:style w:type="paragraph" w:customStyle="1" w:styleId="Zkladntext31">
    <w:name w:val="Základní text 31"/>
    <w:basedOn w:val="Normln"/>
    <w:rsid w:val="008825C8"/>
    <w:rPr>
      <w:sz w:val="20"/>
    </w:rPr>
  </w:style>
  <w:style w:type="paragraph" w:styleId="FormtovanvHTML">
    <w:name w:val="HTML Preformatted"/>
    <w:basedOn w:val="Normln"/>
    <w:link w:val="FormtovanvHTMLChar"/>
    <w:unhideWhenUsed/>
    <w:rsid w:val="00882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8825C8"/>
    <w:rPr>
      <w:rFonts w:ascii="Courier New" w:eastAsia="Times New Roman" w:hAnsi="Courier New" w:cs="Courier New"/>
      <w:sz w:val="20"/>
      <w:szCs w:val="20"/>
      <w:lang w:val="cs-CZ"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8825C8"/>
    <w:pPr>
      <w:snapToGrid w:val="0"/>
    </w:pPr>
    <w:rPr>
      <w:sz w:val="20"/>
      <w:szCs w:val="20"/>
      <w:lang w:val="de-D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25C8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customStyle="1" w:styleId="Zkladntextodsazen21">
    <w:name w:val="Základní text odsazený 21"/>
    <w:basedOn w:val="Normln"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character" w:styleId="Siln">
    <w:name w:val="Strong"/>
    <w:basedOn w:val="Standardnpsmoodstavce"/>
    <w:qFormat/>
    <w:rsid w:val="008825C8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25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s-CZ" w:eastAsia="ar-SA"/>
    </w:rPr>
  </w:style>
  <w:style w:type="paragraph" w:styleId="Podnadpis">
    <w:name w:val="Subtitle"/>
    <w:basedOn w:val="Normln"/>
    <w:next w:val="Zkladntext"/>
    <w:link w:val="Podnadpis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character" w:customStyle="1" w:styleId="PodnadpisChar">
    <w:name w:val="Podnadpis Char"/>
    <w:basedOn w:val="Standardnpsmoodstavce"/>
    <w:link w:val="Podnadpis"/>
    <w:rsid w:val="008825C8"/>
    <w:rPr>
      <w:rFonts w:ascii="Arial" w:eastAsia="Times New Roman" w:hAnsi="Arial" w:cs="Arial"/>
      <w:b/>
      <w:sz w:val="24"/>
      <w:szCs w:val="24"/>
      <w:u w:val="single"/>
      <w:lang w:val="cs-CZ" w:eastAsia="ar-SA"/>
    </w:rPr>
  </w:style>
  <w:style w:type="paragraph" w:styleId="Nzev">
    <w:name w:val="Title"/>
    <w:basedOn w:val="Normln"/>
    <w:next w:val="Podnadpis"/>
    <w:link w:val="Nzev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825C8"/>
    <w:rPr>
      <w:rFonts w:ascii="Times New Roman" w:eastAsia="Times New Roman" w:hAnsi="Times New Roman" w:cs="Times New Roman"/>
      <w:b/>
      <w:sz w:val="32"/>
      <w:szCs w:val="20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5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5C8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93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F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F3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F31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  <w:style w:type="paragraph" w:styleId="Revize">
    <w:name w:val="Revision"/>
    <w:hidden/>
    <w:uiPriority w:val="99"/>
    <w:semiHidden/>
    <w:rsid w:val="00BB2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customStyle="1" w:styleId="WW8Num6z0">
    <w:name w:val="WW8Num6z0"/>
    <w:rsid w:val="003A660B"/>
    <w:rPr>
      <w:rFonts w:ascii="Symbol" w:hAnsi="Symbol" w:cs="Symbol" w:hint="default"/>
    </w:rPr>
  </w:style>
  <w:style w:type="paragraph" w:customStyle="1" w:styleId="Default">
    <w:name w:val="Default"/>
    <w:rsid w:val="00E86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Hypertextovodkaz">
    <w:name w:val="Hyperlink"/>
    <w:rsid w:val="00A35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18204-A378-48A2-9FC8-32E460A5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4270</Words>
  <Characters>25193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frankova</cp:lastModifiedBy>
  <cp:revision>29</cp:revision>
  <cp:lastPrinted>2023-12-30T09:17:00Z</cp:lastPrinted>
  <dcterms:created xsi:type="dcterms:W3CDTF">2023-12-30T08:29:00Z</dcterms:created>
  <dcterms:modified xsi:type="dcterms:W3CDTF">2024-01-17T10:11:00Z</dcterms:modified>
</cp:coreProperties>
</file>