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92" w:rsidRPr="00387594" w:rsidRDefault="00B21892" w:rsidP="00387594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sz w:val="32"/>
          <w:szCs w:val="32"/>
        </w:rPr>
        <w:t xml:space="preserve">Smlouva o dílo </w:t>
      </w:r>
    </w:p>
    <w:p w:rsidR="00B21892" w:rsidRDefault="00B21892" w:rsidP="003875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Cs/>
          </w:rPr>
          <w:t>2586 a</w:t>
        </w:r>
      </w:smartTag>
      <w:r>
        <w:rPr>
          <w:rFonts w:ascii="Arial" w:hAnsi="Arial" w:cs="Arial"/>
          <w:bCs/>
        </w:rPr>
        <w:t xml:space="preserve"> násl. zákona č. 89/2012 Sb., občanský zákoník, (dále jen „ občanský zákoník“)</w:t>
      </w:r>
    </w:p>
    <w:p w:rsidR="00B21892" w:rsidRDefault="00B21892" w:rsidP="00387594">
      <w:pPr>
        <w:rPr>
          <w:rFonts w:ascii="Arial" w:hAnsi="Arial" w:cs="Arial"/>
          <w:bCs/>
        </w:rPr>
      </w:pPr>
    </w:p>
    <w:p w:rsidR="00B21892" w:rsidRPr="00387594" w:rsidRDefault="00B21892" w:rsidP="003875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21892" w:rsidRPr="005723BF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F41F10">
        <w:rPr>
          <w:rFonts w:ascii="Arial Black" w:hAnsi="Arial Black"/>
          <w:b/>
          <w:bCs/>
        </w:rPr>
        <w:t>Smluvní strany</w:t>
      </w:r>
    </w:p>
    <w:p w:rsidR="00B21892" w:rsidRPr="00F41F10" w:rsidRDefault="00B21892" w:rsidP="00387594">
      <w:pPr>
        <w:jc w:val="center"/>
        <w:rPr>
          <w:rFonts w:ascii="Arial" w:hAnsi="Arial" w:cs="Arial"/>
          <w:bCs/>
          <w:u w:val="single"/>
        </w:rPr>
      </w:pPr>
    </w:p>
    <w:p w:rsidR="00B21892" w:rsidRDefault="00B21892" w:rsidP="000C40D7">
      <w:pPr>
        <w:widowControl w:val="0"/>
        <w:suppressAutoHyphens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Základní škola a mateřská škola Prostějov, Palackého tř. 14</w:t>
      </w:r>
      <w:r>
        <w:rPr>
          <w:rFonts w:ascii="Arial" w:hAnsi="Arial" w:cs="Arial"/>
          <w:b/>
        </w:rPr>
        <w:tab/>
      </w:r>
    </w:p>
    <w:p w:rsidR="00B21892" w:rsidRDefault="00B21892" w:rsidP="000C40D7">
      <w:pPr>
        <w:widowControl w:val="0"/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Palackého tř. 14, 796 01 Prostějov</w:t>
      </w:r>
    </w:p>
    <w:p w:rsidR="00B21892" w:rsidRDefault="00B21892" w:rsidP="00D233B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                               Mgr. Janou Prokopovou</w:t>
      </w:r>
    </w:p>
    <w:p w:rsidR="00B21892" w:rsidRDefault="00B21892" w:rsidP="00D233B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                                               47922486</w:t>
      </w:r>
    </w:p>
    <w:p w:rsidR="00B21892" w:rsidRDefault="00B21892" w:rsidP="00D233B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                      </w:t>
      </w:r>
    </w:p>
    <w:p w:rsidR="00B21892" w:rsidRDefault="00B21892" w:rsidP="00D233B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ČSOB a.s. Prostějov</w:t>
      </w:r>
    </w:p>
    <w:p w:rsidR="00B21892" w:rsidRDefault="00B21892" w:rsidP="00D233B5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213654358/0300</w:t>
      </w:r>
    </w:p>
    <w:p w:rsidR="00B21892" w:rsidRDefault="00B21892" w:rsidP="00D233B5">
      <w:pPr>
        <w:widowControl w:val="0"/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582345060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1892" w:rsidRPr="00F41F10" w:rsidRDefault="00B21892" w:rsidP="00387594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 dále jen „Objednatel “)</w:t>
      </w:r>
    </w:p>
    <w:p w:rsidR="00B21892" w:rsidRPr="00F41F10" w:rsidRDefault="00B21892" w:rsidP="00387594">
      <w:pPr>
        <w:pStyle w:val="dkanormln"/>
        <w:rPr>
          <w:rFonts w:ascii="Arial" w:hAnsi="Arial" w:cs="Arial"/>
          <w:bCs/>
          <w:sz w:val="20"/>
        </w:rPr>
      </w:pPr>
    </w:p>
    <w:p w:rsidR="00B21892" w:rsidRPr="00CD032A" w:rsidRDefault="00B21892" w:rsidP="00387594">
      <w:pPr>
        <w:pStyle w:val="Normln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Zhotovitel</w:t>
      </w:r>
      <w:r w:rsidRPr="00672031">
        <w:rPr>
          <w:rFonts w:ascii="Arial" w:hAnsi="Arial" w:cs="Arial"/>
          <w:b/>
          <w:bCs/>
          <w:sz w:val="20"/>
        </w:rPr>
        <w:t>:</w:t>
      </w:r>
      <w:r w:rsidRPr="00672031">
        <w:rPr>
          <w:rFonts w:ascii="Arial" w:hAnsi="Arial" w:cs="Arial"/>
          <w:b/>
          <w:bCs/>
          <w:sz w:val="20"/>
        </w:rPr>
        <w:tab/>
      </w:r>
      <w:r w:rsidRPr="00672031">
        <w:rPr>
          <w:rFonts w:ascii="Arial" w:hAnsi="Arial" w:cs="Arial"/>
          <w:b/>
          <w:bCs/>
          <w:sz w:val="20"/>
        </w:rPr>
        <w:tab/>
      </w:r>
      <w:r w:rsidRPr="00672031">
        <w:rPr>
          <w:rFonts w:ascii="Arial" w:hAnsi="Arial" w:cs="Arial"/>
          <w:b/>
          <w:bCs/>
          <w:sz w:val="20"/>
        </w:rPr>
        <w:tab/>
      </w:r>
      <w:r w:rsidRPr="00CD032A">
        <w:rPr>
          <w:rFonts w:ascii="Arial" w:hAnsi="Arial" w:cs="Arial"/>
          <w:b/>
          <w:bCs/>
          <w:sz w:val="20"/>
        </w:rPr>
        <w:t>KP stavební společnost s.r.o.</w:t>
      </w:r>
    </w:p>
    <w:p w:rsidR="00B21892" w:rsidRDefault="00B21892" w:rsidP="003875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</w:t>
      </w:r>
      <w:r w:rsidRPr="008360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Určická 76, 79601 Prostějov</w:t>
      </w:r>
    </w:p>
    <w:p w:rsidR="00B21892" w:rsidRPr="00F41F10" w:rsidRDefault="00B21892" w:rsidP="00387594">
      <w:pPr>
        <w:rPr>
          <w:rFonts w:ascii="Arial" w:hAnsi="Arial" w:cs="Arial"/>
          <w:bCs/>
        </w:rPr>
      </w:pPr>
      <w:r w:rsidRPr="00F41F10">
        <w:rPr>
          <w:rFonts w:ascii="Arial" w:hAnsi="Arial" w:cs="Arial"/>
          <w:bCs/>
        </w:rPr>
        <w:t>zapsan</w:t>
      </w:r>
      <w:r>
        <w:rPr>
          <w:rFonts w:ascii="Arial" w:hAnsi="Arial" w:cs="Arial"/>
          <w:bCs/>
        </w:rPr>
        <w:t>ý</w:t>
      </w:r>
      <w:r w:rsidRPr="00F41F10">
        <w:rPr>
          <w:rFonts w:ascii="Arial" w:hAnsi="Arial" w:cs="Arial"/>
          <w:bCs/>
        </w:rPr>
        <w:t xml:space="preserve"> v obchodním rejstříku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kraj.soud v Brně, oddíl C, vložka 65607</w:t>
      </w:r>
    </w:p>
    <w:p w:rsidR="00B21892" w:rsidRPr="00F41F10" w:rsidRDefault="00B21892" w:rsidP="008F0D7D">
      <w:pPr>
        <w:rPr>
          <w:rFonts w:ascii="Arial" w:hAnsi="Arial" w:cs="Arial"/>
          <w:bCs/>
        </w:rPr>
      </w:pPr>
      <w:r w:rsidRPr="00F41F10">
        <w:rPr>
          <w:rFonts w:ascii="Arial" w:hAnsi="Arial" w:cs="Arial"/>
          <w:bCs/>
        </w:rPr>
        <w:t>zastoupen</w:t>
      </w:r>
      <w:r>
        <w:rPr>
          <w:rFonts w:ascii="Arial" w:hAnsi="Arial" w:cs="Arial"/>
          <w:bCs/>
        </w:rPr>
        <w:t>ý</w:t>
      </w:r>
      <w:r w:rsidRPr="00F41F1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Romanem Kocourkem - jednatel</w:t>
      </w:r>
    </w:p>
    <w:p w:rsidR="00B21892" w:rsidRDefault="00B21892" w:rsidP="00387594">
      <w:pPr>
        <w:pStyle w:val="dkanormln"/>
        <w:rPr>
          <w:rFonts w:ascii="Arial" w:hAnsi="Arial" w:cs="Arial"/>
          <w:bCs/>
          <w:sz w:val="20"/>
        </w:rPr>
      </w:pPr>
      <w:r w:rsidRPr="007E0F26">
        <w:rPr>
          <w:rFonts w:ascii="Arial" w:hAnsi="Arial" w:cs="Arial"/>
          <w:bCs/>
          <w:sz w:val="20"/>
        </w:rPr>
        <w:t>telefon: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602743346</w:t>
      </w:r>
    </w:p>
    <w:p w:rsidR="00B21892" w:rsidRPr="007E0F26" w:rsidRDefault="00B21892" w:rsidP="00387594">
      <w:pPr>
        <w:pStyle w:val="dkanormln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29205794</w:t>
      </w:r>
    </w:p>
    <w:p w:rsidR="00B21892" w:rsidRPr="00F41F10" w:rsidRDefault="00B21892" w:rsidP="00387594">
      <w:pPr>
        <w:pStyle w:val="dkanormln"/>
        <w:rPr>
          <w:rFonts w:ascii="Arial" w:hAnsi="Arial" w:cs="Arial"/>
          <w:bCs/>
          <w:sz w:val="20"/>
        </w:rPr>
      </w:pPr>
      <w:r w:rsidRPr="00F41F10">
        <w:rPr>
          <w:rFonts w:ascii="Arial" w:hAnsi="Arial" w:cs="Arial"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CZ29205794</w:t>
      </w:r>
    </w:p>
    <w:p w:rsidR="00B21892" w:rsidRPr="00F41F10" w:rsidRDefault="00B21892" w:rsidP="00387594">
      <w:pPr>
        <w:jc w:val="both"/>
        <w:rPr>
          <w:rFonts w:ascii="Arial" w:hAnsi="Arial" w:cs="Arial"/>
          <w:bCs/>
        </w:rPr>
      </w:pPr>
      <w:r w:rsidRPr="00F41F10">
        <w:rPr>
          <w:rFonts w:ascii="Arial" w:hAnsi="Arial" w:cs="Arial"/>
          <w:bCs/>
        </w:rPr>
        <w:t>daňový režim: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plátce DPH</w:t>
      </w:r>
    </w:p>
    <w:p w:rsidR="00B21892" w:rsidRPr="00F41F10" w:rsidRDefault="00B21892" w:rsidP="00387594">
      <w:pPr>
        <w:rPr>
          <w:rFonts w:ascii="Arial" w:hAnsi="Arial" w:cs="Arial"/>
          <w:bCs/>
        </w:rPr>
      </w:pPr>
      <w:r w:rsidRPr="00F41F10">
        <w:rPr>
          <w:rFonts w:ascii="Arial" w:hAnsi="Arial" w:cs="Arial"/>
          <w:bCs/>
        </w:rPr>
        <w:t>bankovní spojení: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Komerční banka, Prostějov</w:t>
      </w:r>
      <w:r w:rsidRPr="00F41F10">
        <w:rPr>
          <w:rFonts w:ascii="Arial" w:hAnsi="Arial" w:cs="Arial"/>
          <w:bCs/>
        </w:rPr>
        <w:t xml:space="preserve">   </w:t>
      </w:r>
    </w:p>
    <w:p w:rsidR="00B21892" w:rsidRDefault="00B21892" w:rsidP="00387594">
      <w:pPr>
        <w:rPr>
          <w:rFonts w:ascii="Arial" w:hAnsi="Arial" w:cs="Arial"/>
          <w:bCs/>
        </w:rPr>
      </w:pPr>
      <w:r w:rsidRPr="00F41F10">
        <w:rPr>
          <w:rFonts w:ascii="Arial" w:hAnsi="Arial" w:cs="Arial"/>
          <w:bCs/>
        </w:rPr>
        <w:t>č. účtu: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43-6812000257/0100</w:t>
      </w:r>
    </w:p>
    <w:p w:rsidR="00B21892" w:rsidRPr="00F41F10" w:rsidRDefault="00B21892" w:rsidP="00387594">
      <w:pPr>
        <w:pStyle w:val="dkanormln"/>
        <w:rPr>
          <w:rFonts w:ascii="Arial" w:hAnsi="Arial" w:cs="Arial"/>
          <w:bCs/>
          <w:sz w:val="20"/>
        </w:rPr>
      </w:pPr>
      <w:r w:rsidRPr="00F41F10">
        <w:rPr>
          <w:rFonts w:ascii="Arial" w:hAnsi="Arial" w:cs="Arial"/>
          <w:bCs/>
          <w:sz w:val="20"/>
        </w:rPr>
        <w:t xml:space="preserve">(dále </w:t>
      </w:r>
      <w:r>
        <w:rPr>
          <w:rFonts w:ascii="Arial" w:hAnsi="Arial" w:cs="Arial"/>
          <w:bCs/>
          <w:sz w:val="20"/>
        </w:rPr>
        <w:t>jen „Zhotovitel</w:t>
      </w:r>
      <w:r w:rsidRPr="00672031">
        <w:rPr>
          <w:rFonts w:ascii="Arial" w:hAnsi="Arial" w:cs="Arial"/>
          <w:bCs/>
          <w:sz w:val="20"/>
        </w:rPr>
        <w:t>“)</w:t>
      </w:r>
    </w:p>
    <w:p w:rsidR="00B21892" w:rsidRDefault="00B21892" w:rsidP="00387594">
      <w:pPr>
        <w:ind w:left="360"/>
        <w:rPr>
          <w:rFonts w:ascii="Arial Black" w:hAnsi="Arial Black"/>
          <w:bCs/>
        </w:rPr>
      </w:pPr>
    </w:p>
    <w:p w:rsidR="00B21892" w:rsidRPr="005723BF" w:rsidRDefault="00B21892" w:rsidP="00387594">
      <w:pPr>
        <w:ind w:left="360"/>
        <w:rPr>
          <w:rFonts w:ascii="Arial Black" w:hAnsi="Arial Black"/>
          <w:bCs/>
        </w:rPr>
      </w:pPr>
    </w:p>
    <w:p w:rsidR="00B2189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Předmět s</w:t>
      </w:r>
      <w:r w:rsidRPr="00F41F10">
        <w:rPr>
          <w:rFonts w:ascii="Arial Black" w:hAnsi="Arial Black"/>
          <w:b/>
          <w:bCs/>
        </w:rPr>
        <w:t>ml</w:t>
      </w:r>
      <w:r>
        <w:rPr>
          <w:rFonts w:ascii="Arial Black" w:hAnsi="Arial Black"/>
          <w:b/>
          <w:bCs/>
        </w:rPr>
        <w:t>o</w:t>
      </w:r>
      <w:r w:rsidRPr="00F41F10">
        <w:rPr>
          <w:rFonts w:ascii="Arial Black" w:hAnsi="Arial Black"/>
          <w:b/>
          <w:bCs/>
        </w:rPr>
        <w:t>uv</w:t>
      </w:r>
      <w:r>
        <w:rPr>
          <w:rFonts w:ascii="Arial Black" w:hAnsi="Arial Black"/>
          <w:b/>
          <w:bCs/>
        </w:rPr>
        <w:t>y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touto smlouvou zavazuje provést pro Objednatele řádně a včas, na svůj náklad a na své nebezpečí sjednané dílo dle článku 3. této smlouvy a Objednatel se zavazuje za provedené dílo zaplatit Zhotoviteli cenu ve výši a za podmínek sjednaných v této smlouvě.</w:t>
      </w:r>
    </w:p>
    <w:p w:rsidR="00B21892" w:rsidRPr="00F41F10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splní závazek založený touto smlouvou tím, že řádně a včas provede předmět díla dle této smlouvy a splní ostatní povinnosti vyplývající z této smlouvy.</w:t>
      </w:r>
    </w:p>
    <w:p w:rsidR="00B21892" w:rsidRPr="004B2373" w:rsidRDefault="00B21892" w:rsidP="0038759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Specifikace díla</w:t>
      </w:r>
    </w:p>
    <w:p w:rsidR="00B21892" w:rsidRPr="006A58B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6A58B2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díla</w:t>
      </w:r>
      <w:r w:rsidRPr="006A58B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zhotovení stavby </w:t>
      </w:r>
      <w:r w:rsidRPr="006A58B2">
        <w:rPr>
          <w:rFonts w:ascii="Arial" w:hAnsi="Arial" w:cs="Arial"/>
        </w:rPr>
        <w:t xml:space="preserve">s názvem </w:t>
      </w:r>
      <w:r w:rsidRPr="006A58B2">
        <w:rPr>
          <w:rFonts w:ascii="Arial" w:hAnsi="Arial" w:cs="Arial"/>
          <w:b/>
        </w:rPr>
        <w:t>„</w:t>
      </w:r>
      <w:r>
        <w:rPr>
          <w:rFonts w:ascii="Arial" w:hAnsi="Arial"/>
          <w:b/>
        </w:rPr>
        <w:t>Oprava zdi dětského hřiště vč. nové brány -  Dykova ul. Prostějov</w:t>
      </w:r>
      <w:r w:rsidRPr="006A58B2">
        <w:rPr>
          <w:rFonts w:ascii="Arial" w:hAnsi="Arial" w:cs="Arial"/>
          <w:b/>
        </w:rPr>
        <w:t>“</w:t>
      </w:r>
      <w:r w:rsidRPr="006A58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A58B2">
        <w:rPr>
          <w:rFonts w:ascii="Arial" w:hAnsi="Arial" w:cs="Arial"/>
        </w:rPr>
        <w:t xml:space="preserve"> 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after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41F10">
        <w:rPr>
          <w:rFonts w:ascii="Arial" w:hAnsi="Arial" w:cs="Arial"/>
        </w:rPr>
        <w:t xml:space="preserve">hotovením </w:t>
      </w:r>
      <w:r>
        <w:rPr>
          <w:rFonts w:ascii="Arial" w:hAnsi="Arial" w:cs="Arial"/>
        </w:rPr>
        <w:t xml:space="preserve">stavby se rozumí </w:t>
      </w:r>
      <w:r w:rsidRPr="008360EC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plné </w:t>
      </w:r>
      <w:r w:rsidRPr="008360EC">
        <w:rPr>
          <w:rFonts w:ascii="Arial" w:hAnsi="Arial" w:cs="Arial"/>
        </w:rPr>
        <w:t>a bezvadné provede</w:t>
      </w:r>
      <w:r>
        <w:rPr>
          <w:rFonts w:ascii="Arial" w:hAnsi="Arial" w:cs="Arial"/>
        </w:rPr>
        <w:t>ní všech</w:t>
      </w:r>
      <w:r w:rsidRPr="008360EC">
        <w:rPr>
          <w:rFonts w:ascii="Arial" w:hAnsi="Arial" w:cs="Arial"/>
        </w:rPr>
        <w:t xml:space="preserve"> prací podle</w:t>
      </w:r>
      <w:r>
        <w:rPr>
          <w:rFonts w:ascii="Arial" w:hAnsi="Arial" w:cs="Arial"/>
        </w:rPr>
        <w:t xml:space="preserve"> cenové nabídky zhotovitele ze dne 18.5.2017. Součástí prací není řešení hydroizolací.</w:t>
      </w:r>
      <w:r w:rsidRPr="008360EC">
        <w:rPr>
          <w:rFonts w:ascii="Arial" w:hAnsi="Arial" w:cs="Arial"/>
        </w:rPr>
        <w:t xml:space="preserve"> </w:t>
      </w:r>
    </w:p>
    <w:p w:rsidR="00B21892" w:rsidRPr="0094220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942202">
        <w:rPr>
          <w:rFonts w:ascii="Arial" w:hAnsi="Arial" w:cs="Arial"/>
        </w:rPr>
        <w:t>Zhotovitel splní svou povinnost provést dílo jeho řádným ukončením a protokolárním předáním předmětu díla Objednateli a jeho převzetím Objednatelem. Dílo se považuje za řádně ukončené, bude-Ii provedeno v souladu s touto smlouvou, bude bez vad a nedo</w:t>
      </w:r>
      <w:r>
        <w:rPr>
          <w:rFonts w:ascii="Arial" w:hAnsi="Arial" w:cs="Arial"/>
        </w:rPr>
        <w:t xml:space="preserve">dělků bránící provozu. </w:t>
      </w:r>
      <w:r w:rsidRPr="00942202">
        <w:rPr>
          <w:rFonts w:ascii="Arial" w:hAnsi="Arial" w:cs="Arial"/>
        </w:rPr>
        <w:t>Změny rozsahu předmětu díla jsou možné pouze v případě vzniku objektivně nepředvídaných okolností po odsouhlasení Objednatelem.</w:t>
      </w:r>
    </w:p>
    <w:p w:rsidR="00B21892" w:rsidRPr="004B2373" w:rsidRDefault="00B21892" w:rsidP="0038759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Termíny a místo plnění</w:t>
      </w:r>
    </w:p>
    <w:p w:rsidR="00B21892" w:rsidRPr="005F39CB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00E4F">
        <w:rPr>
          <w:rFonts w:ascii="Arial" w:hAnsi="Arial" w:cs="Arial"/>
        </w:rPr>
        <w:t xml:space="preserve">ermín zahájení je </w:t>
      </w:r>
      <w:r>
        <w:rPr>
          <w:rFonts w:ascii="Arial" w:hAnsi="Arial" w:cs="Arial"/>
        </w:rPr>
        <w:t>26.6.2017</w:t>
      </w:r>
      <w:r w:rsidRPr="005F39CB">
        <w:rPr>
          <w:rFonts w:ascii="Arial" w:hAnsi="Arial" w:cs="Arial"/>
        </w:rPr>
        <w:t xml:space="preserve"> 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5F39CB">
        <w:rPr>
          <w:rFonts w:ascii="Arial" w:hAnsi="Arial" w:cs="Arial"/>
        </w:rPr>
        <w:t xml:space="preserve">Sjednaný </w:t>
      </w:r>
      <w:r>
        <w:rPr>
          <w:rFonts w:ascii="Arial" w:hAnsi="Arial" w:cs="Arial"/>
        </w:rPr>
        <w:t>termín dokončení celého díla je 30</w:t>
      </w:r>
      <w:r w:rsidRPr="005F39CB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5F39CB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5F39CB">
        <w:rPr>
          <w:rFonts w:ascii="Arial" w:hAnsi="Arial" w:cs="Arial"/>
        </w:rPr>
        <w:t xml:space="preserve">. Dodavatel je oprávněn dokončit dílo i před sjednaným </w:t>
      </w:r>
      <w:r>
        <w:rPr>
          <w:rFonts w:ascii="Arial" w:hAnsi="Arial" w:cs="Arial"/>
        </w:rPr>
        <w:t>t</w:t>
      </w:r>
      <w:r w:rsidRPr="005F39CB">
        <w:rPr>
          <w:rFonts w:ascii="Arial" w:hAnsi="Arial" w:cs="Arial"/>
        </w:rPr>
        <w:t>ermínem dokončení.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celková doba provedení díla se prodlouží o dobu, po kterou nemohlo být dílo </w:t>
      </w:r>
      <w:r w:rsidRPr="009F50F9">
        <w:rPr>
          <w:rFonts w:ascii="Arial" w:hAnsi="Arial" w:cs="Arial"/>
        </w:rPr>
        <w:t xml:space="preserve">prováděno </w:t>
      </w:r>
      <w:r>
        <w:rPr>
          <w:rFonts w:ascii="Arial" w:hAnsi="Arial" w:cs="Arial"/>
        </w:rPr>
        <w:t xml:space="preserve">v </w:t>
      </w:r>
      <w:r w:rsidRPr="009F50F9">
        <w:rPr>
          <w:rFonts w:ascii="Arial" w:hAnsi="Arial" w:cs="Arial"/>
        </w:rPr>
        <w:t xml:space="preserve">důsledků </w:t>
      </w:r>
      <w:r>
        <w:rPr>
          <w:rFonts w:ascii="Arial" w:hAnsi="Arial" w:cs="Arial"/>
        </w:rPr>
        <w:t xml:space="preserve">okolností </w:t>
      </w:r>
      <w:r w:rsidRPr="009F50F9">
        <w:rPr>
          <w:rFonts w:ascii="Arial" w:hAnsi="Arial" w:cs="Arial"/>
        </w:rPr>
        <w:t xml:space="preserve">vylučujících odpovědnost </w:t>
      </w:r>
      <w:r>
        <w:rPr>
          <w:rFonts w:ascii="Arial" w:hAnsi="Arial" w:cs="Arial"/>
        </w:rPr>
        <w:t>dle občanského zákoníku</w:t>
      </w:r>
      <w:r w:rsidRPr="009F50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50F9">
        <w:rPr>
          <w:rFonts w:ascii="Arial" w:hAnsi="Arial" w:cs="Arial"/>
        </w:rPr>
        <w:t xml:space="preserve">Odpovědnost nevylučuje překážka, </w:t>
      </w:r>
      <w:r>
        <w:rPr>
          <w:rFonts w:ascii="Arial" w:hAnsi="Arial" w:cs="Arial"/>
        </w:rPr>
        <w:t xml:space="preserve">která vznikla v </w:t>
      </w:r>
      <w:r w:rsidRPr="009F50F9">
        <w:rPr>
          <w:rFonts w:ascii="Arial" w:hAnsi="Arial" w:cs="Arial"/>
        </w:rPr>
        <w:t xml:space="preserve">době, </w:t>
      </w:r>
      <w:r>
        <w:rPr>
          <w:rFonts w:ascii="Arial" w:hAnsi="Arial" w:cs="Arial"/>
        </w:rPr>
        <w:t>kdy již byl Zhotovitel v prodlení s </w:t>
      </w:r>
      <w:r w:rsidRPr="009F50F9">
        <w:rPr>
          <w:rFonts w:ascii="Arial" w:hAnsi="Arial" w:cs="Arial"/>
        </w:rPr>
        <w:t xml:space="preserve">plněním </w:t>
      </w:r>
      <w:r>
        <w:rPr>
          <w:rFonts w:ascii="Arial" w:hAnsi="Arial" w:cs="Arial"/>
        </w:rPr>
        <w:t xml:space="preserve">své povinnosti nebo vznikla v </w:t>
      </w:r>
      <w:r w:rsidRPr="009F50F9">
        <w:rPr>
          <w:rFonts w:ascii="Arial" w:hAnsi="Arial" w:cs="Arial"/>
        </w:rPr>
        <w:t>důsledku hospodářských či organizačních poměrů</w:t>
      </w:r>
      <w:r>
        <w:rPr>
          <w:rFonts w:ascii="Arial" w:hAnsi="Arial" w:cs="Arial"/>
        </w:rPr>
        <w:t xml:space="preserve"> Zhotovitele. </w:t>
      </w:r>
    </w:p>
    <w:p w:rsidR="00B21892" w:rsidRPr="005F39CB" w:rsidRDefault="00B21892" w:rsidP="004271A9">
      <w:pPr>
        <w:tabs>
          <w:tab w:val="left" w:pos="540"/>
        </w:tabs>
        <w:spacing w:before="60" w:after="60"/>
        <w:ind w:left="539"/>
        <w:jc w:val="both"/>
        <w:rPr>
          <w:rFonts w:ascii="Arial" w:hAnsi="Arial" w:cs="Arial"/>
        </w:rPr>
      </w:pPr>
    </w:p>
    <w:p w:rsidR="00B2189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 w:cs="Arial"/>
          <w:b/>
          <w:bCs/>
        </w:rPr>
      </w:pPr>
      <w:r w:rsidRPr="000215CD">
        <w:rPr>
          <w:rFonts w:ascii="Arial Black" w:hAnsi="Arial Black"/>
          <w:b/>
          <w:bCs/>
        </w:rPr>
        <w:t>Cena díla a podmínky pro změnu sjednané ceny</w:t>
      </w:r>
    </w:p>
    <w:p w:rsidR="00B21892" w:rsidRPr="004879DA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4879DA">
        <w:rPr>
          <w:rFonts w:ascii="Arial" w:hAnsi="Arial" w:cs="Arial"/>
        </w:rPr>
        <w:t>Obě smluvní strany sjednaly za provedení díla nejvýše přípustnou cenu ve výši</w:t>
      </w:r>
    </w:p>
    <w:p w:rsidR="00B21892" w:rsidRPr="006213A2" w:rsidRDefault="00B21892" w:rsidP="00387594">
      <w:pPr>
        <w:ind w:left="709"/>
        <w:jc w:val="both"/>
        <w:rPr>
          <w:rFonts w:ascii="Arial" w:hAnsi="Arial" w:cs="Arial"/>
          <w:bCs/>
        </w:rPr>
      </w:pPr>
    </w:p>
    <w:p w:rsidR="00B21892" w:rsidRDefault="00B21892" w:rsidP="0038759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bez DPH     189.073,- Kč vč. 21% DPH</w:t>
      </w:r>
    </w:p>
    <w:p w:rsidR="00B21892" w:rsidRPr="006213A2" w:rsidRDefault="00B21892" w:rsidP="00387594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Slovy: jednostoosumdesátdevěttisícsedumdesáttřikorunyčeské vč. 21% DPH</w:t>
      </w:r>
    </w:p>
    <w:p w:rsidR="00B21892" w:rsidRPr="004879DA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6213A2">
        <w:rPr>
          <w:rFonts w:ascii="Arial" w:hAnsi="Arial" w:cs="Arial"/>
        </w:rPr>
        <w:t>Cena díla je oběma smluvními stranami sjednána</w:t>
      </w:r>
      <w:r w:rsidRPr="004879DA">
        <w:rPr>
          <w:rFonts w:ascii="Arial" w:hAnsi="Arial" w:cs="Arial"/>
        </w:rPr>
        <w:t xml:space="preserve"> v souladu s ustanovením § 2 zákona č. 526/1990 Sb., o cenách a je dohodnuta včetně daně z přidané hodnoty (DPH)</w:t>
      </w:r>
    </w:p>
    <w:p w:rsidR="00B21892" w:rsidRPr="00794F4C" w:rsidRDefault="00B21892" w:rsidP="00A25A20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/>
          <w:color w:val="000000"/>
        </w:rPr>
      </w:pPr>
      <w:r w:rsidRPr="00C8028F">
        <w:rPr>
          <w:rFonts w:ascii="Arial" w:hAnsi="Arial" w:cs="Arial"/>
        </w:rPr>
        <w:t>Sjednaná cena obsahuje veškeré náklady a zisk Zhotovitele nezbytné k řádnému a včasnému provedení díla.</w:t>
      </w:r>
    </w:p>
    <w:p w:rsidR="00B21892" w:rsidRPr="0094220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942202">
        <w:rPr>
          <w:rFonts w:ascii="Arial" w:hAnsi="Arial" w:cs="Arial"/>
        </w:rPr>
        <w:t>Veškerá manipulace s materiálem je obsahem nabídkové ceny. Sjednaná cena je cenou nejvýše přípustnou a může být změněna pouze za níže uvedených podmínek.</w:t>
      </w:r>
    </w:p>
    <w:p w:rsidR="00B21892" w:rsidRDefault="00B21892" w:rsidP="00A25A20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5B2352">
        <w:rPr>
          <w:rFonts w:ascii="Arial" w:hAnsi="Arial" w:cs="Arial"/>
        </w:rPr>
        <w:t>V případě víceprací oproti položkovým rozpočtům budou oceněny zv</w:t>
      </w:r>
      <w:r>
        <w:rPr>
          <w:rFonts w:ascii="Arial" w:hAnsi="Arial" w:cs="Arial"/>
        </w:rPr>
        <w:t>lášť, stejnou cenovou metodikou.</w:t>
      </w:r>
      <w:r w:rsidRPr="005B2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 provedení víceprací bude posunut termín úplného dokončení díla o poměrnou část zápisem do stavebního deníku.</w:t>
      </w:r>
    </w:p>
    <w:p w:rsidR="00B21892" w:rsidRPr="001C0F10" w:rsidRDefault="00B21892" w:rsidP="0038759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Pr="00D33DC7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D33DC7">
        <w:rPr>
          <w:rFonts w:ascii="Arial Black" w:hAnsi="Arial Black"/>
          <w:b/>
          <w:bCs/>
        </w:rPr>
        <w:t>Platební podmínky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2618DE">
        <w:rPr>
          <w:rFonts w:ascii="Arial" w:hAnsi="Arial" w:cs="Arial"/>
        </w:rPr>
        <w:t>Cena za dílo b</w:t>
      </w:r>
      <w:r>
        <w:rPr>
          <w:rFonts w:ascii="Arial" w:hAnsi="Arial" w:cs="Arial"/>
        </w:rPr>
        <w:t xml:space="preserve">ude uhrazena na základě daňových dokladů </w:t>
      </w:r>
      <w:r w:rsidRPr="0026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618DE">
        <w:rPr>
          <w:rFonts w:ascii="Arial" w:hAnsi="Arial" w:cs="Arial"/>
        </w:rPr>
        <w:t>„faktur</w:t>
      </w:r>
      <w:r>
        <w:rPr>
          <w:rFonts w:ascii="Arial" w:hAnsi="Arial" w:cs="Arial"/>
        </w:rPr>
        <w:t xml:space="preserve">y“) vystavené Zhotovitelem </w:t>
      </w:r>
      <w:r w:rsidRPr="002618DE">
        <w:rPr>
          <w:rFonts w:ascii="Arial" w:hAnsi="Arial" w:cs="Arial"/>
        </w:rPr>
        <w:t xml:space="preserve"> na základě provedených </w:t>
      </w:r>
      <w:r>
        <w:rPr>
          <w:rFonts w:ascii="Arial" w:hAnsi="Arial" w:cs="Arial"/>
        </w:rPr>
        <w:t>prací.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je 14 dnů.</w:t>
      </w:r>
    </w:p>
    <w:p w:rsidR="00B21892" w:rsidRDefault="00B21892" w:rsidP="0038759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Pr="003E2424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3E2424">
        <w:rPr>
          <w:rFonts w:ascii="Arial Black" w:hAnsi="Arial Black"/>
          <w:b/>
          <w:bCs/>
        </w:rPr>
        <w:t>Součinnost smluvních stran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E2424">
        <w:rPr>
          <w:rFonts w:ascii="Arial" w:hAnsi="Arial" w:cs="Arial"/>
        </w:rPr>
        <w:t>Smluvní strany se zavazují vyvinout veškeré úsilí k vytvoření potřebných podmínek pro realizaci</w:t>
      </w:r>
      <w:r>
        <w:rPr>
          <w:rFonts w:ascii="Arial" w:hAnsi="Arial" w:cs="Arial"/>
        </w:rPr>
        <w:t xml:space="preserve"> </w:t>
      </w:r>
      <w:r w:rsidRPr="003E2424">
        <w:rPr>
          <w:rFonts w:ascii="Arial" w:hAnsi="Arial" w:cs="Arial"/>
        </w:rPr>
        <w:t>díla dle podmínek stanovených touto smlouvou, které vyplývají z jejich smluvního postavení. To</w:t>
      </w:r>
      <w:r>
        <w:rPr>
          <w:rFonts w:ascii="Arial" w:hAnsi="Arial" w:cs="Arial"/>
        </w:rPr>
        <w:t xml:space="preserve"> </w:t>
      </w:r>
      <w:r w:rsidRPr="003E2424">
        <w:rPr>
          <w:rFonts w:ascii="Arial" w:hAnsi="Arial" w:cs="Arial"/>
        </w:rPr>
        <w:t>platí i v případech, kde to není výslovně stanoveno ustanovením této smlouvy.</w:t>
      </w:r>
    </w:p>
    <w:p w:rsidR="00B21892" w:rsidRPr="003E2424" w:rsidRDefault="00B21892" w:rsidP="00DB574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Pr="00780CDD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780CDD">
        <w:rPr>
          <w:rFonts w:ascii="Arial Black" w:hAnsi="Arial Black"/>
          <w:b/>
          <w:bCs/>
        </w:rPr>
        <w:t>Majetkové sankce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 xml:space="preserve">Pokud bude Zhotovitel v prodlení proti </w:t>
      </w:r>
      <w:r>
        <w:rPr>
          <w:rFonts w:ascii="Arial" w:hAnsi="Arial" w:cs="Arial"/>
        </w:rPr>
        <w:t>sjednanému t</w:t>
      </w:r>
      <w:r w:rsidRPr="00382FAF">
        <w:rPr>
          <w:rFonts w:ascii="Arial" w:hAnsi="Arial" w:cs="Arial"/>
        </w:rPr>
        <w:t>ermín</w:t>
      </w:r>
      <w:r>
        <w:rPr>
          <w:rFonts w:ascii="Arial" w:hAnsi="Arial" w:cs="Arial"/>
        </w:rPr>
        <w:t>u</w:t>
      </w:r>
      <w:r w:rsidRPr="00382F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dokončení celého </w:t>
      </w:r>
      <w:r w:rsidRPr="00382FAF">
        <w:rPr>
          <w:rFonts w:ascii="Arial" w:hAnsi="Arial" w:cs="Arial"/>
        </w:rPr>
        <w:t xml:space="preserve">díla, je povinen zaplatit Objednateli smluvní pokutu ve výši </w:t>
      </w:r>
      <w:r>
        <w:rPr>
          <w:rFonts w:ascii="Arial" w:hAnsi="Arial" w:cs="Arial"/>
        </w:rPr>
        <w:t>0,1 % z ceny díla</w:t>
      </w:r>
      <w:r w:rsidRPr="00382FAF">
        <w:rPr>
          <w:rFonts w:ascii="Arial" w:hAnsi="Arial" w:cs="Arial"/>
        </w:rPr>
        <w:t xml:space="preserve"> za každý i započatý den prodlení. 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 xml:space="preserve">Pokud Zhotovitel nenastoupí do pěti dnů od </w:t>
      </w:r>
      <w:r>
        <w:rPr>
          <w:rFonts w:ascii="Arial" w:hAnsi="Arial" w:cs="Arial"/>
        </w:rPr>
        <w:t>t</w:t>
      </w:r>
      <w:r w:rsidRPr="00382FAF">
        <w:rPr>
          <w:rFonts w:ascii="Arial" w:hAnsi="Arial" w:cs="Arial"/>
        </w:rPr>
        <w:t>ermínu předání a převzetí díla k odstraňování vad či nedodělků uvedených v zápise o předání a převzetí díla, je povinen zaplati</w:t>
      </w:r>
      <w:r>
        <w:rPr>
          <w:rFonts w:ascii="Arial" w:hAnsi="Arial" w:cs="Arial"/>
        </w:rPr>
        <w:t xml:space="preserve">t Objednateli smluvní pokutu 0,1%z ceny díla </w:t>
      </w:r>
      <w:r w:rsidRPr="00382FAF">
        <w:rPr>
          <w:rFonts w:ascii="Arial" w:hAnsi="Arial" w:cs="Arial"/>
        </w:rPr>
        <w:t>za každý nedodělek či vadu, na jejichž odstraňování nenastoupil ve sjednaném termínu a za každý den prodlení.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Pokud Zhotovitel neodstraní nedodělky či vady uvedené v záp</w:t>
      </w:r>
      <w:r>
        <w:rPr>
          <w:rFonts w:ascii="Arial" w:hAnsi="Arial" w:cs="Arial"/>
        </w:rPr>
        <w:t>ise o předání a převzetí díla v </w:t>
      </w:r>
      <w:r w:rsidRPr="00382FAF">
        <w:rPr>
          <w:rFonts w:ascii="Arial" w:hAnsi="Arial" w:cs="Arial"/>
        </w:rPr>
        <w:t>dohodnutém termínu zapl</w:t>
      </w:r>
      <w:r>
        <w:rPr>
          <w:rFonts w:ascii="Arial" w:hAnsi="Arial" w:cs="Arial"/>
        </w:rPr>
        <w:t>atí Objednateli smluvní pokutu 0,1%  z ceny díla</w:t>
      </w:r>
      <w:r w:rsidRPr="00382FAF">
        <w:rPr>
          <w:rFonts w:ascii="Arial" w:hAnsi="Arial" w:cs="Arial"/>
        </w:rPr>
        <w:t xml:space="preserve"> za každý nedodělek či vadu, u nichž je v prodlení a za každý den prodlení.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Pokud bude Objednatel v prodlení s úhradou faktury proti sjednanému termínu je povinen zaplatit Zhotovite</w:t>
      </w:r>
      <w:r>
        <w:rPr>
          <w:rFonts w:ascii="Arial" w:hAnsi="Arial" w:cs="Arial"/>
        </w:rPr>
        <w:t>li úrok z prodlení ve výši 0,1</w:t>
      </w:r>
      <w:r w:rsidRPr="00382FAF">
        <w:rPr>
          <w:rFonts w:ascii="Arial" w:hAnsi="Arial" w:cs="Arial"/>
        </w:rPr>
        <w:t xml:space="preserve">% z dlužné částky za každý i započatý den prodlení. 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pokuta je splatná do 10</w:t>
      </w:r>
      <w:r w:rsidRPr="00C0085F">
        <w:rPr>
          <w:rFonts w:ascii="Arial" w:hAnsi="Arial" w:cs="Arial"/>
        </w:rPr>
        <w:t xml:space="preserve"> dní od data, kdy byla povinné straně doručena písemná výzva</w:t>
      </w:r>
      <w:r>
        <w:rPr>
          <w:rFonts w:ascii="Arial" w:hAnsi="Arial" w:cs="Arial"/>
        </w:rPr>
        <w:t xml:space="preserve"> </w:t>
      </w:r>
      <w:r w:rsidRPr="00C0085F">
        <w:rPr>
          <w:rFonts w:ascii="Arial" w:hAnsi="Arial" w:cs="Arial"/>
        </w:rPr>
        <w:t>k jejímu zaplacení ze strany oprávněné strany, a to na účet oprávněné strany uvedený</w:t>
      </w:r>
      <w:r>
        <w:rPr>
          <w:rFonts w:ascii="Arial" w:hAnsi="Arial" w:cs="Arial"/>
        </w:rPr>
        <w:t xml:space="preserve"> v </w:t>
      </w:r>
      <w:r w:rsidRPr="00C0085F">
        <w:rPr>
          <w:rFonts w:ascii="Arial" w:hAnsi="Arial" w:cs="Arial"/>
        </w:rPr>
        <w:t xml:space="preserve">písemné výzvě. </w:t>
      </w:r>
      <w:r>
        <w:rPr>
          <w:rFonts w:ascii="Arial" w:hAnsi="Arial" w:cs="Arial"/>
        </w:rPr>
        <w:t xml:space="preserve">Pohledávka Objednatele na zaplacení smluvní pokuty </w:t>
      </w:r>
      <w:r w:rsidRPr="00C0085F">
        <w:rPr>
          <w:rFonts w:ascii="Arial" w:hAnsi="Arial" w:cs="Arial"/>
        </w:rPr>
        <w:t xml:space="preserve">může </w:t>
      </w:r>
      <w:r>
        <w:rPr>
          <w:rFonts w:ascii="Arial" w:hAnsi="Arial" w:cs="Arial"/>
        </w:rPr>
        <w:t xml:space="preserve">být </w:t>
      </w:r>
      <w:r w:rsidRPr="00C0085F">
        <w:rPr>
          <w:rFonts w:ascii="Arial" w:hAnsi="Arial" w:cs="Arial"/>
        </w:rPr>
        <w:t xml:space="preserve">započítána </w:t>
      </w:r>
      <w:r>
        <w:rPr>
          <w:rFonts w:ascii="Arial" w:hAnsi="Arial" w:cs="Arial"/>
        </w:rPr>
        <w:t>s pohledávkou Zhotovitele na zaplacení ceny.</w:t>
      </w:r>
    </w:p>
    <w:p w:rsidR="00B21892" w:rsidRDefault="00B21892" w:rsidP="00DB574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Pr="00287DA0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Arial Black" w:hAnsi="Arial Black"/>
          <w:b/>
          <w:bCs/>
          <w:color w:val="000000"/>
        </w:rPr>
      </w:pPr>
      <w:r w:rsidRPr="00287DA0">
        <w:rPr>
          <w:rFonts w:ascii="Arial Black" w:hAnsi="Arial Black"/>
          <w:b/>
          <w:bCs/>
          <w:color w:val="000000"/>
        </w:rPr>
        <w:t>Staveniště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285096">
        <w:rPr>
          <w:rFonts w:ascii="Arial" w:hAnsi="Arial" w:cs="Arial"/>
        </w:rPr>
        <w:t>Staveništěm se pro účely této smlouvy rozumí</w:t>
      </w:r>
      <w:r>
        <w:rPr>
          <w:rFonts w:ascii="Arial" w:hAnsi="Arial" w:cs="Arial"/>
        </w:rPr>
        <w:t xml:space="preserve"> </w:t>
      </w:r>
      <w:r w:rsidRPr="00285096">
        <w:rPr>
          <w:rFonts w:ascii="Arial" w:hAnsi="Arial" w:cs="Arial"/>
        </w:rPr>
        <w:t>místo určené ke zh</w:t>
      </w:r>
      <w:r>
        <w:rPr>
          <w:rFonts w:ascii="Arial" w:hAnsi="Arial" w:cs="Arial"/>
        </w:rPr>
        <w:t>otovení díla, projednané ve </w:t>
      </w:r>
      <w:r w:rsidRPr="00285096">
        <w:rPr>
          <w:rFonts w:ascii="Arial" w:hAnsi="Arial" w:cs="Arial"/>
        </w:rPr>
        <w:t>smysl</w:t>
      </w:r>
      <w:r>
        <w:rPr>
          <w:rFonts w:ascii="Arial" w:hAnsi="Arial" w:cs="Arial"/>
        </w:rPr>
        <w:t>u podmínek</w:t>
      </w:r>
      <w:r w:rsidRPr="00285096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smlouvy.</w:t>
      </w:r>
      <w:r w:rsidRPr="00285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(spotřeba energií není součástí této SoD)</w:t>
      </w:r>
      <w:r w:rsidRPr="00285096">
        <w:rPr>
          <w:rFonts w:ascii="Arial" w:hAnsi="Arial" w:cs="Arial"/>
        </w:rPr>
        <w:t>.</w:t>
      </w:r>
    </w:p>
    <w:p w:rsidR="00B21892" w:rsidRDefault="00B21892" w:rsidP="00975027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zachovávat na staveništi </w:t>
      </w:r>
      <w:r w:rsidRPr="006A2B85">
        <w:rPr>
          <w:rFonts w:ascii="Arial" w:hAnsi="Arial" w:cs="Arial"/>
        </w:rPr>
        <w:t xml:space="preserve">čistotu </w:t>
      </w:r>
      <w:r>
        <w:rPr>
          <w:rFonts w:ascii="Arial" w:hAnsi="Arial" w:cs="Arial"/>
        </w:rPr>
        <w:t xml:space="preserve">a </w:t>
      </w:r>
      <w:r w:rsidRPr="006A2B85">
        <w:rPr>
          <w:rFonts w:ascii="Arial" w:hAnsi="Arial" w:cs="Arial"/>
        </w:rPr>
        <w:t xml:space="preserve">pořádek. </w:t>
      </w:r>
      <w:r>
        <w:rPr>
          <w:rFonts w:ascii="Arial" w:hAnsi="Arial" w:cs="Arial"/>
        </w:rPr>
        <w:t xml:space="preserve">Zhotovitel je povinen </w:t>
      </w:r>
      <w:r w:rsidRPr="006A2B85">
        <w:rPr>
          <w:rFonts w:ascii="Arial" w:hAnsi="Arial" w:cs="Arial"/>
        </w:rPr>
        <w:t>denně</w:t>
      </w:r>
      <w:r>
        <w:rPr>
          <w:rFonts w:ascii="Arial" w:hAnsi="Arial" w:cs="Arial"/>
        </w:rPr>
        <w:t xml:space="preserve"> </w:t>
      </w:r>
      <w:r w:rsidRPr="006A2B85">
        <w:rPr>
          <w:rFonts w:ascii="Arial" w:hAnsi="Arial" w:cs="Arial"/>
        </w:rPr>
        <w:t xml:space="preserve">odstraňovat </w:t>
      </w:r>
      <w:r>
        <w:rPr>
          <w:rFonts w:ascii="Arial" w:hAnsi="Arial" w:cs="Arial"/>
        </w:rPr>
        <w:t xml:space="preserve">na své náklady odpady a </w:t>
      </w:r>
      <w:r w:rsidRPr="006A2B85">
        <w:rPr>
          <w:rFonts w:ascii="Arial" w:hAnsi="Arial" w:cs="Arial"/>
        </w:rPr>
        <w:t xml:space="preserve">nečistoty </w:t>
      </w:r>
      <w:r>
        <w:rPr>
          <w:rFonts w:ascii="Arial" w:hAnsi="Arial" w:cs="Arial"/>
        </w:rPr>
        <w:t xml:space="preserve">vzniklé z jeho </w:t>
      </w:r>
      <w:r w:rsidRPr="006A2B85">
        <w:rPr>
          <w:rFonts w:ascii="Arial" w:hAnsi="Arial" w:cs="Arial"/>
        </w:rPr>
        <w:t xml:space="preserve">činnosti či činností třetích </w:t>
      </w:r>
      <w:r>
        <w:rPr>
          <w:rFonts w:ascii="Arial" w:hAnsi="Arial" w:cs="Arial"/>
        </w:rPr>
        <w:t xml:space="preserve">osob </w:t>
      </w:r>
    </w:p>
    <w:p w:rsidR="00B21892" w:rsidRDefault="00B21892" w:rsidP="00396ADE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umožní zhotoviteli na staveniště trvalý přístup vč. sobot, nedělí a svátků .</w:t>
      </w:r>
    </w:p>
    <w:p w:rsidR="00B21892" w:rsidRPr="00396ADE" w:rsidRDefault="00B21892" w:rsidP="00396ADE">
      <w:pPr>
        <w:tabs>
          <w:tab w:val="left" w:pos="540"/>
        </w:tabs>
        <w:spacing w:before="60" w:after="60"/>
        <w:ind w:left="539"/>
        <w:jc w:val="both"/>
        <w:rPr>
          <w:rFonts w:ascii="Arial" w:hAnsi="Arial" w:cs="Arial"/>
        </w:rPr>
      </w:pPr>
    </w:p>
    <w:p w:rsidR="00B21892" w:rsidRPr="00396ADE" w:rsidRDefault="00B21892" w:rsidP="00396AD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396ADE">
        <w:rPr>
          <w:rFonts w:ascii="Arial Black" w:hAnsi="Arial Black"/>
          <w:b/>
          <w:bCs/>
        </w:rPr>
        <w:t>Provádění díla a bezpečnost práce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Zhotovitel je povinen zajistit při provádění díla dodržení veškerých bezpečnostních opatření a hygienických opatření a opatření vedoucích k požární ochraně prováděného díla, a to v rozsahu a způsobem stanoveným příslušnými předpisy.</w:t>
      </w:r>
    </w:p>
    <w:p w:rsidR="00B21892" w:rsidRPr="001C0F10" w:rsidRDefault="00B21892" w:rsidP="00396ADE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vede stavební deník, do kterého zapisuje postup a provádění prací a to každý den.</w:t>
      </w:r>
    </w:p>
    <w:p w:rsidR="00B21892" w:rsidRDefault="00B21892" w:rsidP="00DB5744">
      <w:pPr>
        <w:rPr>
          <w:rFonts w:ascii="Arial Black" w:hAnsi="Arial Black"/>
          <w:b/>
          <w:bCs/>
        </w:rPr>
      </w:pPr>
    </w:p>
    <w:p w:rsidR="00B21892" w:rsidRPr="00506399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506399">
        <w:rPr>
          <w:rFonts w:ascii="Arial Black" w:hAnsi="Arial Black"/>
          <w:b/>
          <w:bCs/>
        </w:rPr>
        <w:t>Předání a převzetí díla</w:t>
      </w:r>
    </w:p>
    <w:p w:rsidR="00B21892" w:rsidRPr="00975027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975027">
        <w:rPr>
          <w:rFonts w:ascii="Arial" w:hAnsi="Arial" w:cs="Arial"/>
        </w:rPr>
        <w:t xml:space="preserve">K předání díla Zhotovitelem a převzetí díla Objednatelem dojde na základě předávacího řízení.  O průběhu předávacího a přejímacího </w:t>
      </w:r>
      <w:r>
        <w:rPr>
          <w:rFonts w:ascii="Arial" w:hAnsi="Arial" w:cs="Arial"/>
        </w:rPr>
        <w:t xml:space="preserve">řízení pořídí zhotovitel zápis - </w:t>
      </w:r>
      <w:r w:rsidRPr="00975027">
        <w:rPr>
          <w:rFonts w:ascii="Arial" w:hAnsi="Arial" w:cs="Arial"/>
        </w:rPr>
        <w:t>předávací protokol</w:t>
      </w:r>
      <w:r>
        <w:rPr>
          <w:rFonts w:ascii="Arial" w:hAnsi="Arial" w:cs="Arial"/>
        </w:rPr>
        <w:t>.</w:t>
      </w:r>
    </w:p>
    <w:p w:rsidR="00B21892" w:rsidRPr="001C0F10" w:rsidRDefault="00B21892" w:rsidP="0038759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Pr="0079353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793532">
        <w:rPr>
          <w:rFonts w:ascii="Arial Black" w:hAnsi="Arial Black"/>
          <w:b/>
          <w:bCs/>
        </w:rPr>
        <w:t>Záruka za jakost díla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zavazuje, že </w:t>
      </w:r>
      <w:r w:rsidRPr="0085265F">
        <w:rPr>
          <w:rFonts w:ascii="Arial" w:hAnsi="Arial" w:cs="Arial"/>
        </w:rPr>
        <w:t xml:space="preserve">předané </w:t>
      </w:r>
      <w:r>
        <w:rPr>
          <w:rFonts w:ascii="Arial" w:hAnsi="Arial" w:cs="Arial"/>
        </w:rPr>
        <w:t xml:space="preserve">dílo bude prosté jakýchkoli vad a bude mít vlastnosti dle výchozích </w:t>
      </w:r>
      <w:r w:rsidRPr="0085265F">
        <w:rPr>
          <w:rFonts w:ascii="Arial" w:hAnsi="Arial" w:cs="Arial"/>
        </w:rPr>
        <w:t xml:space="preserve">podkladů, </w:t>
      </w:r>
      <w:r>
        <w:rPr>
          <w:rFonts w:ascii="Arial" w:hAnsi="Arial" w:cs="Arial"/>
        </w:rPr>
        <w:t xml:space="preserve">zejména dle projektové dokumentace, </w:t>
      </w:r>
      <w:r w:rsidRPr="0085265F">
        <w:rPr>
          <w:rFonts w:ascii="Arial" w:hAnsi="Arial" w:cs="Arial"/>
        </w:rPr>
        <w:t xml:space="preserve">obecně </w:t>
      </w:r>
      <w:r>
        <w:rPr>
          <w:rFonts w:ascii="Arial" w:hAnsi="Arial" w:cs="Arial"/>
        </w:rPr>
        <w:t xml:space="preserve">závazných právních </w:t>
      </w:r>
      <w:r w:rsidRPr="0085265F">
        <w:rPr>
          <w:rFonts w:ascii="Arial" w:hAnsi="Arial" w:cs="Arial"/>
        </w:rPr>
        <w:t xml:space="preserve">předpisů, </w:t>
      </w:r>
      <w:r>
        <w:rPr>
          <w:rFonts w:ascii="Arial" w:hAnsi="Arial" w:cs="Arial"/>
        </w:rPr>
        <w:t xml:space="preserve">technických norem, pravomocného stavebního povolení na provedení díla a této smlouvy. </w:t>
      </w:r>
      <w:r w:rsidRPr="00382FAF">
        <w:rPr>
          <w:rFonts w:ascii="Arial" w:hAnsi="Arial" w:cs="Arial"/>
        </w:rPr>
        <w:t>Zhotovitel odpovídá za vady, jež má dílo v době jeho předání a</w:t>
      </w:r>
      <w:r>
        <w:rPr>
          <w:rFonts w:ascii="Arial" w:hAnsi="Arial" w:cs="Arial"/>
        </w:rPr>
        <w:t> </w:t>
      </w:r>
      <w:r w:rsidRPr="00382FAF">
        <w:rPr>
          <w:rFonts w:ascii="Arial" w:hAnsi="Arial" w:cs="Arial"/>
        </w:rPr>
        <w:t xml:space="preserve">dále odpovídá za vady díla zjištěné v záruční době. 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poskytuje Objednateli záruku za jakost provedeného díla v délce 24 </w:t>
      </w:r>
      <w:r w:rsidRPr="0085265F">
        <w:rPr>
          <w:rFonts w:ascii="Arial" w:hAnsi="Arial" w:cs="Arial"/>
        </w:rPr>
        <w:t>měsíců</w:t>
      </w:r>
      <w:r>
        <w:rPr>
          <w:rFonts w:ascii="Arial" w:hAnsi="Arial" w:cs="Arial"/>
        </w:rPr>
        <w:t xml:space="preserve"> na stavební práce a použité materiály.</w:t>
      </w:r>
    </w:p>
    <w:p w:rsidR="00B21892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doba začíná běžet dnem převzetí díla, uvedeném v zápise (protokolu) o předání a převzetí díla. 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Pr="0085265F">
        <w:rPr>
          <w:rFonts w:ascii="Arial" w:hAnsi="Arial" w:cs="Arial"/>
        </w:rPr>
        <w:t xml:space="preserve">oprávněn </w:t>
      </w:r>
      <w:r>
        <w:rPr>
          <w:rFonts w:ascii="Arial" w:hAnsi="Arial" w:cs="Arial"/>
        </w:rPr>
        <w:t xml:space="preserve">reklamovat v </w:t>
      </w:r>
      <w:r w:rsidRPr="0085265F">
        <w:rPr>
          <w:rFonts w:ascii="Arial" w:hAnsi="Arial" w:cs="Arial"/>
        </w:rPr>
        <w:t xml:space="preserve">záruční době </w:t>
      </w:r>
      <w:r>
        <w:rPr>
          <w:rFonts w:ascii="Arial" w:hAnsi="Arial" w:cs="Arial"/>
        </w:rPr>
        <w:t xml:space="preserve">vady díla u Zhotovitele, a to písemnou formou. V reklamaci musí být popsána vada díla, nebo </w:t>
      </w:r>
      <w:r w:rsidRPr="0085265F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5265F">
        <w:rPr>
          <w:rFonts w:ascii="Arial" w:hAnsi="Arial" w:cs="Arial"/>
        </w:rPr>
        <w:t xml:space="preserve">způsob, </w:t>
      </w:r>
      <w:r>
        <w:rPr>
          <w:rFonts w:ascii="Arial" w:hAnsi="Arial" w:cs="Arial"/>
        </w:rPr>
        <w:t>jakým se projevuje a </w:t>
      </w:r>
      <w:r w:rsidRPr="0085265F">
        <w:rPr>
          <w:rFonts w:ascii="Arial" w:hAnsi="Arial" w:cs="Arial"/>
        </w:rPr>
        <w:t xml:space="preserve">určen </w:t>
      </w:r>
      <w:r>
        <w:rPr>
          <w:rFonts w:ascii="Arial" w:hAnsi="Arial" w:cs="Arial"/>
        </w:rPr>
        <w:t xml:space="preserve">nárok Objednatele z vady díla, </w:t>
      </w:r>
      <w:r w:rsidRPr="0085265F">
        <w:rPr>
          <w:rFonts w:ascii="Arial" w:hAnsi="Arial" w:cs="Arial"/>
        </w:rPr>
        <w:t xml:space="preserve">případně </w:t>
      </w:r>
      <w:r>
        <w:rPr>
          <w:rFonts w:ascii="Arial" w:hAnsi="Arial" w:cs="Arial"/>
        </w:rPr>
        <w:t xml:space="preserve">požadavek na </w:t>
      </w:r>
      <w:r w:rsidRPr="0085265F">
        <w:rPr>
          <w:rFonts w:ascii="Arial" w:hAnsi="Arial" w:cs="Arial"/>
        </w:rPr>
        <w:t xml:space="preserve">způsob odstranění </w:t>
      </w:r>
      <w:r>
        <w:rPr>
          <w:rFonts w:ascii="Arial" w:hAnsi="Arial" w:cs="Arial"/>
        </w:rPr>
        <w:t>vad díla, a to </w:t>
      </w:r>
      <w:r w:rsidRPr="0085265F">
        <w:rPr>
          <w:rFonts w:ascii="Arial" w:hAnsi="Arial" w:cs="Arial"/>
        </w:rPr>
        <w:t xml:space="preserve">včetně </w:t>
      </w:r>
      <w:r>
        <w:rPr>
          <w:rFonts w:ascii="Arial" w:hAnsi="Arial" w:cs="Arial"/>
        </w:rPr>
        <w:t xml:space="preserve">termínu pro </w:t>
      </w:r>
      <w:r w:rsidRPr="0085265F">
        <w:rPr>
          <w:rFonts w:ascii="Arial" w:hAnsi="Arial" w:cs="Arial"/>
        </w:rPr>
        <w:t xml:space="preserve">odstranění </w:t>
      </w:r>
      <w:r>
        <w:rPr>
          <w:rFonts w:ascii="Arial" w:hAnsi="Arial" w:cs="Arial"/>
        </w:rPr>
        <w:t>vad díla Zhotovitelem.</w:t>
      </w:r>
    </w:p>
    <w:p w:rsidR="00B21892" w:rsidRPr="00C8028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B372FD">
        <w:rPr>
          <w:rFonts w:ascii="Arial" w:hAnsi="Arial" w:cs="Arial"/>
        </w:rPr>
        <w:t xml:space="preserve">reklamačním řízení </w:t>
      </w:r>
      <w:r>
        <w:rPr>
          <w:rFonts w:ascii="Arial" w:hAnsi="Arial" w:cs="Arial"/>
        </w:rPr>
        <w:t xml:space="preserve">budou Objednatelem </w:t>
      </w:r>
      <w:r w:rsidRPr="00B372FD">
        <w:rPr>
          <w:rFonts w:ascii="Arial" w:hAnsi="Arial" w:cs="Arial"/>
        </w:rPr>
        <w:t xml:space="preserve">pořizovány </w:t>
      </w:r>
      <w:r>
        <w:rPr>
          <w:rFonts w:ascii="Arial" w:hAnsi="Arial" w:cs="Arial"/>
        </w:rPr>
        <w:t>písemné zápisy ve dvojím vyhotovení, z nichž jeden stejnopis obdrží každá ze smluvních stran.</w:t>
      </w:r>
    </w:p>
    <w:p w:rsidR="00B21892" w:rsidRPr="001C0F10" w:rsidRDefault="00B21892" w:rsidP="00387594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B2189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Vlastnictví díla </w:t>
      </w:r>
    </w:p>
    <w:p w:rsidR="00B21892" w:rsidRPr="001C0F10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Vlastnictví k jednotlivým částem díla přechází na o</w:t>
      </w:r>
      <w:r w:rsidRPr="00E14EA3">
        <w:rPr>
          <w:rFonts w:ascii="Arial" w:hAnsi="Arial" w:cs="Arial"/>
        </w:rPr>
        <w:t>bjednatel</w:t>
      </w:r>
      <w:r>
        <w:rPr>
          <w:rFonts w:ascii="Arial" w:hAnsi="Arial" w:cs="Arial"/>
        </w:rPr>
        <w:t>e úhradou daňového dokladu (faktury) objednatelem.</w:t>
      </w:r>
      <w:r w:rsidRPr="001C0F10">
        <w:rPr>
          <w:rFonts w:ascii="Arial" w:hAnsi="Arial" w:cs="Arial"/>
        </w:rPr>
        <w:t xml:space="preserve"> </w:t>
      </w:r>
    </w:p>
    <w:p w:rsidR="00B21892" w:rsidRDefault="00B21892" w:rsidP="00975027">
      <w:pPr>
        <w:ind w:left="360"/>
        <w:rPr>
          <w:rFonts w:ascii="Arial Black" w:hAnsi="Arial Black"/>
          <w:b/>
          <w:bCs/>
        </w:rPr>
      </w:pPr>
    </w:p>
    <w:p w:rsidR="00B21892" w:rsidRDefault="00B21892" w:rsidP="0038759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 Black" w:hAnsi="Arial Black"/>
          <w:b/>
          <w:bCs/>
        </w:rPr>
      </w:pPr>
      <w:r w:rsidRPr="009F27AC">
        <w:rPr>
          <w:rFonts w:ascii="Arial Black" w:hAnsi="Arial Black"/>
          <w:b/>
          <w:bCs/>
        </w:rPr>
        <w:t>Ostatní ujednání</w:t>
      </w:r>
    </w:p>
    <w:p w:rsidR="00B21892" w:rsidRPr="004F7180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18353C">
        <w:rPr>
          <w:rFonts w:ascii="Arial" w:hAnsi="Arial" w:cs="Arial"/>
        </w:rPr>
        <w:t>Pokud by smlouva trpěla právními vadami v důsledku změny obecné právní úpravy nebo i</w:t>
      </w:r>
      <w:r>
        <w:rPr>
          <w:rFonts w:ascii="Arial" w:hAnsi="Arial" w:cs="Arial"/>
        </w:rPr>
        <w:t> </w:t>
      </w:r>
      <w:r w:rsidRPr="0018353C">
        <w:rPr>
          <w:rFonts w:ascii="Arial" w:hAnsi="Arial" w:cs="Arial"/>
        </w:rPr>
        <w:t>jinak, nemohou takové právní vady způsobit neplatnost nebo neúčinnost celé smlouvy.</w:t>
      </w:r>
      <w:r>
        <w:rPr>
          <w:rFonts w:ascii="Arial" w:hAnsi="Arial" w:cs="Arial"/>
        </w:rPr>
        <w:t xml:space="preserve"> </w:t>
      </w:r>
      <w:r w:rsidRPr="0018353C">
        <w:rPr>
          <w:rFonts w:ascii="Arial" w:hAnsi="Arial" w:cs="Arial"/>
        </w:rPr>
        <w:t>Všechna ustanovení smlouvy jsou oddělitelná, a pokud se jakékoliv její ustanovení stane</w:t>
      </w:r>
      <w:r>
        <w:rPr>
          <w:rFonts w:ascii="Arial" w:hAnsi="Arial" w:cs="Arial"/>
        </w:rPr>
        <w:t xml:space="preserve"> </w:t>
      </w:r>
      <w:r w:rsidRPr="0018353C">
        <w:rPr>
          <w:rFonts w:ascii="Arial" w:hAnsi="Arial" w:cs="Arial"/>
        </w:rPr>
        <w:t>neplatným, protiprávním nebo v rozporu s veřejným zájmem, platnost ostatních ustanovení</w:t>
      </w:r>
      <w:r>
        <w:rPr>
          <w:rFonts w:ascii="Arial" w:hAnsi="Arial" w:cs="Arial"/>
        </w:rPr>
        <w:t xml:space="preserve"> </w:t>
      </w:r>
      <w:r w:rsidRPr="0018353C">
        <w:rPr>
          <w:rFonts w:ascii="Arial" w:hAnsi="Arial" w:cs="Arial"/>
        </w:rPr>
        <w:t>tím nejsou dotčena a smlouva bude posuzována tak, jako by tato neplatná ustanovení nikdy</w:t>
      </w:r>
      <w:r>
        <w:rPr>
          <w:rFonts w:ascii="Arial" w:hAnsi="Arial" w:cs="Arial"/>
        </w:rPr>
        <w:t xml:space="preserve"> </w:t>
      </w:r>
      <w:r w:rsidRPr="0018353C">
        <w:rPr>
          <w:rFonts w:ascii="Arial" w:hAnsi="Arial" w:cs="Arial"/>
        </w:rPr>
        <w:t>neobsahovala. Na místo neplatného nebo neúčinného ujednání se smluvní strany zavazují</w:t>
      </w:r>
      <w:r>
        <w:rPr>
          <w:rFonts w:ascii="Arial" w:hAnsi="Arial" w:cs="Arial"/>
        </w:rPr>
        <w:t xml:space="preserve"> </w:t>
      </w:r>
      <w:r w:rsidRPr="0018353C">
        <w:rPr>
          <w:rFonts w:ascii="Arial" w:hAnsi="Arial" w:cs="Arial"/>
        </w:rPr>
        <w:t>nahradit tato ustanovení takovým obsahem, který umožní, aby účelu smlouvy bylo dosaženo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 xml:space="preserve">Ve věcech touto </w:t>
      </w:r>
      <w:r>
        <w:rPr>
          <w:rFonts w:ascii="Arial" w:hAnsi="Arial" w:cs="Arial"/>
        </w:rPr>
        <w:t>s</w:t>
      </w:r>
      <w:r w:rsidRPr="00382FAF">
        <w:rPr>
          <w:rFonts w:ascii="Arial" w:hAnsi="Arial" w:cs="Arial"/>
        </w:rPr>
        <w:t>mlouvou o dílo výslovně neupravených se bude tento smluvní vztah řídit ustanoveními obecně závazn</w:t>
      </w:r>
      <w:r>
        <w:rPr>
          <w:rFonts w:ascii="Arial" w:hAnsi="Arial" w:cs="Arial"/>
        </w:rPr>
        <w:t xml:space="preserve">ých právních předpisů, zejména občanským </w:t>
      </w:r>
      <w:r w:rsidRPr="00382FAF">
        <w:rPr>
          <w:rFonts w:ascii="Arial" w:hAnsi="Arial" w:cs="Arial"/>
        </w:rPr>
        <w:t>zákoníkem a předpisy souvisejícími.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F7E3A">
        <w:rPr>
          <w:rFonts w:ascii="Arial" w:hAnsi="Arial" w:cs="Arial"/>
        </w:rPr>
        <w:t>dresou pro doručování bude adresa stran uvedená v</w:t>
      </w:r>
      <w:r>
        <w:rPr>
          <w:rFonts w:ascii="Arial" w:hAnsi="Arial" w:cs="Arial"/>
        </w:rPr>
        <w:t> </w:t>
      </w:r>
      <w:r w:rsidRPr="009F7E3A">
        <w:rPr>
          <w:rFonts w:ascii="Arial" w:hAnsi="Arial" w:cs="Arial"/>
        </w:rPr>
        <w:t>této</w:t>
      </w:r>
      <w:r>
        <w:rPr>
          <w:rFonts w:ascii="Arial" w:hAnsi="Arial" w:cs="Arial"/>
        </w:rPr>
        <w:t xml:space="preserve"> </w:t>
      </w:r>
      <w:r w:rsidRPr="009F7E3A">
        <w:rPr>
          <w:rFonts w:ascii="Arial" w:hAnsi="Arial" w:cs="Arial"/>
        </w:rPr>
        <w:t>smlouvě</w:t>
      </w:r>
      <w:r>
        <w:rPr>
          <w:rFonts w:ascii="Arial" w:hAnsi="Arial" w:cs="Arial"/>
        </w:rPr>
        <w:t>.</w:t>
      </w:r>
      <w:r w:rsidRPr="009F7E3A">
        <w:rPr>
          <w:rFonts w:ascii="Arial" w:hAnsi="Arial" w:cs="Arial"/>
        </w:rPr>
        <w:t xml:space="preserve"> V případě nepřevzetí zásilky se</w:t>
      </w:r>
      <w:r>
        <w:rPr>
          <w:rFonts w:ascii="Arial" w:hAnsi="Arial" w:cs="Arial"/>
        </w:rPr>
        <w:t xml:space="preserve"> </w:t>
      </w:r>
      <w:r w:rsidRPr="009F7E3A">
        <w:rPr>
          <w:rFonts w:ascii="Arial" w:hAnsi="Arial" w:cs="Arial"/>
        </w:rPr>
        <w:t>projev vůle jedné smluvní strany adresovaný druhé smluvní straně považuje za doručený třetím</w:t>
      </w:r>
      <w:r>
        <w:rPr>
          <w:rFonts w:ascii="Arial" w:hAnsi="Arial" w:cs="Arial"/>
        </w:rPr>
        <w:t xml:space="preserve"> </w:t>
      </w:r>
      <w:r w:rsidRPr="009F7E3A">
        <w:rPr>
          <w:rFonts w:ascii="Arial" w:hAnsi="Arial" w:cs="Arial"/>
        </w:rPr>
        <w:t>dnem od uložení nepřevzaté zásilky u doručovatele. To platí í v případě, že se druhá strana se</w:t>
      </w:r>
      <w:r>
        <w:rPr>
          <w:rFonts w:ascii="Arial" w:hAnsi="Arial" w:cs="Arial"/>
        </w:rPr>
        <w:t xml:space="preserve"> </w:t>
      </w:r>
      <w:r w:rsidRPr="009F7E3A">
        <w:rPr>
          <w:rFonts w:ascii="Arial" w:hAnsi="Arial" w:cs="Arial"/>
        </w:rPr>
        <w:t>zásilkou neseznámila nebo se v místě doručení nezdržuje.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Smlouva nabývá platnosti a účinnosti dnem podpisu oprávněnými zástupci obou smluvních stran.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 xml:space="preserve">Smlouva je vyhotovena v </w:t>
      </w:r>
      <w:r>
        <w:rPr>
          <w:rFonts w:ascii="Arial" w:hAnsi="Arial" w:cs="Arial"/>
        </w:rPr>
        <w:t>dvou</w:t>
      </w:r>
      <w:r w:rsidRPr="00382FAF">
        <w:rPr>
          <w:rFonts w:ascii="Arial" w:hAnsi="Arial" w:cs="Arial"/>
        </w:rPr>
        <w:t xml:space="preserve"> stejnopisech s platností originálu, přičemž po jejich podpisu obdrží </w:t>
      </w:r>
      <w:r>
        <w:rPr>
          <w:rFonts w:ascii="Arial" w:hAnsi="Arial" w:cs="Arial"/>
        </w:rPr>
        <w:t>Z</w:t>
      </w:r>
      <w:r w:rsidRPr="00382FA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i</w:t>
      </w:r>
      <w:r w:rsidRPr="00382F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382FAF">
        <w:rPr>
          <w:rFonts w:ascii="Arial" w:hAnsi="Arial" w:cs="Arial"/>
        </w:rPr>
        <w:t xml:space="preserve">bjednatel </w:t>
      </w:r>
      <w:r>
        <w:rPr>
          <w:rFonts w:ascii="Arial" w:hAnsi="Arial" w:cs="Arial"/>
        </w:rPr>
        <w:t>jedno vyhotovení</w:t>
      </w:r>
      <w:r w:rsidRPr="00382FAF">
        <w:rPr>
          <w:rFonts w:ascii="Arial" w:hAnsi="Arial" w:cs="Arial"/>
        </w:rPr>
        <w:t>.</w:t>
      </w:r>
    </w:p>
    <w:p w:rsidR="00B21892" w:rsidRPr="00382FAF" w:rsidRDefault="00B21892" w:rsidP="00387594">
      <w:pPr>
        <w:numPr>
          <w:ilvl w:val="1"/>
          <w:numId w:val="5"/>
        </w:numPr>
        <w:tabs>
          <w:tab w:val="left" w:pos="540"/>
        </w:tabs>
        <w:spacing w:before="60" w:after="60"/>
        <w:ind w:left="539" w:hanging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Tato Smlouva může být měněna nebo doplňována pouze písemnými číslovanými dodatky podepsanými oprávněnými zástupci obou smluvních stran.</w:t>
      </w:r>
    </w:p>
    <w:p w:rsidR="00B21892" w:rsidRPr="00382FAF" w:rsidRDefault="00B21892" w:rsidP="00975027">
      <w:pPr>
        <w:tabs>
          <w:tab w:val="left" w:pos="540"/>
        </w:tabs>
        <w:spacing w:before="60" w:after="60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82FAF">
        <w:rPr>
          <w:rFonts w:ascii="Arial" w:hAnsi="Arial" w:cs="Arial"/>
        </w:rPr>
        <w:t>edíln</w:t>
      </w:r>
      <w:r>
        <w:rPr>
          <w:rFonts w:ascii="Arial" w:hAnsi="Arial" w:cs="Arial"/>
        </w:rPr>
        <w:t>ou</w:t>
      </w:r>
      <w:r w:rsidRPr="00382FAF">
        <w:rPr>
          <w:rFonts w:ascii="Arial" w:hAnsi="Arial" w:cs="Arial"/>
        </w:rPr>
        <w:t xml:space="preserve"> sou</w:t>
      </w:r>
      <w:r>
        <w:rPr>
          <w:rFonts w:ascii="Arial" w:hAnsi="Arial" w:cs="Arial"/>
        </w:rPr>
        <w:t>část této smlouvy</w:t>
      </w:r>
      <w:r w:rsidRPr="00B80E91">
        <w:rPr>
          <w:rFonts w:ascii="Arial" w:hAnsi="Arial" w:cs="Arial"/>
        </w:rPr>
        <w:t xml:space="preserve"> tvoří jako přílohy této smlouvy</w:t>
      </w:r>
      <w:r>
        <w:rPr>
          <w:rFonts w:ascii="Arial" w:hAnsi="Arial" w:cs="Arial"/>
        </w:rPr>
        <w:t>:</w:t>
      </w:r>
    </w:p>
    <w:p w:rsidR="00B21892" w:rsidRPr="007655D6" w:rsidRDefault="00B21892" w:rsidP="007655D6">
      <w:pPr>
        <w:numPr>
          <w:ilvl w:val="0"/>
          <w:numId w:val="7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od zhotovitele ze dne 18.5.2017 </w:t>
      </w:r>
    </w:p>
    <w:p w:rsidR="00B21892" w:rsidRDefault="00B21892" w:rsidP="00975027">
      <w:pPr>
        <w:tabs>
          <w:tab w:val="left" w:pos="540"/>
        </w:tabs>
        <w:spacing w:before="60" w:after="60"/>
        <w:ind w:left="539"/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:rsidR="00B21892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</w:p>
    <w:p w:rsidR="00B21892" w:rsidRPr="00382FAF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</w:p>
    <w:p w:rsidR="00B21892" w:rsidRPr="00382FAF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  Prostějově dne: 22. 6. 2017</w:t>
      </w: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</w:p>
    <w:p w:rsidR="00B21892" w:rsidRPr="00382FAF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  <w:r w:rsidRPr="00382FAF">
        <w:rPr>
          <w:rFonts w:ascii="Arial" w:hAnsi="Arial" w:cs="Arial"/>
        </w:rPr>
        <w:t xml:space="preserve">…………………………………….                                </w:t>
      </w:r>
      <w:r>
        <w:rPr>
          <w:rFonts w:ascii="Arial" w:hAnsi="Arial" w:cs="Arial"/>
        </w:rPr>
        <w:tab/>
      </w:r>
      <w:r w:rsidRPr="00382FAF">
        <w:rPr>
          <w:rFonts w:ascii="Arial" w:hAnsi="Arial" w:cs="Arial"/>
        </w:rPr>
        <w:t>……………………………………………….</w:t>
      </w:r>
    </w:p>
    <w:p w:rsidR="00B21892" w:rsidRDefault="00B21892" w:rsidP="00387594">
      <w:pPr>
        <w:tabs>
          <w:tab w:val="left" w:pos="90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                                                                               za zhotovitele</w:t>
      </w:r>
    </w:p>
    <w:p w:rsidR="00B21892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Mgr. Jana Prokopová                                                                      Roman Kocourek </w:t>
      </w:r>
    </w:p>
    <w:p w:rsidR="00B21892" w:rsidRDefault="00B21892" w:rsidP="00387594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ředitelka školy                                                                                     jednatel</w:t>
      </w:r>
    </w:p>
    <w:p w:rsidR="00B21892" w:rsidRDefault="00B21892" w:rsidP="00387594">
      <w:r w:rsidRPr="00382FA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2FAF">
        <w:rPr>
          <w:rFonts w:ascii="Arial" w:hAnsi="Arial" w:cs="Arial"/>
        </w:rPr>
        <w:tab/>
      </w:r>
      <w:r w:rsidRPr="00382FAF">
        <w:rPr>
          <w:rFonts w:ascii="Arial" w:hAnsi="Arial" w:cs="Arial"/>
        </w:rPr>
        <w:tab/>
      </w:r>
      <w:r w:rsidRPr="00382FAF">
        <w:rPr>
          <w:rFonts w:ascii="Arial" w:hAnsi="Arial" w:cs="Arial"/>
        </w:rPr>
        <w:tab/>
      </w:r>
      <w:r w:rsidRPr="00382FAF">
        <w:rPr>
          <w:rFonts w:ascii="Arial" w:hAnsi="Arial" w:cs="Arial"/>
        </w:rPr>
        <w:tab/>
      </w:r>
    </w:p>
    <w:sectPr w:rsidR="00B21892" w:rsidSect="004246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892" w:rsidRDefault="00B21892" w:rsidP="00B05ACB">
      <w:r>
        <w:separator/>
      </w:r>
    </w:p>
  </w:endnote>
  <w:endnote w:type="continuationSeparator" w:id="0">
    <w:p w:rsidR="00B21892" w:rsidRDefault="00B21892" w:rsidP="00B0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92" w:rsidRDefault="00B21892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B21892" w:rsidRDefault="00B218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892" w:rsidRDefault="00B21892" w:rsidP="00B05ACB">
      <w:r>
        <w:separator/>
      </w:r>
    </w:p>
  </w:footnote>
  <w:footnote w:type="continuationSeparator" w:id="0">
    <w:p w:rsidR="00B21892" w:rsidRDefault="00B21892" w:rsidP="00B05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F1019FE"/>
    <w:multiLevelType w:val="multilevel"/>
    <w:tmpl w:val="08723D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99CC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  <w:szCs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238C7C85"/>
    <w:multiLevelType w:val="hybridMultilevel"/>
    <w:tmpl w:val="6818CFEA"/>
    <w:lvl w:ilvl="0" w:tplc="F22AB542">
      <w:start w:val="2"/>
      <w:numFmt w:val="decimal"/>
      <w:pStyle w:val="Heading1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41245EB4">
      <w:numFmt w:val="none"/>
      <w:pStyle w:val="Heading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305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3C5E50">
      <w:start w:val="1"/>
      <w:numFmt w:val="decimal"/>
      <w:isLgl/>
      <w:lvlText w:val="%4."/>
      <w:lvlJc w:val="left"/>
      <w:pPr>
        <w:tabs>
          <w:tab w:val="num" w:pos="1440"/>
        </w:tabs>
        <w:ind w:left="1440" w:hanging="1080"/>
      </w:pPr>
      <w:rPr>
        <w:rFonts w:ascii="Arial" w:eastAsia="Times New Roman" w:hAnsi="Arial" w:cs="Times New Roman"/>
      </w:rPr>
    </w:lvl>
    <w:lvl w:ilvl="4" w:tplc="8498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685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B0C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20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62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EF076D2"/>
    <w:multiLevelType w:val="hybridMultilevel"/>
    <w:tmpl w:val="31945E6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4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E2E3305"/>
    <w:multiLevelType w:val="hybridMultilevel"/>
    <w:tmpl w:val="F7A4FDCC"/>
    <w:lvl w:ilvl="0" w:tplc="97005D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">
    <w:nsid w:val="594620D5"/>
    <w:multiLevelType w:val="hybridMultilevel"/>
    <w:tmpl w:val="77881CC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7">
    <w:nsid w:val="5A262150"/>
    <w:multiLevelType w:val="hybridMultilevel"/>
    <w:tmpl w:val="D6A07A2C"/>
    <w:lvl w:ilvl="0" w:tplc="FFFFFFFF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B82559B"/>
    <w:multiLevelType w:val="hybridMultilevel"/>
    <w:tmpl w:val="DBF049F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18500E"/>
    <w:multiLevelType w:val="multilevel"/>
    <w:tmpl w:val="258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65C86C2D"/>
    <w:multiLevelType w:val="hybridMultilevel"/>
    <w:tmpl w:val="80CC75F8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1">
    <w:nsid w:val="6BE33752"/>
    <w:multiLevelType w:val="hybridMultilevel"/>
    <w:tmpl w:val="3CB68994"/>
    <w:lvl w:ilvl="0" w:tplc="040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216642"/>
    <w:multiLevelType w:val="hybridMultilevel"/>
    <w:tmpl w:val="E1868F62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4">
    <w:nsid w:val="6F2A75AD"/>
    <w:multiLevelType w:val="multilevel"/>
    <w:tmpl w:val="F8C2E874"/>
    <w:lvl w:ilvl="0">
      <w:start w:val="1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8229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608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9283A51"/>
    <w:multiLevelType w:val="hybridMultilevel"/>
    <w:tmpl w:val="76922964"/>
    <w:lvl w:ilvl="0" w:tplc="97005D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4FBA1B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C1807E5"/>
    <w:multiLevelType w:val="hybridMultilevel"/>
    <w:tmpl w:val="111A999E"/>
    <w:lvl w:ilvl="0" w:tplc="FFFFFFFF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7">
    <w:nsid w:val="7C297E5D"/>
    <w:multiLevelType w:val="hybridMultilevel"/>
    <w:tmpl w:val="11727F80"/>
    <w:lvl w:ilvl="0" w:tplc="3FF879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7CA2200B"/>
    <w:multiLevelType w:val="hybridMultilevel"/>
    <w:tmpl w:val="04A0C458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4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  <w:num w:numId="15">
    <w:abstractNumId w:val="8"/>
  </w:num>
  <w:num w:numId="16">
    <w:abstractNumId w:val="16"/>
  </w:num>
  <w:num w:numId="17">
    <w:abstractNumId w:val="10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594"/>
    <w:rsid w:val="000215CD"/>
    <w:rsid w:val="00021812"/>
    <w:rsid w:val="0004383C"/>
    <w:rsid w:val="000C40D7"/>
    <w:rsid w:val="00104CBF"/>
    <w:rsid w:val="00131932"/>
    <w:rsid w:val="001657D3"/>
    <w:rsid w:val="0018353C"/>
    <w:rsid w:val="001C0F10"/>
    <w:rsid w:val="001D63B9"/>
    <w:rsid w:val="00210DD2"/>
    <w:rsid w:val="00220DF4"/>
    <w:rsid w:val="002264CB"/>
    <w:rsid w:val="002618DE"/>
    <w:rsid w:val="00274655"/>
    <w:rsid w:val="00285096"/>
    <w:rsid w:val="00287DA0"/>
    <w:rsid w:val="002A1864"/>
    <w:rsid w:val="00310D1B"/>
    <w:rsid w:val="0036297B"/>
    <w:rsid w:val="00381AF6"/>
    <w:rsid w:val="00382FAF"/>
    <w:rsid w:val="00387594"/>
    <w:rsid w:val="003875CA"/>
    <w:rsid w:val="00396ADE"/>
    <w:rsid w:val="00396FFC"/>
    <w:rsid w:val="003C2024"/>
    <w:rsid w:val="003E2424"/>
    <w:rsid w:val="00405F9D"/>
    <w:rsid w:val="00424638"/>
    <w:rsid w:val="004271A9"/>
    <w:rsid w:val="00431C59"/>
    <w:rsid w:val="004879DA"/>
    <w:rsid w:val="004B2373"/>
    <w:rsid w:val="004F7180"/>
    <w:rsid w:val="00506399"/>
    <w:rsid w:val="0052246D"/>
    <w:rsid w:val="00562155"/>
    <w:rsid w:val="005723BF"/>
    <w:rsid w:val="005B2352"/>
    <w:rsid w:val="005F39CB"/>
    <w:rsid w:val="00600E4F"/>
    <w:rsid w:val="006201C0"/>
    <w:rsid w:val="006208A6"/>
    <w:rsid w:val="006213A2"/>
    <w:rsid w:val="00627AE6"/>
    <w:rsid w:val="00636927"/>
    <w:rsid w:val="006648F3"/>
    <w:rsid w:val="00672031"/>
    <w:rsid w:val="006A2B85"/>
    <w:rsid w:val="006A542D"/>
    <w:rsid w:val="006A58B2"/>
    <w:rsid w:val="00710946"/>
    <w:rsid w:val="0073007D"/>
    <w:rsid w:val="0075101F"/>
    <w:rsid w:val="007655D6"/>
    <w:rsid w:val="00767775"/>
    <w:rsid w:val="00780CDD"/>
    <w:rsid w:val="00793532"/>
    <w:rsid w:val="00794F4C"/>
    <w:rsid w:val="007C2209"/>
    <w:rsid w:val="007E0F26"/>
    <w:rsid w:val="00800F75"/>
    <w:rsid w:val="008360EC"/>
    <w:rsid w:val="00851FC6"/>
    <w:rsid w:val="0085265F"/>
    <w:rsid w:val="008A0EFD"/>
    <w:rsid w:val="008F0D7D"/>
    <w:rsid w:val="0094106B"/>
    <w:rsid w:val="00942202"/>
    <w:rsid w:val="00964C49"/>
    <w:rsid w:val="0097183F"/>
    <w:rsid w:val="00975027"/>
    <w:rsid w:val="009A4A2A"/>
    <w:rsid w:val="009A7E74"/>
    <w:rsid w:val="009B775B"/>
    <w:rsid w:val="009B7AE7"/>
    <w:rsid w:val="009D37D6"/>
    <w:rsid w:val="009E638F"/>
    <w:rsid w:val="009E6F19"/>
    <w:rsid w:val="009F27AC"/>
    <w:rsid w:val="009F50F9"/>
    <w:rsid w:val="009F7E3A"/>
    <w:rsid w:val="009F7EFE"/>
    <w:rsid w:val="00A0220D"/>
    <w:rsid w:val="00A25A20"/>
    <w:rsid w:val="00A31C37"/>
    <w:rsid w:val="00A959D7"/>
    <w:rsid w:val="00B05ACB"/>
    <w:rsid w:val="00B21892"/>
    <w:rsid w:val="00B372FD"/>
    <w:rsid w:val="00B80E91"/>
    <w:rsid w:val="00BB52C0"/>
    <w:rsid w:val="00C0085F"/>
    <w:rsid w:val="00C05E5B"/>
    <w:rsid w:val="00C15CC6"/>
    <w:rsid w:val="00C22BEC"/>
    <w:rsid w:val="00C26807"/>
    <w:rsid w:val="00C3596D"/>
    <w:rsid w:val="00C738E0"/>
    <w:rsid w:val="00C8028F"/>
    <w:rsid w:val="00C804EE"/>
    <w:rsid w:val="00CC0B3D"/>
    <w:rsid w:val="00CD032A"/>
    <w:rsid w:val="00CF159A"/>
    <w:rsid w:val="00D04B7A"/>
    <w:rsid w:val="00D16755"/>
    <w:rsid w:val="00D22360"/>
    <w:rsid w:val="00D233B5"/>
    <w:rsid w:val="00D33DC7"/>
    <w:rsid w:val="00DB5744"/>
    <w:rsid w:val="00E14EA3"/>
    <w:rsid w:val="00E46369"/>
    <w:rsid w:val="00F12825"/>
    <w:rsid w:val="00F41F10"/>
    <w:rsid w:val="00F709B8"/>
    <w:rsid w:val="00FE4FF2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87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87594"/>
    <w:pPr>
      <w:keepNext/>
      <w:numPr>
        <w:numId w:val="1"/>
      </w:numPr>
      <w:spacing w:before="120"/>
      <w:outlineLvl w:val="0"/>
    </w:pPr>
    <w:rPr>
      <w:rFonts w:ascii="Arial" w:hAnsi="Arial" w:cs="Arial"/>
      <w:b/>
      <w:caps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87594"/>
    <w:pPr>
      <w:keepNext/>
      <w:numPr>
        <w:ilvl w:val="1"/>
        <w:numId w:val="1"/>
      </w:numPr>
      <w:spacing w:before="120"/>
      <w:ind w:left="1077"/>
      <w:outlineLvl w:val="1"/>
    </w:pPr>
    <w:rPr>
      <w:rFonts w:ascii="Arial" w:hAnsi="Arial" w:cs="Arial"/>
      <w:b/>
      <w:caps/>
      <w:sz w:val="28"/>
      <w:u w:color="333399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87594"/>
    <w:pPr>
      <w:keepNext/>
      <w:spacing w:before="180" w:line="360" w:lineRule="auto"/>
      <w:jc w:val="both"/>
      <w:outlineLvl w:val="2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594"/>
    <w:rPr>
      <w:rFonts w:ascii="Arial" w:hAnsi="Arial" w:cs="Arial"/>
      <w:b/>
      <w:caps/>
      <w:snapToGrid w:val="0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7594"/>
    <w:rPr>
      <w:rFonts w:ascii="Arial" w:hAnsi="Arial" w:cs="Arial"/>
      <w:b/>
      <w:caps/>
      <w:snapToGrid w:val="0"/>
      <w:sz w:val="20"/>
      <w:szCs w:val="20"/>
      <w:u w:color="333399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7594"/>
    <w:rPr>
      <w:rFonts w:ascii="Arial" w:hAnsi="Arial" w:cs="Arial"/>
      <w:snapToGrid w:val="0"/>
      <w:sz w:val="18"/>
      <w:szCs w:val="18"/>
      <w:lang w:eastAsia="cs-CZ"/>
    </w:rPr>
  </w:style>
  <w:style w:type="paragraph" w:customStyle="1" w:styleId="Nadpistit1">
    <w:name w:val="Nadpis_tit_1"/>
    <w:next w:val="Nadpistit2"/>
    <w:autoRedefine/>
    <w:uiPriority w:val="99"/>
    <w:rsid w:val="00387594"/>
    <w:pPr>
      <w:spacing w:before="3000" w:after="1000" w:line="480" w:lineRule="auto"/>
      <w:jc w:val="center"/>
    </w:pPr>
    <w:rPr>
      <w:rFonts w:ascii="Times New Roman" w:eastAsia="Times New Roman" w:hAnsi="Times New Roman"/>
      <w:b/>
      <w:i/>
      <w:sz w:val="28"/>
      <w:szCs w:val="24"/>
    </w:rPr>
  </w:style>
  <w:style w:type="paragraph" w:customStyle="1" w:styleId="Nadpistit2">
    <w:name w:val="Nadpis_tit_2"/>
    <w:next w:val="Normal"/>
    <w:autoRedefine/>
    <w:uiPriority w:val="99"/>
    <w:rsid w:val="00387594"/>
    <w:pPr>
      <w:spacing w:before="400" w:after="3000" w:line="360" w:lineRule="auto"/>
      <w:jc w:val="center"/>
    </w:pPr>
    <w:rPr>
      <w:rFonts w:ascii="Arial" w:eastAsia="Times New Roman" w:hAnsi="Arial"/>
      <w:b/>
      <w:color w:val="0000FF"/>
      <w:sz w:val="48"/>
      <w:szCs w:val="24"/>
    </w:rPr>
  </w:style>
  <w:style w:type="paragraph" w:styleId="BodyText">
    <w:name w:val="Body Text"/>
    <w:basedOn w:val="Normal"/>
    <w:link w:val="BodyTextChar"/>
    <w:uiPriority w:val="99"/>
    <w:rsid w:val="00387594"/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7594"/>
    <w:rPr>
      <w:rFonts w:ascii="Times New Roman" w:hAnsi="Times New Roman" w:cs="Times New Roman"/>
      <w:b/>
      <w:sz w:val="20"/>
      <w:szCs w:val="20"/>
      <w:u w:val="single"/>
    </w:rPr>
  </w:style>
  <w:style w:type="paragraph" w:styleId="BodyText3">
    <w:name w:val="Body Text 3"/>
    <w:basedOn w:val="Normal"/>
    <w:link w:val="BodyText3Char"/>
    <w:uiPriority w:val="99"/>
    <w:rsid w:val="00387594"/>
    <w:pPr>
      <w:spacing w:before="120"/>
    </w:pPr>
    <w:rPr>
      <w:rFonts w:ascii="Arial" w:hAnsi="Arial"/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87594"/>
    <w:rPr>
      <w:rFonts w:ascii="Arial" w:hAnsi="Arial" w:cs="Times New Roman"/>
      <w:b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38759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87594"/>
    <w:rPr>
      <w:rFonts w:ascii="Courier New" w:hAnsi="Courier New" w:cs="Courier New"/>
      <w:sz w:val="2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rsid w:val="003875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kanormln">
    <w:name w:val="Øádka normální"/>
    <w:basedOn w:val="Normal"/>
    <w:uiPriority w:val="99"/>
    <w:rsid w:val="00387594"/>
    <w:pPr>
      <w:jc w:val="both"/>
    </w:pPr>
    <w:rPr>
      <w:kern w:val="16"/>
      <w:sz w:val="24"/>
    </w:rPr>
  </w:style>
  <w:style w:type="paragraph" w:styleId="TOC1">
    <w:name w:val="toc 1"/>
    <w:basedOn w:val="Styl1"/>
    <w:next w:val="Styl2"/>
    <w:autoRedefine/>
    <w:uiPriority w:val="99"/>
    <w:rsid w:val="00387594"/>
    <w:pPr>
      <w:tabs>
        <w:tab w:val="clear" w:pos="284"/>
      </w:tabs>
      <w:spacing w:before="360" w:after="360" w:line="240" w:lineRule="auto"/>
      <w:jc w:val="left"/>
    </w:pPr>
    <w:rPr>
      <w:rFonts w:ascii="Calibri" w:hAnsi="Calibri" w:cs="Times New Roman"/>
      <w:bCs/>
      <w:color w:val="auto"/>
    </w:rPr>
  </w:style>
  <w:style w:type="paragraph" w:customStyle="1" w:styleId="Normln">
    <w:name w:val="Normální~"/>
    <w:basedOn w:val="Normal"/>
    <w:uiPriority w:val="99"/>
    <w:rsid w:val="00387594"/>
    <w:pPr>
      <w:widowControl w:val="0"/>
    </w:pPr>
    <w:rPr>
      <w:noProof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3875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3875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75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3875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38759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875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rsid w:val="0038759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387594"/>
    <w:pPr>
      <w:tabs>
        <w:tab w:val="left" w:pos="425"/>
      </w:tabs>
      <w:ind w:left="425" w:hanging="425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7594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387594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3875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87594"/>
    <w:rPr>
      <w:rFonts w:ascii="Times New Roman" w:hAnsi="Times New Roman" w:cs="Times New Roman"/>
      <w:sz w:val="16"/>
      <w:szCs w:val="16"/>
    </w:rPr>
  </w:style>
  <w:style w:type="paragraph" w:customStyle="1" w:styleId="Styl3">
    <w:name w:val="Styl3"/>
    <w:basedOn w:val="Heading2"/>
    <w:uiPriority w:val="99"/>
    <w:rsid w:val="00387594"/>
    <w:pPr>
      <w:numPr>
        <w:ilvl w:val="0"/>
        <w:numId w:val="0"/>
      </w:numPr>
      <w:tabs>
        <w:tab w:val="num" w:pos="720"/>
      </w:tabs>
      <w:ind w:left="720" w:hanging="720"/>
    </w:pPr>
    <w:rPr>
      <w:b w:val="0"/>
      <w:i/>
      <w:caps w:val="0"/>
      <w:sz w:val="24"/>
    </w:rPr>
  </w:style>
  <w:style w:type="paragraph" w:styleId="NoSpacing">
    <w:name w:val="No Spacing"/>
    <w:link w:val="NoSpacingChar"/>
    <w:uiPriority w:val="99"/>
    <w:qFormat/>
    <w:rsid w:val="00387594"/>
    <w:pPr>
      <w:spacing w:after="200" w:line="276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387594"/>
    <w:rPr>
      <w:rFonts w:ascii="Times New Roman" w:hAnsi="Times New Roman"/>
      <w:sz w:val="22"/>
      <w:lang w:eastAsia="cs-CZ"/>
    </w:rPr>
  </w:style>
  <w:style w:type="paragraph" w:styleId="NormalWeb">
    <w:name w:val="Normal (Web)"/>
    <w:basedOn w:val="Normal"/>
    <w:uiPriority w:val="99"/>
    <w:rsid w:val="00387594"/>
    <w:pPr>
      <w:spacing w:before="100" w:beforeAutospacing="1" w:after="100" w:afterAutospacing="1"/>
    </w:pPr>
    <w:rPr>
      <w:sz w:val="24"/>
      <w:szCs w:val="24"/>
    </w:rPr>
  </w:style>
  <w:style w:type="paragraph" w:customStyle="1" w:styleId="Styl1">
    <w:name w:val="Styl1"/>
    <w:basedOn w:val="Normal"/>
    <w:uiPriority w:val="99"/>
    <w:rsid w:val="00387594"/>
    <w:pPr>
      <w:tabs>
        <w:tab w:val="left" w:pos="284"/>
      </w:tabs>
      <w:spacing w:line="360" w:lineRule="auto"/>
      <w:jc w:val="both"/>
    </w:pPr>
    <w:rPr>
      <w:rFonts w:ascii="Arial" w:hAnsi="Arial" w:cs="Arial"/>
      <w:b/>
      <w:caps/>
      <w:color w:val="365F91"/>
      <w:sz w:val="22"/>
      <w:szCs w:val="22"/>
      <w:u w:val="single"/>
    </w:rPr>
  </w:style>
  <w:style w:type="paragraph" w:customStyle="1" w:styleId="Styl2">
    <w:name w:val="Styl2"/>
    <w:basedOn w:val="Normal"/>
    <w:uiPriority w:val="99"/>
    <w:rsid w:val="00387594"/>
    <w:pPr>
      <w:spacing w:line="360" w:lineRule="auto"/>
    </w:pPr>
    <w:rPr>
      <w:rFonts w:ascii="Arial" w:hAnsi="Arial"/>
      <w:b/>
      <w:i/>
    </w:rPr>
  </w:style>
  <w:style w:type="paragraph" w:styleId="TOCHeading">
    <w:name w:val="TOC Heading"/>
    <w:basedOn w:val="Heading1"/>
    <w:next w:val="Normal"/>
    <w:uiPriority w:val="99"/>
    <w:qFormat/>
    <w:rsid w:val="00387594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aps w:val="0"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rsid w:val="00387594"/>
    <w:rPr>
      <w:rFonts w:ascii="Calibri" w:hAnsi="Calibr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387594"/>
    <w:rPr>
      <w:rFonts w:ascii="Calibri" w:hAnsi="Calibr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387594"/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387594"/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387594"/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387594"/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387594"/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38759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87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vraznn">
    <w:name w:val="zvýraznění"/>
    <w:uiPriority w:val="99"/>
    <w:rsid w:val="00387594"/>
    <w:rPr>
      <w:rFonts w:ascii="Arial" w:hAnsi="Arial"/>
      <w:b/>
      <w:color w:val="0093DD"/>
      <w:sz w:val="20"/>
    </w:rPr>
  </w:style>
  <w:style w:type="character" w:styleId="FollowedHyperlink">
    <w:name w:val="FollowedHyperlink"/>
    <w:basedOn w:val="DefaultParagraphFont"/>
    <w:uiPriority w:val="99"/>
    <w:rsid w:val="00387594"/>
    <w:rPr>
      <w:rFonts w:cs="Times New Roman"/>
      <w:color w:val="800080"/>
      <w:u w:val="single"/>
    </w:rPr>
  </w:style>
  <w:style w:type="paragraph" w:customStyle="1" w:styleId="normln0">
    <w:name w:val="normální"/>
    <w:basedOn w:val="Normal"/>
    <w:uiPriority w:val="99"/>
    <w:rsid w:val="00387594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387594"/>
    <w:pPr>
      <w:widowControl w:val="0"/>
      <w:spacing w:after="120"/>
      <w:jc w:val="center"/>
    </w:pPr>
    <w:rPr>
      <w:rFonts w:ascii="Times New Roman" w:eastAsia="Times New Roman" w:hAnsi="Times New Roman"/>
      <w:b/>
      <w:color w:val="FF0000"/>
      <w:sz w:val="36"/>
      <w:szCs w:val="20"/>
    </w:rPr>
  </w:style>
  <w:style w:type="paragraph" w:customStyle="1" w:styleId="Bodsmlouvy-21">
    <w:name w:val="Bod smlouvy - 2.1"/>
    <w:uiPriority w:val="99"/>
    <w:rsid w:val="00387594"/>
    <w:pPr>
      <w:numPr>
        <w:ilvl w:val="1"/>
        <w:numId w:val="4"/>
      </w:numPr>
      <w:jc w:val="both"/>
      <w:outlineLvl w:val="1"/>
    </w:pPr>
    <w:rPr>
      <w:rFonts w:ascii="Times New Roman" w:eastAsia="Times New Roman" w:hAnsi="Times New Roman"/>
      <w:color w:val="000000"/>
      <w:szCs w:val="20"/>
    </w:rPr>
  </w:style>
  <w:style w:type="paragraph" w:customStyle="1" w:styleId="lnek">
    <w:name w:val="Článek"/>
    <w:basedOn w:val="Normal"/>
    <w:next w:val="Bodsmlouvy-21"/>
    <w:uiPriority w:val="99"/>
    <w:rsid w:val="00387594"/>
    <w:pPr>
      <w:numPr>
        <w:numId w:val="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387594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387594"/>
    <w:pPr>
      <w:spacing w:before="600"/>
    </w:pPr>
    <w:rPr>
      <w:bCs/>
    </w:rPr>
  </w:style>
  <w:style w:type="paragraph" w:customStyle="1" w:styleId="Odstavec111">
    <w:name w:val="Odstavec 1.1.1"/>
    <w:basedOn w:val="Normal"/>
    <w:next w:val="Normal"/>
    <w:uiPriority w:val="99"/>
    <w:rsid w:val="00387594"/>
    <w:pPr>
      <w:numPr>
        <w:ilvl w:val="2"/>
        <w:numId w:val="6"/>
      </w:numPr>
      <w:tabs>
        <w:tab w:val="left" w:pos="1077"/>
      </w:tabs>
      <w:ind w:left="1078" w:hanging="794"/>
      <w:jc w:val="both"/>
    </w:pPr>
    <w:rPr>
      <w:rFonts w:ascii="Arial" w:eastAsia="Calibri" w:hAnsi="Arial"/>
    </w:rPr>
  </w:style>
  <w:style w:type="paragraph" w:customStyle="1" w:styleId="Odstavec1">
    <w:name w:val="Odstavec 1"/>
    <w:basedOn w:val="Heading1"/>
    <w:next w:val="Odstavec11"/>
    <w:uiPriority w:val="99"/>
    <w:rsid w:val="00387594"/>
    <w:pPr>
      <w:keepLines/>
      <w:numPr>
        <w:numId w:val="6"/>
      </w:numPr>
      <w:tabs>
        <w:tab w:val="left" w:pos="425"/>
      </w:tabs>
      <w:suppressAutoHyphens/>
      <w:spacing w:before="540" w:after="240"/>
      <w:ind w:left="357" w:hanging="357"/>
      <w:jc w:val="center"/>
    </w:pPr>
    <w:rPr>
      <w:rFonts w:eastAsia="Calibri" w:cs="Times New Roman"/>
      <w:bCs/>
      <w:sz w:val="20"/>
      <w:szCs w:val="28"/>
      <w:lang w:eastAsia="ar-SA"/>
    </w:rPr>
  </w:style>
  <w:style w:type="paragraph" w:customStyle="1" w:styleId="Odstavec11">
    <w:name w:val="Odstavec 1.1"/>
    <w:basedOn w:val="Normal"/>
    <w:link w:val="Odstavec11Char"/>
    <w:uiPriority w:val="99"/>
    <w:rsid w:val="00387594"/>
    <w:pPr>
      <w:numPr>
        <w:ilvl w:val="1"/>
        <w:numId w:val="6"/>
      </w:numPr>
      <w:tabs>
        <w:tab w:val="left" w:pos="567"/>
      </w:tabs>
      <w:spacing w:before="180" w:after="60"/>
      <w:ind w:left="567" w:hanging="567"/>
      <w:jc w:val="both"/>
    </w:pPr>
    <w:rPr>
      <w:rFonts w:ascii="Arial" w:eastAsia="Calibri" w:hAnsi="Arial"/>
      <w:b/>
      <w:lang w:eastAsia="ar-SA"/>
    </w:rPr>
  </w:style>
  <w:style w:type="character" w:customStyle="1" w:styleId="Odstavec11Char">
    <w:name w:val="Odstavec 1.1 Char"/>
    <w:link w:val="Odstavec11"/>
    <w:uiPriority w:val="99"/>
    <w:locked/>
    <w:rsid w:val="00387594"/>
    <w:rPr>
      <w:rFonts w:ascii="Arial" w:hAnsi="Arial"/>
      <w:b/>
      <w:sz w:val="20"/>
      <w:lang w:eastAsia="ar-SA" w:bidi="ar-SA"/>
    </w:rPr>
  </w:style>
  <w:style w:type="paragraph" w:customStyle="1" w:styleId="Odstavec1111">
    <w:name w:val="Odstavec 1.1.1.1"/>
    <w:basedOn w:val="Odstavec111"/>
    <w:uiPriority w:val="99"/>
    <w:rsid w:val="00387594"/>
    <w:pPr>
      <w:numPr>
        <w:ilvl w:val="3"/>
      </w:numPr>
    </w:pPr>
  </w:style>
  <w:style w:type="paragraph" w:customStyle="1" w:styleId="Default">
    <w:name w:val="Default"/>
    <w:uiPriority w:val="99"/>
    <w:rsid w:val="0038759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87594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387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7594"/>
    <w:rPr>
      <w:rFonts w:ascii="Tahoma" w:hAnsi="Tahoma" w:cs="Tahoma"/>
      <w:sz w:val="16"/>
      <w:szCs w:val="16"/>
      <w:lang w:eastAsia="cs-CZ"/>
    </w:rPr>
  </w:style>
  <w:style w:type="character" w:customStyle="1" w:styleId="spiszn">
    <w:name w:val="spiszn"/>
    <w:basedOn w:val="DefaultParagraphFont"/>
    <w:uiPriority w:val="99"/>
    <w:rsid w:val="003875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1466</Words>
  <Characters>8650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KP_stavebni</dc:creator>
  <cp:keywords/>
  <dc:description/>
  <cp:lastModifiedBy>Veronika Kocourková</cp:lastModifiedBy>
  <cp:revision>2</cp:revision>
  <cp:lastPrinted>2017-06-26T06:16:00Z</cp:lastPrinted>
  <dcterms:created xsi:type="dcterms:W3CDTF">2017-06-26T09:00:00Z</dcterms:created>
  <dcterms:modified xsi:type="dcterms:W3CDTF">2017-06-26T09:00:00Z</dcterms:modified>
</cp:coreProperties>
</file>