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5B25" w14:textId="77777777" w:rsidR="00DD5DCA" w:rsidRDefault="00DD5DCA" w:rsidP="00DD5DCA">
      <w:pPr>
        <w:pStyle w:val="Nzev"/>
        <w:spacing w:line="276" w:lineRule="auto"/>
        <w:jc w:val="center"/>
      </w:pPr>
      <w:r>
        <w:t>Plán činnosti operační skupiny</w:t>
      </w:r>
    </w:p>
    <w:p w14:paraId="5A2B6B23" w14:textId="77777777" w:rsidR="00DD5DCA" w:rsidRDefault="00DD5DCA" w:rsidP="00DD5DCA">
      <w:pPr>
        <w:pStyle w:val="Nzev"/>
        <w:spacing w:line="276" w:lineRule="auto"/>
      </w:pPr>
    </w:p>
    <w:p w14:paraId="4EBA0F9B" w14:textId="77777777" w:rsidR="00DD5DCA" w:rsidRDefault="00DD5DCA" w:rsidP="00DD5DCA"/>
    <w:p w14:paraId="52F58ABE" w14:textId="77777777" w:rsidR="00DD5DCA" w:rsidRPr="00DD5DCA" w:rsidRDefault="00DD5DCA" w:rsidP="00DD5DCA">
      <w:pPr>
        <w:pStyle w:val="Nadpis1"/>
      </w:pPr>
      <w:r w:rsidRPr="00DD5DCA">
        <w:t xml:space="preserve">Název projektu: </w:t>
      </w:r>
    </w:p>
    <w:p w14:paraId="30D88845" w14:textId="77777777" w:rsidR="00DD5DCA" w:rsidRDefault="00DD5DCA" w:rsidP="00DD5DCA">
      <w:pPr>
        <w:rPr>
          <w:rFonts w:asciiTheme="majorHAnsi" w:eastAsiaTheme="majorEastAsia" w:hAnsiTheme="majorHAnsi" w:cstheme="majorBidi"/>
          <w:color w:val="808080" w:themeColor="background1" w:themeShade="80"/>
          <w:sz w:val="36"/>
          <w:szCs w:val="26"/>
        </w:rPr>
      </w:pPr>
      <w:r w:rsidRPr="001D0B6F">
        <w:rPr>
          <w:rFonts w:asciiTheme="majorHAnsi" w:eastAsiaTheme="majorEastAsia" w:hAnsiTheme="majorHAnsi" w:cstheme="majorBidi"/>
          <w:color w:val="808080" w:themeColor="background1" w:themeShade="80"/>
          <w:sz w:val="36"/>
          <w:szCs w:val="26"/>
        </w:rPr>
        <w:t>Optimalizace vnitřního uspořádání půdních bloků v oblasti Českomoravské vrchoviny</w:t>
      </w:r>
    </w:p>
    <w:p w14:paraId="343EE0A3" w14:textId="77777777" w:rsidR="008777EE" w:rsidRDefault="008777EE" w:rsidP="00DD5DCA"/>
    <w:p w14:paraId="7DF09275" w14:textId="77777777" w:rsidR="00DD5DCA" w:rsidRDefault="00DD5DCA" w:rsidP="00DD5DCA">
      <w:pPr>
        <w:pStyle w:val="Nadpis1"/>
      </w:pPr>
      <w:r>
        <w:t xml:space="preserve">Žadatel: </w:t>
      </w:r>
    </w:p>
    <w:p w14:paraId="112F9914" w14:textId="77777777" w:rsidR="00DD5DCA" w:rsidRDefault="00DD5DCA" w:rsidP="00DD5DCA">
      <w:pPr>
        <w:ind w:left="708"/>
      </w:pPr>
      <w:r>
        <w:t>Zemědělské družstvo Pozovice,</w:t>
      </w:r>
    </w:p>
    <w:p w14:paraId="6A10506E" w14:textId="77777777" w:rsidR="00DD5DCA" w:rsidRDefault="00DD5DCA" w:rsidP="00DD5DCA">
      <w:pPr>
        <w:ind w:left="708"/>
      </w:pPr>
      <w:bookmarkStart w:id="0" w:name="_Hlk153876784"/>
      <w:r>
        <w:t>Smilov 52, 582 53 Štoky</w:t>
      </w:r>
      <w:bookmarkEnd w:id="0"/>
    </w:p>
    <w:p w14:paraId="0EEA86B2" w14:textId="77777777" w:rsidR="00DD5DCA" w:rsidRDefault="00DD5DCA" w:rsidP="00DD5DCA">
      <w:pPr>
        <w:ind w:left="708"/>
      </w:pPr>
      <w:r w:rsidRPr="001D0B6F">
        <w:t>zd.pozovice@seznam.cz</w:t>
      </w:r>
    </w:p>
    <w:p w14:paraId="563E225F" w14:textId="77777777" w:rsidR="00DD5DCA" w:rsidRDefault="00DD5DCA" w:rsidP="00DD5DCA">
      <w:pPr>
        <w:pStyle w:val="Nadpis1"/>
      </w:pPr>
      <w:r>
        <w:t>Broker:</w:t>
      </w:r>
    </w:p>
    <w:p w14:paraId="28B969D5" w14:textId="5C10F985" w:rsidR="00DD5DCA" w:rsidRDefault="00E45E5C" w:rsidP="00DD5DCA">
      <w:pPr>
        <w:ind w:firstLine="708"/>
      </w:pPr>
      <w:r>
        <w:t>xxxxx</w:t>
      </w:r>
    </w:p>
    <w:p w14:paraId="5298390D" w14:textId="77777777" w:rsidR="00DD5DCA" w:rsidRDefault="00DD5DCA" w:rsidP="00DD5DCA"/>
    <w:p w14:paraId="34D17BDE" w14:textId="77777777" w:rsidR="00DD5DCA" w:rsidRDefault="00DD5DCA" w:rsidP="00DD5DCA">
      <w:pPr>
        <w:pStyle w:val="Nadpis1"/>
      </w:pPr>
      <w:r>
        <w:t xml:space="preserve">Místo realizace: </w:t>
      </w:r>
    </w:p>
    <w:p w14:paraId="6389CCD0" w14:textId="77777777" w:rsidR="00DD5DCA" w:rsidRDefault="00DD5DCA" w:rsidP="00DD5DCA">
      <w:r w:rsidRPr="001D0B6F">
        <w:t>Smilov 52, 582 53 Štoky</w:t>
      </w:r>
    </w:p>
    <w:p w14:paraId="3883273F" w14:textId="77777777" w:rsidR="00DD5DCA" w:rsidRDefault="00DD5DCA" w:rsidP="00DD5DCA">
      <w:r>
        <w:t>DPB členů OS</w:t>
      </w:r>
    </w:p>
    <w:p w14:paraId="7FB3E893" w14:textId="77777777" w:rsidR="00DD5DCA" w:rsidRPr="00DD5DCA" w:rsidRDefault="00DD5DCA" w:rsidP="00DD5DCA"/>
    <w:p w14:paraId="5F00DDC0" w14:textId="77777777" w:rsidR="002D27DC" w:rsidRDefault="002D27DC">
      <w:pPr>
        <w:jc w:val="left"/>
        <w:rPr>
          <w:rFonts w:asciiTheme="majorHAnsi" w:eastAsiaTheme="majorEastAsia" w:hAnsiTheme="majorHAnsi" w:cstheme="majorBidi"/>
          <w:b/>
          <w:color w:val="000000" w:themeColor="text1"/>
          <w:sz w:val="32"/>
          <w:szCs w:val="32"/>
        </w:rPr>
      </w:pPr>
      <w:r>
        <w:br w:type="page"/>
      </w:r>
    </w:p>
    <w:p w14:paraId="76096DE4" w14:textId="35CE9A29" w:rsidR="007051CF" w:rsidRDefault="002D27DC" w:rsidP="00DD5DCA">
      <w:pPr>
        <w:pStyle w:val="Nadpis1"/>
      </w:pPr>
      <w:r>
        <w:lastRenderedPageBreak/>
        <w:t>Představení projektu</w:t>
      </w:r>
    </w:p>
    <w:p w14:paraId="3B4F1398" w14:textId="644E5AE2" w:rsidR="006156C1" w:rsidRDefault="00F42CE7" w:rsidP="007F599C">
      <w:r>
        <w:t xml:space="preserve">Stále zpřísňující se podmínky na ochranu zemědělského půdního fondu, tlak vlastníků půdy i </w:t>
      </w:r>
      <w:r w:rsidR="00A0287B">
        <w:t>místních zastupitelstev vyvolal potřebu řešit problém protierozní ochrany komplexně.</w:t>
      </w:r>
      <w:r w:rsidR="00ED05A8">
        <w:t xml:space="preserve"> Podnik </w:t>
      </w:r>
      <w:r w:rsidR="00B71B06">
        <w:t>používá uznané půdoochranné technologie standardu DZES 5</w:t>
      </w:r>
      <w:r w:rsidR="000A08BE">
        <w:t>,</w:t>
      </w:r>
      <w:r w:rsidR="00ED05A8">
        <w:t xml:space="preserve"> nemá </w:t>
      </w:r>
      <w:r w:rsidR="000A08BE">
        <w:t xml:space="preserve">však </w:t>
      </w:r>
      <w:r w:rsidR="00ED05A8">
        <w:t>dostatečné zkušenosti s</w:t>
      </w:r>
      <w:r w:rsidR="003021A8">
        <w:t xml:space="preserve"> návrhem </w:t>
      </w:r>
      <w:r w:rsidR="00A76F9F">
        <w:t xml:space="preserve">vhodných tvarů a velikostí zemědělských parcel. </w:t>
      </w:r>
      <w:r w:rsidR="000C1F87">
        <w:t xml:space="preserve">Podnik zkoušel </w:t>
      </w:r>
      <w:r w:rsidR="00613D20">
        <w:t xml:space="preserve">využít služeb komerčních firem, </w:t>
      </w:r>
      <w:r w:rsidR="00C40035">
        <w:t xml:space="preserve">jejich </w:t>
      </w:r>
      <w:r w:rsidR="00837EF7">
        <w:t xml:space="preserve">business </w:t>
      </w:r>
      <w:r w:rsidR="00C40035">
        <w:t xml:space="preserve">modely jsou však nastaveny na </w:t>
      </w:r>
      <w:r w:rsidR="00837EF7">
        <w:t>poskytování služ</w:t>
      </w:r>
      <w:r w:rsidR="007C4F06">
        <w:t>b</w:t>
      </w:r>
      <w:r w:rsidR="00837EF7">
        <w:t xml:space="preserve">y a </w:t>
      </w:r>
      <w:r w:rsidR="007C4F06">
        <w:t xml:space="preserve">má k dispozici </w:t>
      </w:r>
      <w:r w:rsidR="0011404B">
        <w:t xml:space="preserve">pouze </w:t>
      </w:r>
      <w:r w:rsidR="00630920">
        <w:t>„</w:t>
      </w:r>
      <w:r w:rsidR="0011404B">
        <w:t>černou skříňku</w:t>
      </w:r>
      <w:r w:rsidR="00630920">
        <w:t xml:space="preserve">“ bez jasných vnitřních pravidel fungování </w:t>
      </w:r>
      <w:r w:rsidR="0011404B">
        <w:t xml:space="preserve">a omezený vliv na </w:t>
      </w:r>
      <w:r w:rsidR="00A00673">
        <w:t>zohlednění místních specifik.</w:t>
      </w:r>
    </w:p>
    <w:p w14:paraId="4A0662D3" w14:textId="2E0D8949" w:rsidR="00930330" w:rsidRDefault="00A00673" w:rsidP="007F599C">
      <w:r>
        <w:t xml:space="preserve">Proto byla hledána možnost, jak </w:t>
      </w:r>
      <w:r w:rsidR="00125F70">
        <w:t>získat partnera namísto dodavatele, byla oslovena poradenská firma</w:t>
      </w:r>
      <w:r w:rsidR="006302E6">
        <w:t xml:space="preserve"> a </w:t>
      </w:r>
      <w:r w:rsidR="00E11A9F">
        <w:t>sousední zemědělské podniky</w:t>
      </w:r>
      <w:r w:rsidR="00B006DE">
        <w:t xml:space="preserve"> (</w:t>
      </w:r>
      <w:r w:rsidR="00A91331">
        <w:t>Družstvo vlastníků Batelov, Zeras, a.s. a Zemědělské družstvo „Křižanovsko“</w:t>
      </w:r>
      <w:r w:rsidR="00AD28E1">
        <w:t>)</w:t>
      </w:r>
      <w:r w:rsidR="00A91331">
        <w:t xml:space="preserve">. </w:t>
      </w:r>
      <w:r w:rsidR="00791C48">
        <w:t xml:space="preserve">Všechny dotčené podniky plní </w:t>
      </w:r>
      <w:r w:rsidR="006048EB">
        <w:t xml:space="preserve">současné </w:t>
      </w:r>
      <w:r w:rsidR="00D14A4B">
        <w:t xml:space="preserve">legislativní požadavky SZP, </w:t>
      </w:r>
      <w:r w:rsidR="006048EB">
        <w:t>obávají se však, že se podmínky budou nadále zpřísňovat</w:t>
      </w:r>
      <w:r w:rsidR="00D76DEF">
        <w:t xml:space="preserve"> (snižování povolené dlouhodobé ztráty půdy </w:t>
      </w:r>
      <w:r w:rsidR="007754A5">
        <w:t xml:space="preserve">=&gt; zvýšení SEO ploch =&gt; snížení </w:t>
      </w:r>
      <w:r w:rsidR="00D76DEF">
        <w:t>max velikost</w:t>
      </w:r>
      <w:r w:rsidR="007754A5">
        <w:t>i</w:t>
      </w:r>
      <w:r w:rsidR="00D76DEF">
        <w:t xml:space="preserve"> zemědělských parcel</w:t>
      </w:r>
      <w:r w:rsidR="007754A5">
        <w:t>)</w:t>
      </w:r>
      <w:r w:rsidR="0023139F">
        <w:t xml:space="preserve">, což </w:t>
      </w:r>
      <w:r w:rsidR="003D097B">
        <w:t xml:space="preserve">by </w:t>
      </w:r>
      <w:r w:rsidR="0023139F">
        <w:t xml:space="preserve">při zachování současného stavu </w:t>
      </w:r>
      <w:r w:rsidR="003D097B">
        <w:t>vedlo k omezení zemědělské výroby</w:t>
      </w:r>
      <w:r w:rsidR="00C75F81">
        <w:t xml:space="preserve"> (</w:t>
      </w:r>
      <w:r w:rsidR="001D1923">
        <w:t xml:space="preserve">Průměrná svažitost všech DPB členů OS je </w:t>
      </w:r>
      <w:r w:rsidR="000E3DD5">
        <w:t xml:space="preserve">3,64°, maximální </w:t>
      </w:r>
      <w:r w:rsidR="00C75F81">
        <w:t>14,67°)</w:t>
      </w:r>
      <w:r w:rsidR="009622F4">
        <w:t>.</w:t>
      </w:r>
    </w:p>
    <w:p w14:paraId="1591DAC8" w14:textId="212AC2DF" w:rsidR="00A137CE" w:rsidRDefault="00A137CE" w:rsidP="007F599C">
      <w:r>
        <w:t xml:space="preserve">Předmětem projektu je </w:t>
      </w:r>
      <w:r w:rsidR="00BE5AD8">
        <w:t xml:space="preserve">spolupráce </w:t>
      </w:r>
      <w:r w:rsidR="00863182">
        <w:t xml:space="preserve">při </w:t>
      </w:r>
      <w:r>
        <w:t>optimalizac</w:t>
      </w:r>
      <w:r w:rsidR="00863182">
        <w:t>i</w:t>
      </w:r>
      <w:r>
        <w:t xml:space="preserve"> vnitřního uspořádání půdních bloků </w:t>
      </w:r>
      <w:r w:rsidR="00BE5AD8">
        <w:t>ve čtyřech</w:t>
      </w:r>
      <w:r>
        <w:t xml:space="preserve"> podnicích z kraje Vysočina</w:t>
      </w:r>
      <w:r w:rsidR="00630920">
        <w:t>.</w:t>
      </w:r>
      <w:r w:rsidR="00863182">
        <w:t xml:space="preserve"> Jedná se o výměru </w:t>
      </w:r>
      <w:r w:rsidR="00BD1EE4">
        <w:t>7,5 tis. ha zemědělské půdy</w:t>
      </w:r>
      <w:r>
        <w:t>.</w:t>
      </w:r>
    </w:p>
    <w:p w14:paraId="07663C91" w14:textId="6AA9F333" w:rsidR="009B172F" w:rsidRDefault="000F095B" w:rsidP="007F599C">
      <w:r>
        <w:t>Cílem projektu je</w:t>
      </w:r>
      <w:r w:rsidR="00A23F36">
        <w:t xml:space="preserve"> zavedení prvků precizního zemědělství </w:t>
      </w:r>
      <w:r w:rsidR="00DD67C6">
        <w:t>na obhospodařované půdě členů OS,</w:t>
      </w:r>
      <w:r>
        <w:t xml:space="preserve"> snížení zatížení pozemků</w:t>
      </w:r>
      <w:r w:rsidR="00581CF4">
        <w:t xml:space="preserve">, aby nedocházelo k degradaci půdy, která má přímý vliv na pokles výnosu. </w:t>
      </w:r>
      <w:r w:rsidR="00AB5CD8">
        <w:t xml:space="preserve">Ekonomickým přínosem bude také snížení nákladů na osivo a na PHM. </w:t>
      </w:r>
      <w:r w:rsidR="00515DF1">
        <w:t xml:space="preserve"> </w:t>
      </w:r>
    </w:p>
    <w:p w14:paraId="7B39DFD6" w14:textId="47FBBABE" w:rsidR="00340B03" w:rsidRPr="002D27DC" w:rsidRDefault="00FC4C05" w:rsidP="007F599C">
      <w:pPr>
        <w:rPr>
          <w:b/>
          <w:bCs/>
        </w:rPr>
      </w:pPr>
      <w:r w:rsidRPr="002D27DC">
        <w:rPr>
          <w:b/>
          <w:bCs/>
        </w:rPr>
        <w:t>Problém:</w:t>
      </w:r>
    </w:p>
    <w:p w14:paraId="68850833" w14:textId="0FE6CDE2" w:rsidR="00380F26" w:rsidRDefault="00853CC2" w:rsidP="007F599C">
      <w:r>
        <w:t>Rizika eroze se</w:t>
      </w:r>
      <w:r w:rsidR="00380F26" w:rsidRPr="00364BF4">
        <w:t xml:space="preserve"> zvyšují v místech častějšího otáčení zemědělské techniky na souvratích, ale také v rozích pozemku, či při objíždění trvalých přirozených překážek nacházejících se ve vnitřním prostoru půdních bloků (remízky, solitérní dřeviny, technická zařízení, sloupy elektrického vedení apod.). Zvýšené zatížení částí pozemku se následně projevuje nejen přímou degradací půdy, ale promítá se i do vývoje porostů polních plodin, především poklesem výnosu.</w:t>
      </w:r>
    </w:p>
    <w:p w14:paraId="395A3EFB" w14:textId="24BA65C8" w:rsidR="00FC4C05" w:rsidRPr="002D27DC" w:rsidRDefault="00FC4C05" w:rsidP="007F599C">
      <w:pPr>
        <w:rPr>
          <w:b/>
          <w:bCs/>
        </w:rPr>
      </w:pPr>
      <w:r w:rsidRPr="002D27DC">
        <w:rPr>
          <w:b/>
          <w:bCs/>
        </w:rPr>
        <w:t>Řešení:</w:t>
      </w:r>
    </w:p>
    <w:p w14:paraId="726D644F" w14:textId="77C1FE0E" w:rsidR="00D608C6" w:rsidRDefault="00D608C6" w:rsidP="007F599C">
      <w:r>
        <w:t xml:space="preserve">Je nutné </w:t>
      </w:r>
      <w:r w:rsidR="00E55A6B">
        <w:t>analyzovat</w:t>
      </w:r>
      <w:r>
        <w:t xml:space="preserve"> DPB </w:t>
      </w:r>
      <w:r w:rsidR="00E55A6B">
        <w:t>členů OS (celkem 1143</w:t>
      </w:r>
      <w:r w:rsidR="00C92F83">
        <w:t>, z toho 467 R) s použitím multikriteriální analýzy</w:t>
      </w:r>
      <w:r w:rsidR="00D26D90">
        <w:t xml:space="preserve">. Na základě analýzy budou vybrány </w:t>
      </w:r>
      <w:r w:rsidR="00F108F2">
        <w:t xml:space="preserve">plochy vhodné k optimalizaci. Pro tyto plochy bude optimalizován </w:t>
      </w:r>
      <w:r w:rsidR="000D1A68">
        <w:t>tvar pozemků, vytyčeny produkční a environmentální plochy</w:t>
      </w:r>
      <w:r w:rsidR="00571C24">
        <w:t xml:space="preserve"> a připravena trajektorie pohybu souprav po pozemku. </w:t>
      </w:r>
      <w:r w:rsidR="002070EF">
        <w:t xml:space="preserve">V poslední fázi řešení projektu budou </w:t>
      </w:r>
      <w:r w:rsidR="001E3A6D">
        <w:t>návrhy realizovány v podnicích členů OS a ověřeny v praxi.</w:t>
      </w:r>
    </w:p>
    <w:p w14:paraId="5A9F4701" w14:textId="454EB8D2" w:rsidR="00D608C6" w:rsidRPr="002D27DC" w:rsidRDefault="005A54F7" w:rsidP="007F599C">
      <w:pPr>
        <w:rPr>
          <w:b/>
          <w:bCs/>
        </w:rPr>
      </w:pPr>
      <w:r w:rsidRPr="002D27DC">
        <w:rPr>
          <w:b/>
          <w:bCs/>
        </w:rPr>
        <w:t>Ekonomický efekt</w:t>
      </w:r>
      <w:r w:rsidR="000D1A68" w:rsidRPr="002D27DC">
        <w:rPr>
          <w:b/>
          <w:bCs/>
        </w:rPr>
        <w:t>:</w:t>
      </w:r>
    </w:p>
    <w:p w14:paraId="52988C6E" w14:textId="77777777" w:rsidR="00380F26" w:rsidRDefault="00380F26" w:rsidP="007F599C">
      <w:r w:rsidRPr="00364BF4">
        <w:t xml:space="preserve">Ke snížení nákladů na osivo a na PHM lze využít optimalizaci pohybu zemědělských souprav v rámci transportu a pracovních operací na půdním bloku a omezení překryvu záběrů při pohybu </w:t>
      </w:r>
      <w:r w:rsidRPr="00364BF4">
        <w:lastRenderedPageBreak/>
        <w:t>po pozemku. Omezení opakovaného zpracování půdy na souvratích a na půdním bloku snižuje průměrně o 10 až 30 % náklady na spotřebu PHM a plošnou výkonnost, v případě setí poté i adekvátní náklady na osivo.</w:t>
      </w:r>
    </w:p>
    <w:p w14:paraId="6F400A48" w14:textId="02858A16" w:rsidR="001E3A6D" w:rsidRPr="002D27DC" w:rsidRDefault="00D1026B" w:rsidP="007F599C">
      <w:pPr>
        <w:rPr>
          <w:b/>
          <w:bCs/>
        </w:rPr>
      </w:pPr>
      <w:r w:rsidRPr="002D27DC">
        <w:rPr>
          <w:b/>
          <w:bCs/>
        </w:rPr>
        <w:t>Přidaná hodnota spolupráce:</w:t>
      </w:r>
    </w:p>
    <w:p w14:paraId="596C7448" w14:textId="51FCEB7D" w:rsidR="00D1026B" w:rsidRDefault="00D1026B" w:rsidP="007F599C">
      <w:r>
        <w:t>Podniky si osvojí metody optimalizace a ve spolupráci s poradci (</w:t>
      </w:r>
      <w:r w:rsidR="00E14D73">
        <w:t xml:space="preserve">člen OS) budou schopni navrhovat změny </w:t>
      </w:r>
      <w:r w:rsidR="0026229D">
        <w:t xml:space="preserve">tvarů, </w:t>
      </w:r>
      <w:r w:rsidR="00E14D73">
        <w:t>velikostí</w:t>
      </w:r>
      <w:r w:rsidR="0026229D">
        <w:t xml:space="preserve"> a vyžití pozemků </w:t>
      </w:r>
      <w:r w:rsidR="002B7669">
        <w:t>podle svých potřeb nebo požadavků společnosti.</w:t>
      </w:r>
    </w:p>
    <w:p w14:paraId="026DC441" w14:textId="77777777" w:rsidR="00506ABD" w:rsidRPr="00364BF4" w:rsidRDefault="00506ABD" w:rsidP="007F599C"/>
    <w:p w14:paraId="3E208873" w14:textId="5BDFEF02" w:rsidR="007051CF" w:rsidRDefault="007051CF" w:rsidP="002D27DC">
      <w:pPr>
        <w:pStyle w:val="Nadpis3"/>
      </w:pPr>
      <w:r>
        <w:t xml:space="preserve">Členové operační </w:t>
      </w:r>
      <w:r w:rsidR="007F2C42" w:rsidRPr="002D27DC">
        <w:t>skupiny</w:t>
      </w:r>
      <w:r w:rsidR="007F2C42">
        <w:t xml:space="preserve"> – odpovědnost</w:t>
      </w:r>
    </w:p>
    <w:p w14:paraId="20DCF5E2" w14:textId="77777777" w:rsidR="000C071B" w:rsidRDefault="000C071B" w:rsidP="000C071B">
      <w:pPr>
        <w:pStyle w:val="Nadpis2"/>
      </w:pPr>
      <w:r w:rsidRPr="000C071B">
        <w:t>Zemědělské družstvo Pozovice</w:t>
      </w:r>
    </w:p>
    <w:p w14:paraId="3DED9BEE" w14:textId="514E049B" w:rsidR="007F2C42" w:rsidRPr="0018629C" w:rsidRDefault="007F2C42" w:rsidP="007F2C42">
      <w:r w:rsidRPr="0018629C">
        <w:t xml:space="preserve">Zemědělský podnik – </w:t>
      </w:r>
      <w:r w:rsidR="0018629C">
        <w:t>žadatel</w:t>
      </w:r>
      <w:r w:rsidRPr="0018629C">
        <w:t xml:space="preserve"> odpovědný za:</w:t>
      </w:r>
    </w:p>
    <w:p w14:paraId="5F83CE81" w14:textId="313F4C1F" w:rsidR="007F2C42" w:rsidRPr="0018629C" w:rsidRDefault="00844F83" w:rsidP="00844F83">
      <w:pPr>
        <w:pStyle w:val="Odstavecseseznamem"/>
      </w:pPr>
      <w:r>
        <w:t>a</w:t>
      </w:r>
      <w:r w:rsidR="002A345D" w:rsidRPr="0018629C">
        <w:t>nalýza DPB</w:t>
      </w:r>
      <w:r w:rsidR="007F2C42" w:rsidRPr="0018629C">
        <w:t>,</w:t>
      </w:r>
      <w:r w:rsidR="002A345D" w:rsidRPr="0018629C">
        <w:t xml:space="preserve"> výběr ploch vhodných pro optimalizaci</w:t>
      </w:r>
    </w:p>
    <w:p w14:paraId="6FE1E5C0" w14:textId="1E6E7BA9" w:rsidR="002A345D" w:rsidRPr="0018629C" w:rsidRDefault="00844F83" w:rsidP="00844F83">
      <w:pPr>
        <w:pStyle w:val="Odstavecseseznamem"/>
      </w:pPr>
      <w:r>
        <w:t>v</w:t>
      </w:r>
      <w:r w:rsidR="002A345D" w:rsidRPr="0018629C">
        <w:t>ytyčen</w:t>
      </w:r>
      <w:r>
        <w:t>í</w:t>
      </w:r>
      <w:r w:rsidR="002A345D" w:rsidRPr="0018629C">
        <w:t xml:space="preserve"> produkčních a environmentálních ploch</w:t>
      </w:r>
    </w:p>
    <w:p w14:paraId="66B18734" w14:textId="5A165F29" w:rsidR="002A345D" w:rsidRPr="0018629C" w:rsidRDefault="00844F83" w:rsidP="00844F83">
      <w:pPr>
        <w:pStyle w:val="Odstavecseseznamem"/>
      </w:pPr>
      <w:r>
        <w:t>p</w:t>
      </w:r>
      <w:r w:rsidR="002A345D" w:rsidRPr="0018629C">
        <w:t>říprava trajektorie pohybu souprav po pozemku</w:t>
      </w:r>
    </w:p>
    <w:p w14:paraId="3F83276F" w14:textId="671FF0CE" w:rsidR="002A345D" w:rsidRPr="0018629C" w:rsidRDefault="00844F83" w:rsidP="00844F83">
      <w:pPr>
        <w:pStyle w:val="Odstavecseseznamem"/>
      </w:pPr>
      <w:r>
        <w:t>r</w:t>
      </w:r>
      <w:r w:rsidR="002A345D" w:rsidRPr="0018629C">
        <w:t>ealizace návrhů v</w:t>
      </w:r>
      <w:r>
        <w:t> </w:t>
      </w:r>
      <w:r w:rsidR="002A345D" w:rsidRPr="0018629C">
        <w:t>praxi</w:t>
      </w:r>
      <w:r>
        <w:t>.</w:t>
      </w:r>
    </w:p>
    <w:p w14:paraId="239D65CA" w14:textId="29CD2C1B" w:rsidR="0018629C" w:rsidRDefault="0018629C" w:rsidP="0018629C">
      <w:pPr>
        <w:pStyle w:val="Nadpis2"/>
      </w:pPr>
      <w:r w:rsidRPr="0018629C">
        <w:t>Družstvo vlastníků Batelov</w:t>
      </w:r>
    </w:p>
    <w:p w14:paraId="6856C402" w14:textId="77777777" w:rsidR="0018629C" w:rsidRPr="0018629C" w:rsidRDefault="0018629C" w:rsidP="0018629C">
      <w:r w:rsidRPr="0018629C">
        <w:t>Zemědělský podnik – partner odpovědný za:</w:t>
      </w:r>
    </w:p>
    <w:p w14:paraId="63AA6175" w14:textId="192DC660" w:rsidR="0018629C" w:rsidRPr="0018629C" w:rsidRDefault="00844F83" w:rsidP="00844F83">
      <w:pPr>
        <w:pStyle w:val="Odstavecseseznamem"/>
      </w:pPr>
      <w:r>
        <w:t>a</w:t>
      </w:r>
      <w:r w:rsidR="0018629C" w:rsidRPr="0018629C">
        <w:t>nalýza DPB, výběr ploch vhodných pro optimalizaci</w:t>
      </w:r>
    </w:p>
    <w:p w14:paraId="1A69B274" w14:textId="4764538D" w:rsidR="0018629C" w:rsidRPr="0018629C" w:rsidRDefault="00844F83" w:rsidP="00844F83">
      <w:pPr>
        <w:pStyle w:val="Odstavecseseznamem"/>
      </w:pPr>
      <w:r>
        <w:t>v</w:t>
      </w:r>
      <w:r w:rsidR="0018629C" w:rsidRPr="0018629C">
        <w:t>ytyčen</w:t>
      </w:r>
      <w:r>
        <w:t>í</w:t>
      </w:r>
      <w:r w:rsidR="0018629C" w:rsidRPr="0018629C">
        <w:t xml:space="preserve"> produkčních a environmentálních ploch </w:t>
      </w:r>
    </w:p>
    <w:p w14:paraId="63EFC3A9" w14:textId="0E4B0AC3" w:rsidR="0018629C" w:rsidRPr="0018629C" w:rsidRDefault="00844F83" w:rsidP="00844F83">
      <w:pPr>
        <w:pStyle w:val="Odstavecseseznamem"/>
      </w:pPr>
      <w:r>
        <w:t>p</w:t>
      </w:r>
      <w:r w:rsidR="0018629C" w:rsidRPr="0018629C">
        <w:t>říprava trajektorie pohybu souprav po pozemku</w:t>
      </w:r>
    </w:p>
    <w:p w14:paraId="00321B17" w14:textId="49FE7033" w:rsidR="0018629C" w:rsidRPr="0018629C" w:rsidRDefault="00844F83" w:rsidP="00844F83">
      <w:pPr>
        <w:pStyle w:val="Odstavecseseznamem"/>
      </w:pPr>
      <w:r>
        <w:t>r</w:t>
      </w:r>
      <w:r w:rsidR="0018629C" w:rsidRPr="0018629C">
        <w:t>ealizace návrhů v praxi</w:t>
      </w:r>
    </w:p>
    <w:p w14:paraId="2A48A71C" w14:textId="32C7A388" w:rsidR="0018629C" w:rsidRDefault="0018629C" w:rsidP="0018629C">
      <w:pPr>
        <w:pStyle w:val="Nadpis2"/>
      </w:pPr>
      <w:r w:rsidRPr="0018629C">
        <w:t>Zemědělské družstvo "Křižanovsko"</w:t>
      </w:r>
    </w:p>
    <w:p w14:paraId="403FA82D" w14:textId="77777777" w:rsidR="0018629C" w:rsidRPr="0018629C" w:rsidRDefault="0018629C" w:rsidP="0018629C">
      <w:r w:rsidRPr="0018629C">
        <w:t>Zemědělský podnik – partner odpovědný za:</w:t>
      </w:r>
    </w:p>
    <w:p w14:paraId="6523995E" w14:textId="7BB13518" w:rsidR="0018629C" w:rsidRPr="0018629C" w:rsidRDefault="00844F83" w:rsidP="00844F83">
      <w:pPr>
        <w:pStyle w:val="Odstavecseseznamem"/>
      </w:pPr>
      <w:r>
        <w:t>a</w:t>
      </w:r>
      <w:r w:rsidR="0018629C" w:rsidRPr="0018629C">
        <w:t>nalýza DPB, výběr ploch vhodných pro optimalizaci</w:t>
      </w:r>
    </w:p>
    <w:p w14:paraId="21BF8EE1" w14:textId="65E82F03" w:rsidR="0018629C" w:rsidRPr="0018629C" w:rsidRDefault="00844F83" w:rsidP="00844F83">
      <w:pPr>
        <w:pStyle w:val="Odstavecseseznamem"/>
      </w:pPr>
      <w:r>
        <w:t>v</w:t>
      </w:r>
      <w:r w:rsidR="0018629C" w:rsidRPr="0018629C">
        <w:t>ytyčen</w:t>
      </w:r>
      <w:r>
        <w:t>í</w:t>
      </w:r>
      <w:r w:rsidR="0018629C" w:rsidRPr="0018629C">
        <w:t xml:space="preserve"> produkčních a environmentálních ploch </w:t>
      </w:r>
    </w:p>
    <w:p w14:paraId="4CD91E83" w14:textId="693E48C2" w:rsidR="0018629C" w:rsidRPr="0018629C" w:rsidRDefault="00844F83" w:rsidP="00844F83">
      <w:pPr>
        <w:pStyle w:val="Odstavecseseznamem"/>
      </w:pPr>
      <w:r>
        <w:t>p</w:t>
      </w:r>
      <w:r w:rsidR="0018629C" w:rsidRPr="0018629C">
        <w:t>říprava trajektorie pohybu souprav po pozemku</w:t>
      </w:r>
    </w:p>
    <w:p w14:paraId="40745A16" w14:textId="09BD3E55" w:rsidR="0018629C" w:rsidRPr="0018629C" w:rsidRDefault="00844F83" w:rsidP="00844F83">
      <w:pPr>
        <w:pStyle w:val="Odstavecseseznamem"/>
      </w:pPr>
      <w:r>
        <w:t>r</w:t>
      </w:r>
      <w:r w:rsidR="0018629C" w:rsidRPr="0018629C">
        <w:t>ealizace návrhů v praxi</w:t>
      </w:r>
    </w:p>
    <w:p w14:paraId="4AB0D74E" w14:textId="71F105A6" w:rsidR="0018629C" w:rsidRDefault="0018629C" w:rsidP="0018629C">
      <w:pPr>
        <w:pStyle w:val="Nadpis2"/>
      </w:pPr>
      <w:r w:rsidRPr="0018629C">
        <w:t>ZERAS, a.s.</w:t>
      </w:r>
    </w:p>
    <w:p w14:paraId="7D40B8F4" w14:textId="77777777" w:rsidR="0018629C" w:rsidRPr="0018629C" w:rsidRDefault="0018629C" w:rsidP="0018629C">
      <w:r w:rsidRPr="0018629C">
        <w:t>Zemědělský podnik – partner odpovědný za:</w:t>
      </w:r>
    </w:p>
    <w:p w14:paraId="37045EE1" w14:textId="56E6C327" w:rsidR="0018629C" w:rsidRPr="0018629C" w:rsidRDefault="00844F83" w:rsidP="00844F83">
      <w:pPr>
        <w:pStyle w:val="Odstavecseseznamem"/>
      </w:pPr>
      <w:r>
        <w:t>a</w:t>
      </w:r>
      <w:r w:rsidR="0018629C" w:rsidRPr="0018629C">
        <w:t>nalýza DPB, výběr ploch vhodných pro optimalizaci</w:t>
      </w:r>
    </w:p>
    <w:p w14:paraId="3DB8A97E" w14:textId="510A59A0" w:rsidR="0018629C" w:rsidRPr="0018629C" w:rsidRDefault="00844F83" w:rsidP="00844F83">
      <w:pPr>
        <w:pStyle w:val="Odstavecseseznamem"/>
      </w:pPr>
      <w:r>
        <w:t>v</w:t>
      </w:r>
      <w:r w:rsidR="0018629C" w:rsidRPr="0018629C">
        <w:t>ytyčen</w:t>
      </w:r>
      <w:r>
        <w:t>í</w:t>
      </w:r>
      <w:r w:rsidR="0018629C" w:rsidRPr="0018629C">
        <w:t xml:space="preserve"> produkčních a environmentálních ploch </w:t>
      </w:r>
    </w:p>
    <w:p w14:paraId="704B12C0" w14:textId="1C688A02" w:rsidR="0018629C" w:rsidRPr="0018629C" w:rsidRDefault="00844F83" w:rsidP="00844F83">
      <w:pPr>
        <w:pStyle w:val="Odstavecseseznamem"/>
      </w:pPr>
      <w:r>
        <w:t>p</w:t>
      </w:r>
      <w:r w:rsidR="0018629C" w:rsidRPr="0018629C">
        <w:t>říprava trajektorie pohybu souprav po pozemku</w:t>
      </w:r>
    </w:p>
    <w:p w14:paraId="0B1B30A3" w14:textId="4E0BFED7" w:rsidR="0018629C" w:rsidRPr="0018629C" w:rsidRDefault="00844F83" w:rsidP="00844F83">
      <w:pPr>
        <w:pStyle w:val="Odstavecseseznamem"/>
      </w:pPr>
      <w:r>
        <w:t>r</w:t>
      </w:r>
      <w:r w:rsidR="0018629C" w:rsidRPr="0018629C">
        <w:t>ealizace návrhů v praxi</w:t>
      </w:r>
    </w:p>
    <w:p w14:paraId="756A2ED2" w14:textId="77777777" w:rsidR="00506ABD" w:rsidRDefault="00506ABD">
      <w:pPr>
        <w:jc w:val="left"/>
        <w:rPr>
          <w:rFonts w:asciiTheme="majorHAnsi" w:eastAsiaTheme="majorEastAsia" w:hAnsiTheme="majorHAnsi" w:cstheme="majorBidi"/>
          <w:b/>
          <w:i/>
          <w:color w:val="000000" w:themeColor="text1"/>
          <w:sz w:val="26"/>
          <w:szCs w:val="26"/>
          <w:u w:val="single"/>
        </w:rPr>
      </w:pPr>
      <w:r>
        <w:br w:type="page"/>
      </w:r>
    </w:p>
    <w:p w14:paraId="3548CCF4" w14:textId="480EA8AF" w:rsidR="007F2C42" w:rsidRPr="000C071B" w:rsidRDefault="000C071B" w:rsidP="000C071B">
      <w:pPr>
        <w:pStyle w:val="Nadpis2"/>
      </w:pPr>
      <w:r w:rsidRPr="000C071B">
        <w:lastRenderedPageBreak/>
        <w:t>Výzkumný ústav meliorací a ochrany půdy, v.v.i.</w:t>
      </w:r>
    </w:p>
    <w:p w14:paraId="71B1553A" w14:textId="77777777" w:rsidR="000C071B" w:rsidRPr="000C071B" w:rsidRDefault="000C071B" w:rsidP="000C071B">
      <w:pPr>
        <w:rPr>
          <w:rFonts w:eastAsiaTheme="minorHAnsi"/>
          <w:sz w:val="22"/>
          <w:szCs w:val="22"/>
        </w:rPr>
      </w:pPr>
      <w:r w:rsidRPr="000C071B">
        <w:t>Broker, zodpovědný za:</w:t>
      </w:r>
    </w:p>
    <w:p w14:paraId="144457A4" w14:textId="113C6025" w:rsidR="000C071B" w:rsidRPr="000C071B" w:rsidRDefault="000C071B" w:rsidP="00844F83">
      <w:pPr>
        <w:pStyle w:val="Odstavecseseznamem"/>
        <w:numPr>
          <w:ilvl w:val="0"/>
          <w:numId w:val="18"/>
        </w:numPr>
      </w:pPr>
      <w:r w:rsidRPr="000C071B">
        <w:t>zpracování plánu OS</w:t>
      </w:r>
    </w:p>
    <w:p w14:paraId="665BCB27" w14:textId="63EF70A6" w:rsidR="000C071B" w:rsidRPr="000C071B" w:rsidRDefault="000C071B" w:rsidP="00844F83">
      <w:pPr>
        <w:pStyle w:val="Odstavecseseznamem"/>
        <w:numPr>
          <w:ilvl w:val="0"/>
          <w:numId w:val="18"/>
        </w:numPr>
      </w:pPr>
      <w:r w:rsidRPr="000C071B">
        <w:t>koordinace projektu, organizace schůzek</w:t>
      </w:r>
    </w:p>
    <w:p w14:paraId="5131F482" w14:textId="77777777" w:rsidR="000C071B" w:rsidRPr="000C071B" w:rsidRDefault="000C071B" w:rsidP="00844F83">
      <w:pPr>
        <w:pStyle w:val="Odstavecseseznamem"/>
        <w:numPr>
          <w:ilvl w:val="0"/>
          <w:numId w:val="18"/>
        </w:numPr>
      </w:pPr>
      <w:r w:rsidRPr="000C071B">
        <w:t>návrh plánu činností, kontrola jeho plnění</w:t>
      </w:r>
    </w:p>
    <w:p w14:paraId="415B4E4C" w14:textId="62590DD7" w:rsidR="000C071B" w:rsidRPr="000C071B" w:rsidRDefault="000C071B" w:rsidP="00844F83">
      <w:pPr>
        <w:pStyle w:val="Odstavecseseznamem"/>
        <w:numPr>
          <w:ilvl w:val="0"/>
          <w:numId w:val="18"/>
        </w:numPr>
      </w:pPr>
      <w:r w:rsidRPr="000C071B">
        <w:t>vedení Inovačního deníku</w:t>
      </w:r>
    </w:p>
    <w:p w14:paraId="59815498" w14:textId="0D74CD58" w:rsidR="000C071B" w:rsidRPr="000C071B" w:rsidRDefault="000C071B" w:rsidP="00844F83">
      <w:pPr>
        <w:pStyle w:val="Odstavecseseznamem"/>
        <w:numPr>
          <w:ilvl w:val="0"/>
          <w:numId w:val="18"/>
        </w:numPr>
      </w:pPr>
      <w:r w:rsidRPr="000C071B">
        <w:t>příprava monitorovacích zpráv a závěrečné zprávy projektu</w:t>
      </w:r>
    </w:p>
    <w:p w14:paraId="4556D9C2" w14:textId="630C5122" w:rsidR="000C071B" w:rsidRPr="000C071B" w:rsidRDefault="000C071B" w:rsidP="000C071B">
      <w:r w:rsidRPr="000C071B">
        <w:t>Výzkumné pracoviště</w:t>
      </w:r>
      <w:r w:rsidR="00B267DE">
        <w:t>, zodpovědné za</w:t>
      </w:r>
      <w:r w:rsidRPr="000C071B">
        <w:t>:</w:t>
      </w:r>
    </w:p>
    <w:p w14:paraId="3A366A12" w14:textId="54F67372" w:rsidR="000C071B" w:rsidRPr="000C071B" w:rsidRDefault="000C071B" w:rsidP="00844F83">
      <w:pPr>
        <w:pStyle w:val="Odstavecseseznamem"/>
        <w:numPr>
          <w:ilvl w:val="0"/>
          <w:numId w:val="18"/>
        </w:numPr>
      </w:pPr>
      <w:r w:rsidRPr="000C071B">
        <w:t>analýza potřeb členů OS, současného stavu organizace obhospodařování a charakteristik území</w:t>
      </w:r>
    </w:p>
    <w:p w14:paraId="565EDE89" w14:textId="5F0248D0" w:rsidR="000C071B" w:rsidRPr="000C071B" w:rsidRDefault="000C071B" w:rsidP="00844F83">
      <w:pPr>
        <w:pStyle w:val="Odstavecseseznamem"/>
        <w:numPr>
          <w:ilvl w:val="0"/>
          <w:numId w:val="18"/>
        </w:numPr>
      </w:pPr>
      <w:r w:rsidRPr="000C071B">
        <w:t>multikriteriální analýza produkčních DPB</w:t>
      </w:r>
    </w:p>
    <w:p w14:paraId="73D07782" w14:textId="77777777" w:rsidR="000C071B" w:rsidRPr="000C071B" w:rsidRDefault="000C071B" w:rsidP="00844F83">
      <w:pPr>
        <w:pStyle w:val="Odstavecseseznamem"/>
        <w:numPr>
          <w:ilvl w:val="0"/>
          <w:numId w:val="18"/>
        </w:numPr>
      </w:pPr>
      <w:r w:rsidRPr="000C071B">
        <w:t>identifikace potenciálu k aplikaci precizních postupů</w:t>
      </w:r>
    </w:p>
    <w:p w14:paraId="2BB0945E" w14:textId="6B67450A" w:rsidR="000C071B" w:rsidRPr="000C071B" w:rsidRDefault="000C071B" w:rsidP="00844F83">
      <w:pPr>
        <w:pStyle w:val="Odstavecseseznamem"/>
        <w:numPr>
          <w:ilvl w:val="0"/>
          <w:numId w:val="18"/>
        </w:numPr>
      </w:pPr>
      <w:r w:rsidRPr="000C071B">
        <w:t>pomoc při návrhu trajektorií pojezdů včetně jejich geometrických charakteristik</w:t>
      </w:r>
    </w:p>
    <w:p w14:paraId="23FB6DDE" w14:textId="77777777" w:rsidR="000C071B" w:rsidRPr="000C071B" w:rsidRDefault="000C071B" w:rsidP="000C071B">
      <w:pPr>
        <w:pStyle w:val="Nadpis2"/>
      </w:pPr>
      <w:r w:rsidRPr="000C071B">
        <w:t>Česká zemědělská univerzita v Praze</w:t>
      </w:r>
    </w:p>
    <w:p w14:paraId="7FB29C0F" w14:textId="047FAE4C" w:rsidR="000C071B" w:rsidRPr="000C071B" w:rsidRDefault="000C071B" w:rsidP="000C071B">
      <w:pPr>
        <w:jc w:val="left"/>
      </w:pPr>
      <w:r w:rsidRPr="000C071B">
        <w:t xml:space="preserve">Univerzita </w:t>
      </w:r>
      <w:r w:rsidR="009B4366" w:rsidRPr="0018629C">
        <w:t>–</w:t>
      </w:r>
      <w:r w:rsidRPr="000C071B">
        <w:t xml:space="preserve"> výzkumné pracoviště</w:t>
      </w:r>
      <w:r w:rsidR="00B267DE">
        <w:t>, zodpovědné za:</w:t>
      </w:r>
    </w:p>
    <w:p w14:paraId="0219F76B" w14:textId="77777777" w:rsidR="000C071B" w:rsidRPr="000C071B" w:rsidRDefault="000C071B" w:rsidP="00844F83">
      <w:pPr>
        <w:pStyle w:val="Odstavecseseznamem"/>
      </w:pPr>
      <w:r w:rsidRPr="000C071B">
        <w:t>identifikace potenciálu k aplikaci precizních postupů</w:t>
      </w:r>
    </w:p>
    <w:p w14:paraId="39358309" w14:textId="77777777" w:rsidR="000C071B" w:rsidRPr="000C071B" w:rsidRDefault="000C071B" w:rsidP="00844F83">
      <w:pPr>
        <w:pStyle w:val="Odstavecseseznamem"/>
      </w:pPr>
      <w:r w:rsidRPr="000C071B">
        <w:t xml:space="preserve">pomoc při vymezení produkčních ploch a environmentálně-pomocných ploch </w:t>
      </w:r>
    </w:p>
    <w:p w14:paraId="54F0CED5" w14:textId="77777777" w:rsidR="000C071B" w:rsidRDefault="000C071B" w:rsidP="00844F83">
      <w:pPr>
        <w:pStyle w:val="Odstavecseseznamem"/>
      </w:pPr>
      <w:r w:rsidRPr="000C071B">
        <w:t>pomoc při návrhu trajektorií pojezdů včetně jejich geometrických charakteristik</w:t>
      </w:r>
    </w:p>
    <w:p w14:paraId="353B94B3" w14:textId="77777777" w:rsidR="000C071B" w:rsidRPr="000C071B" w:rsidRDefault="000C071B" w:rsidP="00844F83">
      <w:pPr>
        <w:pStyle w:val="Odstavecseseznamem"/>
      </w:pPr>
      <w:r>
        <w:t>publicita, prezentace výsledků</w:t>
      </w:r>
    </w:p>
    <w:p w14:paraId="09F08780" w14:textId="61D3C20D" w:rsidR="000C071B" w:rsidRDefault="000C071B" w:rsidP="00B267DE">
      <w:pPr>
        <w:pStyle w:val="Nadpis2"/>
      </w:pPr>
      <w:r w:rsidRPr="000C071B">
        <w:t>AUTHORIA, s.r.o.</w:t>
      </w:r>
    </w:p>
    <w:p w14:paraId="6E17E1A8" w14:textId="5EE7DA97" w:rsidR="000C071B" w:rsidRDefault="000C071B" w:rsidP="00B267DE">
      <w:pPr>
        <w:jc w:val="left"/>
      </w:pPr>
      <w:r w:rsidRPr="000C071B">
        <w:t>Poradce/poradenská společnost</w:t>
      </w:r>
      <w:r w:rsidR="00B267DE">
        <w:t>, zodpovědná za:</w:t>
      </w:r>
    </w:p>
    <w:p w14:paraId="2530328F" w14:textId="5956599F" w:rsidR="00610120" w:rsidRPr="00844F83" w:rsidRDefault="00610120" w:rsidP="00844F83">
      <w:pPr>
        <w:pStyle w:val="Odstavecseseznamem"/>
        <w:numPr>
          <w:ilvl w:val="0"/>
          <w:numId w:val="19"/>
        </w:numPr>
      </w:pPr>
      <w:r w:rsidRPr="00844F83">
        <w:t xml:space="preserve">organizace schůzek, </w:t>
      </w:r>
      <w:r w:rsidR="00F4553A" w:rsidRPr="00844F83">
        <w:t>koordinace projektu</w:t>
      </w:r>
    </w:p>
    <w:p w14:paraId="45105FA8" w14:textId="6EA38BE6" w:rsidR="00610120" w:rsidRPr="00844F83" w:rsidRDefault="00610120" w:rsidP="00844F83">
      <w:pPr>
        <w:pStyle w:val="Odstavecseseznamem"/>
        <w:numPr>
          <w:ilvl w:val="0"/>
          <w:numId w:val="19"/>
        </w:numPr>
      </w:pPr>
      <w:r w:rsidRPr="00844F83">
        <w:t>kontrola plnění</w:t>
      </w:r>
      <w:r w:rsidR="00F4553A" w:rsidRPr="00844F83">
        <w:t xml:space="preserve"> plánu činností</w:t>
      </w:r>
    </w:p>
    <w:p w14:paraId="2032835B" w14:textId="06C9EC0E" w:rsidR="00610120" w:rsidRPr="00844F83" w:rsidRDefault="00610120" w:rsidP="00844F83">
      <w:pPr>
        <w:pStyle w:val="Odstavecseseznamem"/>
        <w:numPr>
          <w:ilvl w:val="0"/>
          <w:numId w:val="19"/>
        </w:numPr>
      </w:pPr>
      <w:r w:rsidRPr="00844F83">
        <w:t>vedení Inovačního deníku</w:t>
      </w:r>
    </w:p>
    <w:p w14:paraId="145893F1" w14:textId="60E6ECF7" w:rsidR="00610120" w:rsidRPr="00844F83" w:rsidRDefault="00610120" w:rsidP="00844F83">
      <w:pPr>
        <w:pStyle w:val="Odstavecseseznamem"/>
        <w:numPr>
          <w:ilvl w:val="0"/>
          <w:numId w:val="19"/>
        </w:numPr>
        <w:rPr>
          <w:rFonts w:eastAsiaTheme="minorEastAsia"/>
        </w:rPr>
      </w:pPr>
      <w:r w:rsidRPr="00844F83">
        <w:t>příprava monitorovacích zpráv a závěrečné zprávy projektu,</w:t>
      </w:r>
    </w:p>
    <w:p w14:paraId="639B7148" w14:textId="11FF9089" w:rsidR="00B267DE" w:rsidRPr="00844F83" w:rsidRDefault="000C071B" w:rsidP="00844F83">
      <w:pPr>
        <w:pStyle w:val="Odstavecseseznamem"/>
        <w:numPr>
          <w:ilvl w:val="0"/>
          <w:numId w:val="19"/>
        </w:numPr>
      </w:pPr>
      <w:r w:rsidRPr="00844F83">
        <w:t xml:space="preserve">Poradenská činnost při vymezování produkčních a technických ploch,  </w:t>
      </w:r>
    </w:p>
    <w:p w14:paraId="0D498908" w14:textId="77777777" w:rsidR="00B267DE" w:rsidRPr="00844F83" w:rsidRDefault="000C071B" w:rsidP="00844F83">
      <w:pPr>
        <w:pStyle w:val="Odstavecseseznamem"/>
        <w:numPr>
          <w:ilvl w:val="0"/>
          <w:numId w:val="19"/>
        </w:numPr>
      </w:pPr>
      <w:r w:rsidRPr="00844F83">
        <w:t xml:space="preserve">Kontrola souladu návrhů s podmínkami DZES </w:t>
      </w:r>
    </w:p>
    <w:p w14:paraId="15117DCB" w14:textId="77777777" w:rsidR="00B267DE" w:rsidRPr="00844F83" w:rsidRDefault="000C071B" w:rsidP="00844F83">
      <w:pPr>
        <w:pStyle w:val="Odstavecseseznamem"/>
        <w:numPr>
          <w:ilvl w:val="0"/>
          <w:numId w:val="19"/>
        </w:numPr>
      </w:pPr>
      <w:r w:rsidRPr="00844F83">
        <w:t xml:space="preserve">Ověření vhodnosti a účinnosti optimalizovaných ploch </w:t>
      </w:r>
    </w:p>
    <w:p w14:paraId="640E645C" w14:textId="0B717EF9" w:rsidR="000C071B" w:rsidRPr="00844F83" w:rsidRDefault="000C071B" w:rsidP="00844F83">
      <w:pPr>
        <w:pStyle w:val="Odstavecseseznamem"/>
        <w:numPr>
          <w:ilvl w:val="0"/>
          <w:numId w:val="19"/>
        </w:numPr>
      </w:pPr>
      <w:r w:rsidRPr="00844F83">
        <w:t>komunikace s dalšími aktéry venkova</w:t>
      </w:r>
    </w:p>
    <w:p w14:paraId="08D70AFE" w14:textId="48830668" w:rsidR="000C071B" w:rsidRDefault="000C071B" w:rsidP="00B267DE">
      <w:pPr>
        <w:pStyle w:val="Nadpis2"/>
      </w:pPr>
      <w:r w:rsidRPr="000C071B">
        <w:t>Komora zemědělských poradců České republiky, z.s.</w:t>
      </w:r>
    </w:p>
    <w:p w14:paraId="512F6F35" w14:textId="7A54E627" w:rsidR="000C071B" w:rsidRDefault="00B267DE" w:rsidP="00B267DE">
      <w:pPr>
        <w:jc w:val="left"/>
      </w:pPr>
      <w:r>
        <w:t>K</w:t>
      </w:r>
      <w:r w:rsidR="000C071B" w:rsidRPr="000C071B">
        <w:t>omora poradců</w:t>
      </w:r>
      <w:r>
        <w:t>, zodpovědná za:</w:t>
      </w:r>
    </w:p>
    <w:p w14:paraId="70010EF5" w14:textId="238E5B10" w:rsidR="00B267DE" w:rsidRPr="00844F83" w:rsidRDefault="000C071B" w:rsidP="00844F83">
      <w:pPr>
        <w:pStyle w:val="Odstavecseseznamem"/>
        <w:numPr>
          <w:ilvl w:val="0"/>
          <w:numId w:val="19"/>
        </w:numPr>
      </w:pPr>
      <w:r w:rsidRPr="00844F83">
        <w:t>Poradenská činnost, spolupráce se členy OS</w:t>
      </w:r>
    </w:p>
    <w:p w14:paraId="2B411DD7" w14:textId="77777777" w:rsidR="00B267DE" w:rsidRPr="00844F83" w:rsidRDefault="000C071B" w:rsidP="00844F83">
      <w:pPr>
        <w:pStyle w:val="Odstavecseseznamem"/>
        <w:numPr>
          <w:ilvl w:val="0"/>
          <w:numId w:val="19"/>
        </w:numPr>
      </w:pPr>
      <w:r w:rsidRPr="00844F83">
        <w:t xml:space="preserve">Kontrola souladu návrhů s podmínkami DZES </w:t>
      </w:r>
    </w:p>
    <w:p w14:paraId="4028E97E" w14:textId="77777777" w:rsidR="00B267DE" w:rsidRPr="00844F83" w:rsidRDefault="000C071B" w:rsidP="00844F83">
      <w:pPr>
        <w:pStyle w:val="Odstavecseseznamem"/>
        <w:numPr>
          <w:ilvl w:val="0"/>
          <w:numId w:val="19"/>
        </w:numPr>
      </w:pPr>
      <w:r w:rsidRPr="00844F83">
        <w:t xml:space="preserve">Ověření vhodnosti a účinnosti optimalizovaných ploch </w:t>
      </w:r>
    </w:p>
    <w:p w14:paraId="28B538BE" w14:textId="77777777" w:rsidR="00B267DE" w:rsidRPr="00844F83" w:rsidRDefault="000C071B" w:rsidP="00844F83">
      <w:pPr>
        <w:pStyle w:val="Odstavecseseznamem"/>
        <w:numPr>
          <w:ilvl w:val="0"/>
          <w:numId w:val="19"/>
        </w:numPr>
      </w:pPr>
      <w:r w:rsidRPr="00844F83">
        <w:t>Zavedení/aktualizace systémů precizního zemědělství</w:t>
      </w:r>
    </w:p>
    <w:p w14:paraId="1D031BD9" w14:textId="2148F120" w:rsidR="000C071B" w:rsidRPr="00844F83" w:rsidRDefault="00B267DE" w:rsidP="00844F83">
      <w:pPr>
        <w:pStyle w:val="Odstavecseseznamem"/>
        <w:numPr>
          <w:ilvl w:val="0"/>
          <w:numId w:val="19"/>
        </w:numPr>
      </w:pPr>
      <w:r w:rsidRPr="00844F83">
        <w:t>K</w:t>
      </w:r>
      <w:r w:rsidR="000C071B" w:rsidRPr="00844F83">
        <w:t>omunikace s dalšími aktéry venkova. Propagace výsledků mezi dalšími poradci a poradenská podpora.</w:t>
      </w:r>
    </w:p>
    <w:p w14:paraId="2E666CB1" w14:textId="77777777" w:rsidR="000C071B" w:rsidRPr="007F2C42" w:rsidRDefault="000C071B" w:rsidP="007F2C42">
      <w:pPr>
        <w:rPr>
          <w:highlight w:val="yellow"/>
        </w:rPr>
      </w:pPr>
    </w:p>
    <w:p w14:paraId="657A5055" w14:textId="7C0123EE" w:rsidR="002D27DC" w:rsidRDefault="002D27DC" w:rsidP="002D27DC">
      <w:pPr>
        <w:pStyle w:val="Nadpis3"/>
      </w:pPr>
      <w:r>
        <w:lastRenderedPageBreak/>
        <w:t>SWOT analýza</w:t>
      </w:r>
    </w:p>
    <w:p w14:paraId="6DD00479" w14:textId="77777777" w:rsidR="002D27DC" w:rsidRPr="00B267DE" w:rsidRDefault="002D27DC" w:rsidP="002D27DC">
      <w:pPr>
        <w:rPr>
          <w:b/>
        </w:rPr>
      </w:pPr>
      <w:r w:rsidRPr="00B267DE">
        <w:rPr>
          <w:b/>
        </w:rPr>
        <w:t>Silné stránky:</w:t>
      </w:r>
    </w:p>
    <w:p w14:paraId="60488C6B" w14:textId="77777777" w:rsidR="002D27DC" w:rsidRPr="00B267DE" w:rsidRDefault="002D27DC" w:rsidP="00844F83">
      <w:pPr>
        <w:pStyle w:val="Odstavecseseznamem"/>
      </w:pPr>
      <w:r w:rsidRPr="00B267DE">
        <w:t>zájem členů OS o nové technologie a inovace</w:t>
      </w:r>
    </w:p>
    <w:p w14:paraId="5A3FC574" w14:textId="77777777" w:rsidR="002D27DC" w:rsidRPr="00B267DE" w:rsidRDefault="002D27DC" w:rsidP="00844F83">
      <w:pPr>
        <w:pStyle w:val="Odstavecseseznamem"/>
      </w:pPr>
      <w:r w:rsidRPr="00B267DE">
        <w:t>OS složena ze zkušených partnerů (výzkum, univerzita, poradce, prosperující podniky)</w:t>
      </w:r>
    </w:p>
    <w:p w14:paraId="5B86D226" w14:textId="77777777" w:rsidR="002D27DC" w:rsidRPr="00B267DE" w:rsidRDefault="002D27DC" w:rsidP="00844F83">
      <w:pPr>
        <w:pStyle w:val="Odstavecseseznamem"/>
      </w:pPr>
      <w:r w:rsidRPr="00B267DE">
        <w:t>zkušenosti s precizním zemědělstvím u partnerů projektu</w:t>
      </w:r>
    </w:p>
    <w:p w14:paraId="5E38E1EE" w14:textId="77777777" w:rsidR="002D27DC" w:rsidRPr="00B267DE" w:rsidRDefault="002D27DC" w:rsidP="00844F83">
      <w:pPr>
        <w:pStyle w:val="Odstavecseseznamem"/>
      </w:pPr>
      <w:r w:rsidRPr="00B267DE">
        <w:t>vybavenost technikou</w:t>
      </w:r>
    </w:p>
    <w:p w14:paraId="47405767" w14:textId="77777777" w:rsidR="002D27DC" w:rsidRPr="00B267DE" w:rsidRDefault="002D27DC" w:rsidP="00844F83">
      <w:pPr>
        <w:pStyle w:val="Odstavecseseznamem"/>
      </w:pPr>
      <w:r w:rsidRPr="00B267DE">
        <w:t>členství v několika výzkumných projektech</w:t>
      </w:r>
    </w:p>
    <w:p w14:paraId="0A65F27F" w14:textId="77777777" w:rsidR="002D27DC" w:rsidRPr="00B267DE" w:rsidRDefault="002D27DC" w:rsidP="002D27DC">
      <w:pPr>
        <w:rPr>
          <w:b/>
        </w:rPr>
      </w:pPr>
      <w:r w:rsidRPr="00B267DE">
        <w:rPr>
          <w:b/>
        </w:rPr>
        <w:t>Slabé stránky</w:t>
      </w:r>
    </w:p>
    <w:p w14:paraId="0414B115" w14:textId="634447D0" w:rsidR="002D27DC" w:rsidRPr="00B267DE" w:rsidRDefault="002D27DC" w:rsidP="00844F83">
      <w:pPr>
        <w:pStyle w:val="Odstavecseseznamem"/>
      </w:pPr>
      <w:r w:rsidRPr="00B267DE">
        <w:t xml:space="preserve">nedostatek </w:t>
      </w:r>
      <w:r w:rsidR="00844F83">
        <w:t>k</w:t>
      </w:r>
      <w:r w:rsidRPr="00B267DE">
        <w:t>now</w:t>
      </w:r>
      <w:r w:rsidR="00844F83">
        <w:t>-h</w:t>
      </w:r>
      <w:r w:rsidRPr="00B267DE">
        <w:t>ow a zkušeností s prvky precizního zemědělství v podnicích</w:t>
      </w:r>
    </w:p>
    <w:p w14:paraId="28DA15EC" w14:textId="77777777" w:rsidR="002D27DC" w:rsidRPr="00B267DE" w:rsidRDefault="002D27DC" w:rsidP="00844F83">
      <w:pPr>
        <w:pStyle w:val="Odstavecseseznamem"/>
      </w:pPr>
      <w:r w:rsidRPr="00B267DE">
        <w:t>neodzkoušené metody optimalizace půdních bloků v území o rozloze tisíců hektarů</w:t>
      </w:r>
    </w:p>
    <w:p w14:paraId="5187C76A" w14:textId="19ED4623" w:rsidR="002D27DC" w:rsidRPr="00B267DE" w:rsidRDefault="002D27DC" w:rsidP="00844F83">
      <w:pPr>
        <w:pStyle w:val="Odstavecseseznamem"/>
      </w:pPr>
      <w:r w:rsidRPr="00B267DE">
        <w:t xml:space="preserve">nejednotný </w:t>
      </w:r>
      <w:r w:rsidR="009B4366">
        <w:t>s</w:t>
      </w:r>
      <w:r w:rsidRPr="00B267DE">
        <w:t>oftware pro tvorbu linií a dělení DPB v podnicích</w:t>
      </w:r>
    </w:p>
    <w:p w14:paraId="60FA0EB0" w14:textId="77777777" w:rsidR="002D27DC" w:rsidRPr="00B267DE" w:rsidRDefault="002D27DC" w:rsidP="002D27DC">
      <w:pPr>
        <w:rPr>
          <w:b/>
        </w:rPr>
      </w:pPr>
      <w:r w:rsidRPr="00B267DE">
        <w:rPr>
          <w:b/>
        </w:rPr>
        <w:t>Příležitosti</w:t>
      </w:r>
    </w:p>
    <w:p w14:paraId="74126654" w14:textId="77777777" w:rsidR="002D27DC" w:rsidRPr="00B267DE" w:rsidRDefault="002D27DC" w:rsidP="00844F83">
      <w:pPr>
        <w:pStyle w:val="Odstavecseseznamem"/>
      </w:pPr>
      <w:r w:rsidRPr="00B267DE">
        <w:t>využití dostupných technologií, jejich vhodné propojení a nasazení v praxi</w:t>
      </w:r>
    </w:p>
    <w:p w14:paraId="00EC900B" w14:textId="77777777" w:rsidR="002D27DC" w:rsidRPr="00B267DE" w:rsidRDefault="002D27DC" w:rsidP="00844F83">
      <w:pPr>
        <w:pStyle w:val="Odstavecseseznamem"/>
      </w:pPr>
      <w:r w:rsidRPr="00B267DE">
        <w:t xml:space="preserve">potenciál v pracovnících (motivovanost a zručnost pracovníků – traktoristů) </w:t>
      </w:r>
    </w:p>
    <w:p w14:paraId="0E5E9C4A" w14:textId="77777777" w:rsidR="002D27DC" w:rsidRPr="00B267DE" w:rsidRDefault="002D27DC" w:rsidP="00844F83">
      <w:pPr>
        <w:pStyle w:val="Odstavecseseznamem"/>
      </w:pPr>
      <w:r w:rsidRPr="00B267DE">
        <w:t>možnost rozšíření spolupráce s výzkumem a vývojem</w:t>
      </w:r>
    </w:p>
    <w:p w14:paraId="5E9E6F64" w14:textId="77777777" w:rsidR="002D27DC" w:rsidRPr="00B267DE" w:rsidRDefault="002D27DC" w:rsidP="00844F83">
      <w:pPr>
        <w:pStyle w:val="Odstavecseseznamem"/>
      </w:pPr>
      <w:r w:rsidRPr="00B267DE">
        <w:t>možnost snižování nákladů snížením přejezdů a množství aplikovaných látek</w:t>
      </w:r>
    </w:p>
    <w:p w14:paraId="7F24309E" w14:textId="77777777" w:rsidR="002D27DC" w:rsidRPr="00B267DE" w:rsidRDefault="002D27DC" w:rsidP="00844F83">
      <w:pPr>
        <w:pStyle w:val="Odstavecseseznamem"/>
      </w:pPr>
      <w:r w:rsidRPr="00B267DE">
        <w:t>zvýšení rentability výroby – zvýšení konkurenceschopnosti (i oproti zahraničním subjektům)</w:t>
      </w:r>
    </w:p>
    <w:p w14:paraId="2A6A2B77" w14:textId="77777777" w:rsidR="002D27DC" w:rsidRPr="00B267DE" w:rsidRDefault="002D27DC" w:rsidP="00844F83">
      <w:pPr>
        <w:pStyle w:val="Odstavecseseznamem"/>
      </w:pPr>
      <w:r w:rsidRPr="00B267DE">
        <w:t>široká využitelnost v praxi, možnost přenosů zkušeností v různých systémech a podmínkách</w:t>
      </w:r>
    </w:p>
    <w:p w14:paraId="461236B1" w14:textId="77777777" w:rsidR="002D27DC" w:rsidRPr="00B267DE" w:rsidRDefault="002D27DC" w:rsidP="002D27DC">
      <w:pPr>
        <w:rPr>
          <w:b/>
        </w:rPr>
      </w:pPr>
      <w:r w:rsidRPr="00B267DE">
        <w:rPr>
          <w:b/>
        </w:rPr>
        <w:t>Rizika</w:t>
      </w:r>
    </w:p>
    <w:p w14:paraId="43C90290" w14:textId="4592E6FD" w:rsidR="002D27DC" w:rsidRPr="00B267DE" w:rsidRDefault="00022553" w:rsidP="00844F83">
      <w:pPr>
        <w:pStyle w:val="Odstavecseseznamem"/>
      </w:pPr>
      <w:r>
        <w:t>s</w:t>
      </w:r>
      <w:r w:rsidR="002D27DC" w:rsidRPr="00B267DE">
        <w:t>mluvní vztahy s vlastníky pozemků, neochota ke změně kultury, vydávání pozemků zpět vlastníkům</w:t>
      </w:r>
    </w:p>
    <w:p w14:paraId="1174151F" w14:textId="3407408B" w:rsidR="002D27DC" w:rsidRPr="00B267DE" w:rsidRDefault="00022553" w:rsidP="00844F83">
      <w:pPr>
        <w:pStyle w:val="Odstavecseseznamem"/>
      </w:pPr>
      <w:r>
        <w:t>z</w:t>
      </w:r>
      <w:r w:rsidR="002D27DC" w:rsidRPr="00B267DE">
        <w:t>měny dotačních podmínek (šířky ochranných pásů, diverzifikace plodin, DZES, půdoochranné technologie</w:t>
      </w:r>
      <w:r w:rsidR="00844F83">
        <w:t>.</w:t>
      </w:r>
      <w:r w:rsidR="002D27DC" w:rsidRPr="00B267DE">
        <w:t>..) a nutnost nové optimalizace</w:t>
      </w:r>
    </w:p>
    <w:p w14:paraId="2D5B12B1" w14:textId="77777777" w:rsidR="002D27DC" w:rsidRPr="00B267DE" w:rsidRDefault="002D27DC" w:rsidP="00844F83">
      <w:pPr>
        <w:pStyle w:val="Odstavecseseznamem"/>
      </w:pPr>
      <w:r w:rsidRPr="00B267DE">
        <w:t xml:space="preserve">nepředvídatelné zásahy vyšší moci (přírodní, ekonomické, politické) </w:t>
      </w:r>
    </w:p>
    <w:p w14:paraId="74CFDDBB" w14:textId="77777777" w:rsidR="002D27DC" w:rsidRDefault="002D27DC" w:rsidP="00E90869"/>
    <w:p w14:paraId="56722F1A" w14:textId="6EE2F705" w:rsidR="007051CF" w:rsidRDefault="007051CF" w:rsidP="002D27DC">
      <w:pPr>
        <w:pStyle w:val="Nadpis3"/>
      </w:pPr>
      <w:r>
        <w:t>Hlavní cíle projektu</w:t>
      </w:r>
    </w:p>
    <w:p w14:paraId="22E497EB" w14:textId="77777777" w:rsidR="00EC1DC5" w:rsidRDefault="000835BA" w:rsidP="00E90869">
      <w:r w:rsidRPr="00BA4440">
        <w:t>Ochrana půdy a jejích kvalitativních parametrů je zásadní pro trvale udržitelné zemědělství z</w:t>
      </w:r>
      <w:r>
        <w:t> </w:t>
      </w:r>
      <w:r w:rsidRPr="00BA4440">
        <w:t>pohledu environmentálního</w:t>
      </w:r>
      <w:r>
        <w:t xml:space="preserve"> i</w:t>
      </w:r>
      <w:r w:rsidRPr="00BA4440">
        <w:t xml:space="preserve"> ekonomického. Jednotlivé degradační procesy půdy vyvolávají řetězovou reakci a degradační proces se tak za cykluje a prohlubuje (např. dehumifikace -&gt; zhutnění -&gt; vodní eroze).</w:t>
      </w:r>
      <w:r>
        <w:t xml:space="preserve"> </w:t>
      </w:r>
      <w:r w:rsidR="006C626E">
        <w:t>Sledováním</w:t>
      </w:r>
      <w:r w:rsidRPr="00BA4440">
        <w:t xml:space="preserve"> reálných erozních událostí se v poslední době významně projevu</w:t>
      </w:r>
      <w:r>
        <w:t>je</w:t>
      </w:r>
      <w:r w:rsidRPr="00BA4440">
        <w:t xml:space="preserve"> vliv tzv. akcelerátorů eroze – nejčastěji kolejové řádky a zhutnění na souvratích</w:t>
      </w:r>
      <w:r w:rsidR="006C626E">
        <w:t xml:space="preserve">. </w:t>
      </w:r>
    </w:p>
    <w:p w14:paraId="65609C1E" w14:textId="5734F366" w:rsidR="00C90356" w:rsidRDefault="006C626E" w:rsidP="00E90869">
      <w:r>
        <w:t xml:space="preserve">Proto hlavním cílem projektu je </w:t>
      </w:r>
      <w:r w:rsidR="00053536">
        <w:t xml:space="preserve">u členů operační skupiny </w:t>
      </w:r>
      <w:bookmarkStart w:id="1" w:name="_Hlk145151675"/>
      <w:r w:rsidR="00053536">
        <w:t>op</w:t>
      </w:r>
      <w:r w:rsidR="00EC1DC5">
        <w:t xml:space="preserve">timalizovat vnitřní uspořádání půdních bloků </w:t>
      </w:r>
      <w:bookmarkEnd w:id="1"/>
      <w:r w:rsidR="00EC1DC5">
        <w:t>tak</w:t>
      </w:r>
      <w:r w:rsidR="004A3EEF">
        <w:t xml:space="preserve">, aby </w:t>
      </w:r>
      <w:r w:rsidR="006E12BB">
        <w:t xml:space="preserve">tvar a velikost parcely umožňoval </w:t>
      </w:r>
      <w:r w:rsidR="008D0E21">
        <w:t xml:space="preserve">efektivní obhospodařování, </w:t>
      </w:r>
      <w:r w:rsidR="008C1B42">
        <w:t>a optimalizací pohybu souprav po pozemku došlo ke zvýšení efektivity hospodaření</w:t>
      </w:r>
      <w:r w:rsidR="004957BD">
        <w:t>.</w:t>
      </w:r>
    </w:p>
    <w:p w14:paraId="5BC003ED" w14:textId="51F42351" w:rsidR="004957BD" w:rsidRDefault="004957BD" w:rsidP="00E90869">
      <w:r>
        <w:lastRenderedPageBreak/>
        <w:t>Díl</w:t>
      </w:r>
      <w:r w:rsidR="007B76F4">
        <w:t>č</w:t>
      </w:r>
      <w:r>
        <w:t>ími cíl</w:t>
      </w:r>
      <w:r w:rsidR="007B76F4">
        <w:t>i pak jsou:</w:t>
      </w:r>
    </w:p>
    <w:p w14:paraId="5CAF8154" w14:textId="4EB8729F" w:rsidR="007B76F4" w:rsidRDefault="007B76F4" w:rsidP="00E90869">
      <w:r>
        <w:t xml:space="preserve">- </w:t>
      </w:r>
      <w:r w:rsidR="00C95EA0">
        <w:t xml:space="preserve">zavedení prvků precizního zemědělství do </w:t>
      </w:r>
      <w:r w:rsidR="00CA4FEC">
        <w:t>podniků členů OS</w:t>
      </w:r>
    </w:p>
    <w:p w14:paraId="745C46E1" w14:textId="4856C830" w:rsidR="00CA4FEC" w:rsidRDefault="002D2593" w:rsidP="00E90869">
      <w:r>
        <w:t xml:space="preserve">- </w:t>
      </w:r>
      <w:r w:rsidR="003E2471">
        <w:t>omezení přejezdů po pozemcích</w:t>
      </w:r>
      <w:r w:rsidR="00561D8E">
        <w:t xml:space="preserve"> a snížení utužení půdy (hlavně na souvratích)</w:t>
      </w:r>
    </w:p>
    <w:p w14:paraId="384B003F" w14:textId="08851764" w:rsidR="002558EF" w:rsidRDefault="002558EF" w:rsidP="00E90869">
      <w:r>
        <w:t>- snížení nákladů na osiva, hnojiva a POR</w:t>
      </w:r>
    </w:p>
    <w:p w14:paraId="007D2D15" w14:textId="77777777" w:rsidR="003E2471" w:rsidRDefault="003E2471" w:rsidP="00E90869"/>
    <w:p w14:paraId="5097C1B5" w14:textId="5C5C554D" w:rsidR="007051CF" w:rsidRDefault="007051CF" w:rsidP="002D27DC">
      <w:pPr>
        <w:pStyle w:val="Nadpis3"/>
      </w:pPr>
      <w:r>
        <w:t>Způsob a rozsah realizace projektu</w:t>
      </w:r>
    </w:p>
    <w:p w14:paraId="69398446" w14:textId="1C854E2D" w:rsidR="009F1065" w:rsidRPr="00723DB4" w:rsidRDefault="009D59A0" w:rsidP="00726AC4">
      <w:pPr>
        <w:rPr>
          <w:rFonts w:ascii="Calibri" w:hAnsi="Calibri"/>
        </w:rPr>
      </w:pPr>
      <w:r>
        <w:t xml:space="preserve">V podnicích členů OS bude </w:t>
      </w:r>
      <w:r w:rsidR="00513859">
        <w:t xml:space="preserve">provedena analýza </w:t>
      </w:r>
      <w:r w:rsidR="009F1065">
        <w:rPr>
          <w:rFonts w:ascii="Calibri" w:hAnsi="Calibri"/>
        </w:rPr>
        <w:t>všech DPB (vyjma pevně daných pastevních areálů) a výpočet jejich základních charakteristik včetně identifikace potenciálu k aplikaci precizních postupů</w:t>
      </w:r>
      <w:r w:rsidR="00BA0E8F">
        <w:rPr>
          <w:rFonts w:ascii="Calibri" w:hAnsi="Calibri"/>
        </w:rPr>
        <w:t xml:space="preserve">. Jedná se celkem o </w:t>
      </w:r>
      <w:r w:rsidR="0048296B">
        <w:rPr>
          <w:rFonts w:ascii="Calibri" w:hAnsi="Calibri"/>
        </w:rPr>
        <w:t>467</w:t>
      </w:r>
      <w:r w:rsidR="00F44CA9">
        <w:rPr>
          <w:rFonts w:ascii="Calibri" w:hAnsi="Calibri"/>
        </w:rPr>
        <w:t xml:space="preserve"> dílu půdních bloků o celkové výměře </w:t>
      </w:r>
      <w:r w:rsidR="00E35F95">
        <w:rPr>
          <w:rFonts w:ascii="Calibri" w:hAnsi="Calibri"/>
        </w:rPr>
        <w:t xml:space="preserve">5860 ha. Budou </w:t>
      </w:r>
      <w:r w:rsidR="0082166C">
        <w:rPr>
          <w:rFonts w:ascii="Calibri" w:hAnsi="Calibri"/>
        </w:rPr>
        <w:t>identifikovány</w:t>
      </w:r>
      <w:r w:rsidR="009F1065">
        <w:rPr>
          <w:rFonts w:ascii="Calibri" w:hAnsi="Calibri"/>
        </w:rPr>
        <w:t xml:space="preserve"> kritické lokality z pohledu vodní a větrné eroze a dalších degradačních procesů půdy jako např. náchylnost k</w:t>
      </w:r>
      <w:r w:rsidR="0082166C">
        <w:rPr>
          <w:rFonts w:ascii="Calibri" w:hAnsi="Calibri"/>
        </w:rPr>
        <w:t> </w:t>
      </w:r>
      <w:r w:rsidR="009F1065">
        <w:rPr>
          <w:rFonts w:ascii="Calibri" w:hAnsi="Calibri"/>
        </w:rPr>
        <w:t>utužení</w:t>
      </w:r>
      <w:r w:rsidR="0082166C">
        <w:rPr>
          <w:rFonts w:ascii="Calibri" w:hAnsi="Calibri"/>
        </w:rPr>
        <w:t xml:space="preserve">. </w:t>
      </w:r>
      <w:r w:rsidR="00EC3ABD">
        <w:rPr>
          <w:rFonts w:ascii="Calibri" w:hAnsi="Calibri"/>
        </w:rPr>
        <w:t xml:space="preserve">Pro tyto </w:t>
      </w:r>
      <w:r w:rsidR="009F1065">
        <w:rPr>
          <w:rFonts w:ascii="Calibri" w:hAnsi="Calibri"/>
        </w:rPr>
        <w:t>lokality bude proveden návrh trajektorií pojezdů včetně jejich geometrických charakteristik</w:t>
      </w:r>
      <w:r w:rsidR="00EC3ABD">
        <w:rPr>
          <w:rFonts w:ascii="Calibri" w:hAnsi="Calibri"/>
        </w:rPr>
        <w:t>.</w:t>
      </w:r>
    </w:p>
    <w:p w14:paraId="7217C9B0" w14:textId="77777777" w:rsidR="009F1065" w:rsidRPr="007D6D02" w:rsidRDefault="009F1065" w:rsidP="00726AC4"/>
    <w:p w14:paraId="68EF0ECC" w14:textId="6046E127" w:rsidR="007051CF" w:rsidRDefault="007051CF" w:rsidP="002D27DC">
      <w:pPr>
        <w:pStyle w:val="Nadpis3"/>
      </w:pPr>
      <w:r>
        <w:t>Hlavní přínosy projektu pro praxi</w:t>
      </w:r>
    </w:p>
    <w:p w14:paraId="464B9E97" w14:textId="77777777" w:rsidR="00C664F8" w:rsidRDefault="00C664F8" w:rsidP="00C664F8">
      <w:r>
        <w:t xml:space="preserve">Přínos </w:t>
      </w:r>
      <w:r w:rsidRPr="008D455C">
        <w:rPr>
          <w:b/>
          <w:bCs/>
        </w:rPr>
        <w:t>pro žadatele</w:t>
      </w:r>
    </w:p>
    <w:p w14:paraId="3AA0784A" w14:textId="49C637B8" w:rsidR="00AF2D0F" w:rsidRDefault="00C664F8" w:rsidP="00C664F8">
      <w:r w:rsidRPr="00497CF8">
        <w:t>Přidaná hodnota spolupráce spočívá v rozšíření poznatků o konkrétních inovovaných agrotechnických postupech v rostlinné výrobě</w:t>
      </w:r>
      <w:r w:rsidR="00373A17">
        <w:t>.</w:t>
      </w:r>
      <w:r w:rsidR="00385ECA">
        <w:t xml:space="preserve"> </w:t>
      </w:r>
      <w:r w:rsidR="00373A17">
        <w:t xml:space="preserve">Spoluprací podniků s výzkumem a poradci </w:t>
      </w:r>
      <w:r w:rsidR="00D16343">
        <w:t>dojde k osvojení metod precizního zemědělství</w:t>
      </w:r>
      <w:r w:rsidR="004A74F7">
        <w:t>.</w:t>
      </w:r>
      <w:r w:rsidR="00D16343">
        <w:t xml:space="preserve"> </w:t>
      </w:r>
      <w:r w:rsidR="004A74F7">
        <w:t>P</w:t>
      </w:r>
      <w:r w:rsidR="00D16343">
        <w:t xml:space="preserve">odniky si budou pod </w:t>
      </w:r>
      <w:r w:rsidR="00BF2E3A">
        <w:t>odborným vedením sami navrhovat tvary a velikosti pozemků podle svých potřeb a znalostí</w:t>
      </w:r>
      <w:r w:rsidR="004A74F7">
        <w:t xml:space="preserve">. </w:t>
      </w:r>
      <w:r w:rsidR="00BD01CE">
        <w:t xml:space="preserve">To jim umožní dlouhodobě optimalizovat pohyb </w:t>
      </w:r>
      <w:r w:rsidR="005C17DE">
        <w:t>souprav po pozemku i v případě změny technologie</w:t>
      </w:r>
      <w:r w:rsidR="00D8521A">
        <w:t>, plodin nebo obnovy techniky.</w:t>
      </w:r>
      <w:r w:rsidR="00A845CB">
        <w:t xml:space="preserve"> </w:t>
      </w:r>
      <w:r w:rsidR="00AF2D0F">
        <w:t xml:space="preserve">Důležitým přínosem je </w:t>
      </w:r>
      <w:r w:rsidR="00A845CB">
        <w:t xml:space="preserve">i </w:t>
      </w:r>
      <w:r w:rsidR="00F92E8F">
        <w:t xml:space="preserve">ekonomický efekt v podobě </w:t>
      </w:r>
      <w:r w:rsidR="00E67280">
        <w:t xml:space="preserve">snížení nákladů na PHM, hnojiva a POR. </w:t>
      </w:r>
    </w:p>
    <w:p w14:paraId="3E2B622D" w14:textId="6D159AF2" w:rsidR="00F008CD" w:rsidRPr="006F0B32" w:rsidRDefault="00F008CD" w:rsidP="00F008CD">
      <w:r w:rsidRPr="006F0B32">
        <w:t xml:space="preserve">Pro </w:t>
      </w:r>
      <w:r>
        <w:rPr>
          <w:b/>
          <w:bCs/>
        </w:rPr>
        <w:t>výzkumné pracoviště</w:t>
      </w:r>
      <w:r w:rsidRPr="006F0B32">
        <w:t xml:space="preserve"> je přidanou hodnotou příležitost ověřit výsledky svého bádání v podmínkách praxe</w:t>
      </w:r>
      <w:r w:rsidR="00A845CB">
        <w:t xml:space="preserve"> na </w:t>
      </w:r>
      <w:r w:rsidR="00A870F4">
        <w:t>r</w:t>
      </w:r>
      <w:r w:rsidR="00A845CB">
        <w:t>ozsáhlém území</w:t>
      </w:r>
      <w:r w:rsidRPr="006F0B32">
        <w:t xml:space="preserve"> a rozšíření mezioborových poznatků a zkušeností pro všechny zúčastněné. </w:t>
      </w:r>
    </w:p>
    <w:p w14:paraId="2EA2AEF3" w14:textId="286A4432" w:rsidR="00D8521A" w:rsidRDefault="00003479" w:rsidP="00C664F8">
      <w:r>
        <w:t>Přínos</w:t>
      </w:r>
      <w:r w:rsidRPr="00241328">
        <w:t xml:space="preserve"> projektu </w:t>
      </w:r>
      <w:r w:rsidRPr="008D455C">
        <w:rPr>
          <w:b/>
          <w:bCs/>
        </w:rPr>
        <w:t xml:space="preserve">pro </w:t>
      </w:r>
      <w:r>
        <w:rPr>
          <w:b/>
          <w:bCs/>
        </w:rPr>
        <w:t>praxi</w:t>
      </w:r>
      <w:r>
        <w:t xml:space="preserve">: Realizace projektu umožní specifikovat parametry </w:t>
      </w:r>
      <w:r w:rsidRPr="00034F72">
        <w:t>pro optimalizaci</w:t>
      </w:r>
      <w:r w:rsidR="00C54B1A">
        <w:t xml:space="preserve"> </w:t>
      </w:r>
      <w:r w:rsidR="00BB2596">
        <w:t xml:space="preserve">velikostí DPB </w:t>
      </w:r>
      <w:r w:rsidR="00C54B1A">
        <w:t>rozsáhlejších produkčních oblastí (</w:t>
      </w:r>
      <w:r w:rsidR="002A285A">
        <w:t>téměř 8 tis. ha</w:t>
      </w:r>
      <w:r w:rsidR="00BB2596">
        <w:t xml:space="preserve">). </w:t>
      </w:r>
      <w:r w:rsidR="009F5DE0">
        <w:t>Odborná veřejnost získá přehled, jak</w:t>
      </w:r>
      <w:r w:rsidR="00804372">
        <w:t xml:space="preserve">ým způsobem je možné </w:t>
      </w:r>
      <w:r w:rsidR="00004E92">
        <w:t>optimalizovat prod</w:t>
      </w:r>
      <w:r w:rsidR="00BD0D0C">
        <w:t xml:space="preserve">ukci s ohledem na environmentální požadavky a </w:t>
      </w:r>
      <w:r w:rsidR="00625262">
        <w:t>principy udržitelného hospodaření</w:t>
      </w:r>
      <w:r w:rsidR="00B3757E">
        <w:t>.</w:t>
      </w:r>
    </w:p>
    <w:p w14:paraId="6063E835" w14:textId="073CDB16" w:rsidR="00B3757E" w:rsidRPr="00B3757E" w:rsidRDefault="00435A88" w:rsidP="00C664F8">
      <w:r>
        <w:t>Op</w:t>
      </w:r>
      <w:r w:rsidR="009C2669">
        <w:t>t</w:t>
      </w:r>
      <w:r>
        <w:t xml:space="preserve">imalizací </w:t>
      </w:r>
      <w:r w:rsidR="009C2669">
        <w:t xml:space="preserve">velikostí </w:t>
      </w:r>
      <w:r>
        <w:t>DPB dojde k omezení eroze a dalších degradačních procesů</w:t>
      </w:r>
      <w:r w:rsidR="00676BA4">
        <w:t xml:space="preserve"> na </w:t>
      </w:r>
      <w:r w:rsidR="00B25218">
        <w:t xml:space="preserve">území </w:t>
      </w:r>
      <w:r w:rsidR="007A144B">
        <w:t>24 katastrů</w:t>
      </w:r>
      <w:r w:rsidR="00585420">
        <w:t>,</w:t>
      </w:r>
      <w:r w:rsidR="00234760">
        <w:t xml:space="preserve"> což </w:t>
      </w:r>
      <w:r w:rsidR="00E556A6">
        <w:t xml:space="preserve">bude mít </w:t>
      </w:r>
      <w:r w:rsidR="00A12914">
        <w:t xml:space="preserve">pozitivní přinos </w:t>
      </w:r>
      <w:r w:rsidR="00A12914" w:rsidRPr="00B3757E">
        <w:rPr>
          <w:b/>
          <w:bCs/>
        </w:rPr>
        <w:t>pro</w:t>
      </w:r>
      <w:r w:rsidR="00A12914">
        <w:t xml:space="preserve"> </w:t>
      </w:r>
      <w:r w:rsidR="00A12914">
        <w:rPr>
          <w:b/>
          <w:bCs/>
        </w:rPr>
        <w:t>společnost</w:t>
      </w:r>
      <w:r w:rsidR="00A12914">
        <w:t xml:space="preserve">. </w:t>
      </w:r>
      <w:r w:rsidR="00234760">
        <w:t xml:space="preserve"> </w:t>
      </w:r>
    </w:p>
    <w:p w14:paraId="601B4A11" w14:textId="39D7C46F" w:rsidR="00003479" w:rsidRPr="00FD09AD" w:rsidRDefault="00273A72" w:rsidP="00C664F8">
      <w:r>
        <w:t xml:space="preserve">Členové OS využijí projekt i ke vzdělávacím účelům (exkurze do podniků, </w:t>
      </w:r>
      <w:r w:rsidR="006231F3">
        <w:t xml:space="preserve">aktivní </w:t>
      </w:r>
      <w:r>
        <w:t xml:space="preserve">účast </w:t>
      </w:r>
      <w:r w:rsidR="006231F3">
        <w:t>členů</w:t>
      </w:r>
      <w:r>
        <w:t xml:space="preserve"> na </w:t>
      </w:r>
      <w:r w:rsidR="00B74CC1">
        <w:t>workshopech</w:t>
      </w:r>
      <w:r>
        <w:t>, prezentace výstupů v</w:t>
      </w:r>
      <w:r w:rsidR="00B74CC1">
        <w:t> </w:t>
      </w:r>
      <w:r>
        <w:t>přednáškách</w:t>
      </w:r>
      <w:r w:rsidR="00B74CC1">
        <w:t xml:space="preserve">, příklady </w:t>
      </w:r>
      <w:r w:rsidR="004B350B">
        <w:t>řešení pro poradenské služby</w:t>
      </w:r>
      <w:r w:rsidR="006231F3">
        <w:t>)</w:t>
      </w:r>
      <w:r>
        <w:t>.</w:t>
      </w:r>
    </w:p>
    <w:p w14:paraId="3617A457" w14:textId="6AD03C7A" w:rsidR="007051CF" w:rsidRDefault="007051CF" w:rsidP="002D27DC">
      <w:pPr>
        <w:pStyle w:val="Nadpis3"/>
      </w:pPr>
      <w:r>
        <w:lastRenderedPageBreak/>
        <w:t>Předpokládané výstupy</w:t>
      </w:r>
      <w:r w:rsidR="002D27DC">
        <w:t xml:space="preserve"> a </w:t>
      </w:r>
      <w:r>
        <w:t>výsledky projektu</w:t>
      </w:r>
    </w:p>
    <w:p w14:paraId="72348BE3" w14:textId="46EED9B4" w:rsidR="001A41A5" w:rsidRDefault="00E33204" w:rsidP="004079F4">
      <w:pPr>
        <w:spacing w:before="240"/>
        <w:rPr>
          <w:rFonts w:ascii="Calibri" w:hAnsi="Calibri"/>
        </w:rPr>
      </w:pPr>
      <w:r>
        <w:rPr>
          <w:rFonts w:ascii="Calibri" w:hAnsi="Calibri"/>
        </w:rPr>
        <w:t>Hlavním výstupem bud</w:t>
      </w:r>
      <w:r w:rsidR="001A41A5">
        <w:rPr>
          <w:rFonts w:ascii="Calibri" w:hAnsi="Calibri"/>
        </w:rPr>
        <w:t>e optimalizovan</w:t>
      </w:r>
      <w:r w:rsidR="006462BE">
        <w:rPr>
          <w:rFonts w:ascii="Calibri" w:hAnsi="Calibri"/>
        </w:rPr>
        <w:t>á velikost a</w:t>
      </w:r>
      <w:r w:rsidR="001A41A5">
        <w:rPr>
          <w:rFonts w:ascii="Calibri" w:hAnsi="Calibri"/>
        </w:rPr>
        <w:t xml:space="preserve"> rozmístění </w:t>
      </w:r>
      <w:r w:rsidR="006462BE">
        <w:rPr>
          <w:rFonts w:ascii="Calibri" w:hAnsi="Calibri"/>
        </w:rPr>
        <w:t>dílů půdních bloků v podnicích členů</w:t>
      </w:r>
      <w:r w:rsidR="005C74AE">
        <w:rPr>
          <w:rFonts w:ascii="Calibri" w:hAnsi="Calibri"/>
        </w:rPr>
        <w:t xml:space="preserve"> </w:t>
      </w:r>
      <w:r w:rsidR="006462BE">
        <w:rPr>
          <w:rFonts w:ascii="Calibri" w:hAnsi="Calibri"/>
        </w:rPr>
        <w:t>operační skupiny</w:t>
      </w:r>
      <w:r w:rsidR="005C74AE">
        <w:rPr>
          <w:rFonts w:ascii="Calibri" w:hAnsi="Calibri"/>
        </w:rPr>
        <w:t>.</w:t>
      </w:r>
    </w:p>
    <w:p w14:paraId="572BB0BC" w14:textId="60859996" w:rsidR="006C0ADC" w:rsidRDefault="006C0ADC" w:rsidP="004079F4">
      <w:pPr>
        <w:spacing w:before="240"/>
        <w:rPr>
          <w:rFonts w:ascii="Calibri" w:hAnsi="Calibri"/>
        </w:rPr>
      </w:pPr>
      <w:r>
        <w:rPr>
          <w:rFonts w:ascii="Calibri" w:hAnsi="Calibri"/>
        </w:rPr>
        <w:t>Dílčími výstupy pak:</w:t>
      </w:r>
    </w:p>
    <w:p w14:paraId="1682FD45" w14:textId="13F8EE86" w:rsidR="00F13979" w:rsidRDefault="006C0ADC" w:rsidP="00844F83">
      <w:pPr>
        <w:pStyle w:val="Odstavecseseznamem"/>
        <w:numPr>
          <w:ilvl w:val="0"/>
          <w:numId w:val="15"/>
        </w:numPr>
      </w:pPr>
      <w:r>
        <w:t xml:space="preserve">Analýza </w:t>
      </w:r>
      <w:r w:rsidR="0040046E">
        <w:t xml:space="preserve">DPB členů OS </w:t>
      </w:r>
      <w:r w:rsidR="00354E44">
        <w:t>a určení vhodnosti (potenciálu) k aplikaci precizních postupů</w:t>
      </w:r>
      <w:bookmarkStart w:id="2" w:name="_Ref88541545"/>
      <w:bookmarkStart w:id="3" w:name="_Ref88549167"/>
      <w:r w:rsidR="00775F59">
        <w:t>.</w:t>
      </w:r>
    </w:p>
    <w:p w14:paraId="318C64A2" w14:textId="135393BE" w:rsidR="00C45082" w:rsidRDefault="00F13979" w:rsidP="00844F83">
      <w:pPr>
        <w:pStyle w:val="Odstavecseseznamem"/>
        <w:numPr>
          <w:ilvl w:val="0"/>
          <w:numId w:val="15"/>
        </w:numPr>
      </w:pPr>
      <w:r>
        <w:t xml:space="preserve">Definované </w:t>
      </w:r>
      <w:r w:rsidR="004079F4" w:rsidRPr="00F13979">
        <w:t>kritické lokality z pohledu vodní a větrné eroze a dalších degradačních procesů</w:t>
      </w:r>
      <w:bookmarkEnd w:id="2"/>
      <w:bookmarkEnd w:id="3"/>
      <w:r w:rsidR="005C231C">
        <w:t>.</w:t>
      </w:r>
    </w:p>
    <w:p w14:paraId="727FE37D" w14:textId="0857AB41" w:rsidR="00DD0CF6" w:rsidRDefault="00DD0CF6" w:rsidP="00844F83">
      <w:pPr>
        <w:pStyle w:val="Odstavecseseznamem"/>
        <w:numPr>
          <w:ilvl w:val="0"/>
          <w:numId w:val="15"/>
        </w:numPr>
      </w:pPr>
      <w:r>
        <w:t>N</w:t>
      </w:r>
      <w:r w:rsidR="004079F4" w:rsidRPr="00C45082">
        <w:t>ávrh trajektorií pojezdů včetně jejich geometrických charakteristik</w:t>
      </w:r>
      <w:r w:rsidR="005C231C">
        <w:t>.</w:t>
      </w:r>
    </w:p>
    <w:p w14:paraId="3C405AEC" w14:textId="26519E2D" w:rsidR="004079F4" w:rsidRDefault="002B211C" w:rsidP="00844F83">
      <w:pPr>
        <w:pStyle w:val="Odstavecseseznamem"/>
        <w:numPr>
          <w:ilvl w:val="0"/>
          <w:numId w:val="15"/>
        </w:numPr>
      </w:pPr>
      <w:r w:rsidRPr="00DD0CF6">
        <w:t xml:space="preserve">Vyhodnocení návrhů </w:t>
      </w:r>
      <w:r w:rsidR="00565C96" w:rsidRPr="00DD0CF6">
        <w:t>z pohledu plnění podmínek</w:t>
      </w:r>
      <w:r w:rsidR="004079F4" w:rsidRPr="00DD0CF6">
        <w:t xml:space="preserve"> DZES (zejména DZES 5 a DZES 7d), </w:t>
      </w:r>
      <w:r w:rsidR="00FC3EA4">
        <w:t xml:space="preserve">agroenvironmentálních opatření </w:t>
      </w:r>
      <w:r w:rsidR="00A230FA">
        <w:t xml:space="preserve">i </w:t>
      </w:r>
      <w:r w:rsidR="004079F4" w:rsidRPr="00925A6D">
        <w:t>vyhlášky č. 240/2021 Sb. o ochraně zemědělské půdy před erozí</w:t>
      </w:r>
      <w:r w:rsidR="005C231C">
        <w:t>.</w:t>
      </w:r>
    </w:p>
    <w:p w14:paraId="75924DD9" w14:textId="242DFBB7" w:rsidR="00E90869" w:rsidRDefault="00635AD2" w:rsidP="00E90869">
      <w:r>
        <w:t xml:space="preserve">Realizovány budou </w:t>
      </w:r>
      <w:r w:rsidR="004E6756">
        <w:t xml:space="preserve">rovněž </w:t>
      </w:r>
      <w:r>
        <w:t xml:space="preserve">výsledky </w:t>
      </w:r>
      <w:r w:rsidR="004E6756">
        <w:t xml:space="preserve">ve formě odborných článků </w:t>
      </w:r>
      <w:r w:rsidR="004E02D6">
        <w:t>(Úroda, Zemědělec)</w:t>
      </w:r>
      <w:r w:rsidR="00FD596E">
        <w:t xml:space="preserve">, uspořádány budou minimálně dva </w:t>
      </w:r>
      <w:r w:rsidR="00FD596E" w:rsidRPr="000710C2">
        <w:t>polní dny</w:t>
      </w:r>
      <w:r w:rsidR="005E6017" w:rsidRPr="000710C2">
        <w:t xml:space="preserve"> (třetí a čtvrtý rok řešení), výsledky projektu</w:t>
      </w:r>
      <w:r w:rsidR="005E6017">
        <w:t xml:space="preserve"> budou </w:t>
      </w:r>
      <w:r w:rsidR="00A63106">
        <w:t>pravidelně prezentovány na webových stránkách a sociálních sítích</w:t>
      </w:r>
      <w:r w:rsidR="005C231C">
        <w:t>.</w:t>
      </w:r>
    </w:p>
    <w:p w14:paraId="29D593D2" w14:textId="7DC42B7E" w:rsidR="002D27DC" w:rsidRPr="00EA460C" w:rsidRDefault="002D27DC" w:rsidP="002D27DC">
      <w:pPr>
        <w:autoSpaceDE w:val="0"/>
        <w:autoSpaceDN w:val="0"/>
        <w:adjustRightInd w:val="0"/>
        <w:spacing w:after="0" w:line="240" w:lineRule="auto"/>
      </w:pPr>
      <w:r w:rsidRPr="00EA460C">
        <w:t>Finální výstup projektu plně vychází z dílčích cílů a skládá se tedy z jednotlivých dílčích výstupů</w:t>
      </w:r>
      <w:r>
        <w:t>, k</w:t>
      </w:r>
      <w:r w:rsidRPr="00EA460C">
        <w:t>teré systémově na sebe navazují.</w:t>
      </w:r>
    </w:p>
    <w:p w14:paraId="0194ABB8" w14:textId="77777777" w:rsidR="002D27DC" w:rsidRPr="00EA460C" w:rsidRDefault="002D27DC" w:rsidP="002D27DC">
      <w:pPr>
        <w:autoSpaceDE w:val="0"/>
        <w:autoSpaceDN w:val="0"/>
        <w:adjustRightInd w:val="0"/>
        <w:spacing w:after="0" w:line="240" w:lineRule="auto"/>
      </w:pPr>
      <w:r w:rsidRPr="00EA460C">
        <w:t>V rámci projektu vzniknou následující výstupy:</w:t>
      </w:r>
    </w:p>
    <w:p w14:paraId="3F8C6FCF" w14:textId="131E6D61" w:rsidR="002D27DC" w:rsidRDefault="00022553" w:rsidP="00844F83">
      <w:pPr>
        <w:pStyle w:val="Odstavecseseznamem"/>
        <w:numPr>
          <w:ilvl w:val="0"/>
          <w:numId w:val="8"/>
        </w:numPr>
      </w:pPr>
      <w:r>
        <w:t>M</w:t>
      </w:r>
      <w:r w:rsidR="002D27DC" w:rsidRPr="0098577C">
        <w:t>ultikriteriální analýza produkčních DPB, zaměřená na erozní ohroženost vodní erozí, větrnou erozí a další degradační procesy</w:t>
      </w:r>
      <w:r w:rsidR="005C231C">
        <w:t>.</w:t>
      </w:r>
    </w:p>
    <w:p w14:paraId="09AA3A5C" w14:textId="3FD07AF3" w:rsidR="002D27DC" w:rsidRPr="00EA460C" w:rsidRDefault="00022553" w:rsidP="00844F83">
      <w:pPr>
        <w:pStyle w:val="Odstavecseseznamem"/>
        <w:numPr>
          <w:ilvl w:val="0"/>
          <w:numId w:val="8"/>
        </w:numPr>
      </w:pPr>
      <w:r>
        <w:t>Z</w:t>
      </w:r>
      <w:r w:rsidR="002D27DC" w:rsidRPr="00EA460C">
        <w:t>ájmové území s realizovanou optimalizací půdních bloků v podobě produkčních ploch a environmentálně technických ploch, včetně metodických postupů pro provedení a realizaci těchto opatření. Provedené opatření budou jasně kontrolovatelná na základě reálné existence v krajině a na základě evidence v LPIS.</w:t>
      </w:r>
    </w:p>
    <w:p w14:paraId="6D1CEECD" w14:textId="1156EA2C" w:rsidR="002D27DC" w:rsidRPr="00EA460C" w:rsidRDefault="002D27DC" w:rsidP="00844F83">
      <w:pPr>
        <w:pStyle w:val="Odstavecseseznamem"/>
        <w:numPr>
          <w:ilvl w:val="0"/>
          <w:numId w:val="8"/>
        </w:numPr>
      </w:pPr>
      <w:r w:rsidRPr="00EA460C">
        <w:t>Z hlediska transferu a implementace výsledků je důležitým výstupem soubor informací o výsledcích projektu obsažená v odborných článcích, informacích na sociálních sítích, existence metodiky a proběhlé exkurze a polní dny</w:t>
      </w:r>
      <w:r w:rsidR="005C231C">
        <w:t>.</w:t>
      </w:r>
    </w:p>
    <w:p w14:paraId="0629740F" w14:textId="79DB8CC0" w:rsidR="002D27DC" w:rsidRPr="005A4473" w:rsidRDefault="002D27DC" w:rsidP="002D27DC">
      <w:pPr>
        <w:pStyle w:val="Nadpis3"/>
      </w:pPr>
      <w:r>
        <w:t>A</w:t>
      </w:r>
      <w:r w:rsidRPr="005A4473">
        <w:t>ktivit</w:t>
      </w:r>
      <w:r>
        <w:t>y</w:t>
      </w:r>
      <w:r w:rsidRPr="005A4473">
        <w:t xml:space="preserve"> projektu</w:t>
      </w:r>
    </w:p>
    <w:p w14:paraId="17A02270" w14:textId="77777777" w:rsidR="002D27DC" w:rsidRDefault="002D27DC" w:rsidP="002D27DC">
      <w:r>
        <w:t xml:space="preserve">Aktivity vedoucí k dosažení cíle: </w:t>
      </w:r>
      <w:r w:rsidRPr="00074106">
        <w:t>optimaliz</w:t>
      </w:r>
      <w:r>
        <w:t>ace</w:t>
      </w:r>
      <w:r w:rsidRPr="00074106">
        <w:t xml:space="preserve"> vnitřní</w:t>
      </w:r>
      <w:r>
        <w:t>ho</w:t>
      </w:r>
      <w:r w:rsidRPr="00074106">
        <w:t xml:space="preserve"> uspořádání půdních bloků</w:t>
      </w:r>
    </w:p>
    <w:p w14:paraId="7555ED50" w14:textId="26991D69" w:rsidR="002D27DC" w:rsidRDefault="00022553" w:rsidP="00844F83">
      <w:pPr>
        <w:pStyle w:val="Odstavecseseznamem"/>
      </w:pPr>
      <w:r>
        <w:t>P</w:t>
      </w:r>
      <w:r w:rsidR="002D27DC">
        <w:t>rovedení multikriteriální analýzy zájmového území (4 podniky, 5 860 h</w:t>
      </w:r>
      <w:r w:rsidR="004B7558">
        <w:t>a</w:t>
      </w:r>
      <w:r w:rsidR="002D27DC">
        <w:t>, 467 DPB)</w:t>
      </w:r>
    </w:p>
    <w:p w14:paraId="7C7E12F7" w14:textId="50B635B0" w:rsidR="002D27DC" w:rsidRPr="00D32C5A" w:rsidRDefault="00022553" w:rsidP="00844F83">
      <w:pPr>
        <w:pStyle w:val="Odstavecseseznamem"/>
      </w:pPr>
      <w:r>
        <w:t>S</w:t>
      </w:r>
      <w:r w:rsidR="002D27DC">
        <w:t xml:space="preserve">tanovení kritických lokalit </w:t>
      </w:r>
      <w:r w:rsidR="002D27DC" w:rsidRPr="00F13979">
        <w:t>z pohledu vodní a větrné eroze a dalších degradačních procesů</w:t>
      </w:r>
    </w:p>
    <w:p w14:paraId="0BAA8625" w14:textId="4E625BD9" w:rsidR="002D27DC" w:rsidRDefault="002D27DC" w:rsidP="00844F83">
      <w:pPr>
        <w:pStyle w:val="Odstavecseseznamem"/>
      </w:pPr>
      <w:r>
        <w:t xml:space="preserve">Navržení a ověření </w:t>
      </w:r>
      <w:r w:rsidRPr="008615C4">
        <w:t>produkční</w:t>
      </w:r>
      <w:r>
        <w:t>ch</w:t>
      </w:r>
      <w:r w:rsidRPr="008615C4">
        <w:t xml:space="preserve"> </w:t>
      </w:r>
      <w:r>
        <w:t>a</w:t>
      </w:r>
      <w:r w:rsidRPr="008615C4">
        <w:t xml:space="preserve"> environmentálně-technick</w:t>
      </w:r>
      <w:r>
        <w:t>ých</w:t>
      </w:r>
      <w:r w:rsidRPr="008615C4">
        <w:t xml:space="preserve"> ploch</w:t>
      </w:r>
    </w:p>
    <w:p w14:paraId="27E8E906" w14:textId="77777777" w:rsidR="002D27DC" w:rsidRDefault="002D27DC" w:rsidP="00844F83">
      <w:pPr>
        <w:pStyle w:val="Odstavecseseznamem"/>
      </w:pPr>
      <w:r>
        <w:t>N</w:t>
      </w:r>
      <w:r w:rsidRPr="00C45082">
        <w:t>ávrh trajektorií pojezdů včetně jejich geometrických charakteristik</w:t>
      </w:r>
    </w:p>
    <w:p w14:paraId="2D404BC5" w14:textId="77777777" w:rsidR="002D27DC" w:rsidRDefault="002D27DC" w:rsidP="002D27DC">
      <w:r>
        <w:t>Aktivity vedoucí k dosažení cíle: omezení přejezdů po pozemcích a snížení utužení půdy</w:t>
      </w:r>
    </w:p>
    <w:p w14:paraId="16A78E13" w14:textId="77777777" w:rsidR="002D27DC" w:rsidRPr="00EC2FAD" w:rsidRDefault="002D27DC" w:rsidP="00844F83">
      <w:pPr>
        <w:pStyle w:val="Odstavecseseznamem"/>
      </w:pPr>
      <w:r>
        <w:t>N</w:t>
      </w:r>
      <w:r w:rsidRPr="00C45082">
        <w:t>ávrh trajektorií pojezdů včetně jejich geometrických charakteristik</w:t>
      </w:r>
    </w:p>
    <w:p w14:paraId="350229A6" w14:textId="77777777" w:rsidR="002D27DC" w:rsidRDefault="002D27DC" w:rsidP="00844F83">
      <w:pPr>
        <w:pStyle w:val="Odstavecseseznamem"/>
      </w:pPr>
      <w:r>
        <w:t>Proškolení obsluhy techniky (zapojení do procesu návrhů =&gt; musí přijmout každý traktorista)</w:t>
      </w:r>
    </w:p>
    <w:p w14:paraId="2F04885E" w14:textId="77777777" w:rsidR="002D27DC" w:rsidRDefault="002D27DC" w:rsidP="002D27DC">
      <w:r>
        <w:lastRenderedPageBreak/>
        <w:t>Aktivity vedoucí k dosažení cíle: snížení nákladů na osiva, hnojiva a POR</w:t>
      </w:r>
    </w:p>
    <w:p w14:paraId="5BF0476D" w14:textId="77777777" w:rsidR="002D27DC" w:rsidRDefault="002D27DC" w:rsidP="00844F83">
      <w:pPr>
        <w:pStyle w:val="Odstavecseseznamem"/>
      </w:pPr>
      <w:r>
        <w:t xml:space="preserve">Navržení a ověření </w:t>
      </w:r>
      <w:r w:rsidRPr="008615C4">
        <w:t>produkční</w:t>
      </w:r>
      <w:r>
        <w:t>ch</w:t>
      </w:r>
      <w:r w:rsidRPr="008615C4">
        <w:t xml:space="preserve"> </w:t>
      </w:r>
      <w:r>
        <w:t>a</w:t>
      </w:r>
      <w:r w:rsidRPr="008615C4">
        <w:t>. environmentálně-technick</w:t>
      </w:r>
      <w:r>
        <w:t>ých</w:t>
      </w:r>
      <w:r w:rsidRPr="008615C4">
        <w:t xml:space="preserve"> ploch</w:t>
      </w:r>
    </w:p>
    <w:p w14:paraId="2BF1132A" w14:textId="77777777" w:rsidR="002D27DC" w:rsidRDefault="002D27DC" w:rsidP="00844F83">
      <w:pPr>
        <w:pStyle w:val="Odstavecseseznamem"/>
      </w:pPr>
      <w:r>
        <w:t>Využívání výnosových a aplikačních map (další stupeň optimalizace)</w:t>
      </w:r>
    </w:p>
    <w:p w14:paraId="5A7901AE" w14:textId="77777777" w:rsidR="002D27DC" w:rsidRDefault="002D27DC" w:rsidP="002D27DC">
      <w:r>
        <w:t xml:space="preserve">Aktivity vedoucí k dosažení cíle: </w:t>
      </w:r>
      <w:r w:rsidRPr="008E5057">
        <w:t>zavedení prvků precizního zemědělství do podniků členů OS</w:t>
      </w:r>
    </w:p>
    <w:p w14:paraId="6F425EBA" w14:textId="684E813E" w:rsidR="002D27DC" w:rsidRDefault="00022553" w:rsidP="00022553">
      <w:pPr>
        <w:pStyle w:val="Odstavecseseznamem"/>
      </w:pPr>
      <w:r>
        <w:t>V</w:t>
      </w:r>
      <w:r w:rsidR="002D27DC">
        <w:t>šechny aktivity předchozích dílčích cílů</w:t>
      </w:r>
    </w:p>
    <w:p w14:paraId="44087D97" w14:textId="74AE9DDC" w:rsidR="007051CF" w:rsidRDefault="002D27DC" w:rsidP="002D27DC">
      <w:pPr>
        <w:pStyle w:val="Nadpis3"/>
      </w:pPr>
      <w:r>
        <w:t>Dopady</w:t>
      </w:r>
      <w:r w:rsidR="007051CF">
        <w:t xml:space="preserve"> výsledků projektu</w:t>
      </w:r>
      <w:r>
        <w:t xml:space="preserve"> do praxe</w:t>
      </w:r>
    </w:p>
    <w:p w14:paraId="640CFCFD" w14:textId="1421B531" w:rsidR="00AA09F6" w:rsidRDefault="00BD3B3E" w:rsidP="00BD3B3E">
      <w:r w:rsidRPr="00F02EF9">
        <w:t xml:space="preserve">Optimalizací vnitřního uspořádání dílů půdních bloků </w:t>
      </w:r>
      <w:r w:rsidR="00AB4AFE">
        <w:t xml:space="preserve">dojde </w:t>
      </w:r>
      <w:r w:rsidR="00193D78">
        <w:t>ke zefektivnění postupů v rostlinné výrobě</w:t>
      </w:r>
      <w:r w:rsidR="00022553">
        <w:t>.</w:t>
      </w:r>
    </w:p>
    <w:p w14:paraId="7110486F" w14:textId="27FCA740" w:rsidR="00ED6735" w:rsidRDefault="00022553" w:rsidP="00844F83">
      <w:pPr>
        <w:pStyle w:val="Odstavecseseznamem"/>
        <w:numPr>
          <w:ilvl w:val="0"/>
          <w:numId w:val="15"/>
        </w:numPr>
      </w:pPr>
      <w:r>
        <w:t>D</w:t>
      </w:r>
      <w:r w:rsidR="00D8169F">
        <w:t xml:space="preserve">ojde ke snížení počtu </w:t>
      </w:r>
      <w:r w:rsidR="00E7389B" w:rsidRPr="00E7389B">
        <w:t xml:space="preserve">nepracovních jízd a snížení počtu přejezdů – šíře DPB </w:t>
      </w:r>
      <w:r w:rsidR="00E7389B">
        <w:t>bude</w:t>
      </w:r>
      <w:r w:rsidR="00E7389B" w:rsidRPr="00E7389B">
        <w:t xml:space="preserve"> určena násobky pracovního záběru</w:t>
      </w:r>
      <w:r w:rsidR="00E7389B">
        <w:t>,</w:t>
      </w:r>
      <w:r w:rsidR="00AA09F6">
        <w:t xml:space="preserve"> </w:t>
      </w:r>
    </w:p>
    <w:p w14:paraId="7C0AD082" w14:textId="49CD50E0" w:rsidR="009A1D71" w:rsidRDefault="00022553" w:rsidP="00844F83">
      <w:pPr>
        <w:pStyle w:val="Odstavecseseznamem"/>
        <w:numPr>
          <w:ilvl w:val="0"/>
          <w:numId w:val="15"/>
        </w:numPr>
      </w:pPr>
      <w:r>
        <w:t>O</w:t>
      </w:r>
      <w:r w:rsidR="007E6B6E">
        <w:t>mezí se tvorba souvratí</w:t>
      </w:r>
      <w:r w:rsidR="007E17E7">
        <w:t xml:space="preserve"> </w:t>
      </w:r>
      <w:r w:rsidR="009F1C5C" w:rsidRPr="0018629C">
        <w:t>–</w:t>
      </w:r>
      <w:r w:rsidR="007E17E7">
        <w:t xml:space="preserve"> </w:t>
      </w:r>
      <w:r w:rsidR="009F1C5C">
        <w:t>o</w:t>
      </w:r>
      <w:r w:rsidR="00BB3073">
        <w:t>krajové plochy vzniklé při optimalizaci DPB budou koncipovány tak, že budou sloužit pro pohyb techniky a pro pícní využití, či jako propojovací pásy mezi dalšími krajinnými plochami</w:t>
      </w:r>
      <w:r w:rsidR="00A117B9">
        <w:t>.</w:t>
      </w:r>
    </w:p>
    <w:p w14:paraId="461E3A66" w14:textId="67FE1F6B" w:rsidR="00A117B9" w:rsidRDefault="006D4FB0" w:rsidP="00665152">
      <w:r>
        <w:t xml:space="preserve">Realizace projektu bude mít dopad na </w:t>
      </w:r>
      <w:r w:rsidR="0085772C">
        <w:t>zvýšení produktivity práce, snížení vstupů</w:t>
      </w:r>
      <w:r w:rsidR="00FF4131">
        <w:t xml:space="preserve"> </w:t>
      </w:r>
      <w:r w:rsidR="002E3DB7">
        <w:t xml:space="preserve">(spotřeba </w:t>
      </w:r>
      <w:r w:rsidR="00301299">
        <w:t>PHM</w:t>
      </w:r>
      <w:r w:rsidR="002E3DB7">
        <w:t xml:space="preserve">, </w:t>
      </w:r>
      <w:r w:rsidR="005F7F4B">
        <w:t>osiv, hnojiv)</w:t>
      </w:r>
      <w:r w:rsidR="00301299">
        <w:t xml:space="preserve"> </w:t>
      </w:r>
      <w:r w:rsidR="00FF4131">
        <w:t xml:space="preserve">a s tím související </w:t>
      </w:r>
      <w:r w:rsidR="0085772C">
        <w:t>zvýšení konkurencescho</w:t>
      </w:r>
      <w:r w:rsidR="00FF4131">
        <w:t>p</w:t>
      </w:r>
      <w:r w:rsidR="0085772C">
        <w:t>nosti</w:t>
      </w:r>
      <w:r w:rsidR="005F7F4B">
        <w:t xml:space="preserve">. Vedle </w:t>
      </w:r>
      <w:r w:rsidR="00D129EE">
        <w:t xml:space="preserve">ekonomických dopadů bude mít projekt </w:t>
      </w:r>
      <w:r w:rsidR="00665152">
        <w:t xml:space="preserve">signifikantní environmentální efekt </w:t>
      </w:r>
      <w:r w:rsidR="00665152">
        <w:rPr>
          <w:rFonts w:eastAsiaTheme="minorHAnsi"/>
          <w:sz w:val="22"/>
          <w:szCs w:val="22"/>
        </w:rPr>
        <w:t>(</w:t>
      </w:r>
      <w:r w:rsidR="00494B7C" w:rsidRPr="00022553">
        <w:rPr>
          <w:rFonts w:eastAsiaTheme="minorHAnsi"/>
        </w:rPr>
        <w:t xml:space="preserve">zvýšení </w:t>
      </w:r>
      <w:r w:rsidR="003D662D" w:rsidRPr="00022553">
        <w:rPr>
          <w:rFonts w:eastAsiaTheme="minorHAnsi"/>
        </w:rPr>
        <w:t>d</w:t>
      </w:r>
      <w:r w:rsidR="00494B7C" w:rsidRPr="00022553">
        <w:rPr>
          <w:rFonts w:eastAsiaTheme="minorHAnsi"/>
        </w:rPr>
        <w:t>iversifikace</w:t>
      </w:r>
      <w:r w:rsidR="003D662D" w:rsidRPr="00022553">
        <w:rPr>
          <w:rFonts w:eastAsiaTheme="minorHAnsi"/>
        </w:rPr>
        <w:t>,</w:t>
      </w:r>
      <w:r w:rsidR="00494B7C" w:rsidRPr="00022553">
        <w:rPr>
          <w:rFonts w:eastAsiaTheme="minorHAnsi"/>
        </w:rPr>
        <w:t xml:space="preserve"> </w:t>
      </w:r>
      <w:r w:rsidR="003D662D" w:rsidRPr="00022553">
        <w:t>snížení</w:t>
      </w:r>
      <w:r w:rsidR="003D662D">
        <w:t xml:space="preserve"> rizika </w:t>
      </w:r>
      <w:r w:rsidR="00A117B9">
        <w:t xml:space="preserve">zhutnění půdy, </w:t>
      </w:r>
      <w:r w:rsidR="003D662D">
        <w:t xml:space="preserve">omezení </w:t>
      </w:r>
      <w:r w:rsidR="00A117B9">
        <w:t>degradace půdy</w:t>
      </w:r>
      <w:r w:rsidR="00665152">
        <w:t>).</w:t>
      </w:r>
    </w:p>
    <w:p w14:paraId="14C6D77C" w14:textId="295F9292" w:rsidR="007051CF" w:rsidRDefault="002D27DC" w:rsidP="002D27DC">
      <w:pPr>
        <w:pStyle w:val="Nadpis3"/>
      </w:pPr>
      <w:r>
        <w:t>Použité metody a postupy</w:t>
      </w:r>
    </w:p>
    <w:p w14:paraId="1FDF6851" w14:textId="77777777" w:rsidR="00EB3FAE" w:rsidRDefault="00A11822" w:rsidP="00B42ABC">
      <w:r>
        <w:t xml:space="preserve">Pro efektivní návrh komplexních opatření </w:t>
      </w:r>
      <w:r w:rsidR="00A04775">
        <w:t xml:space="preserve">v podnicích členů OS </w:t>
      </w:r>
      <w:r w:rsidR="00D50E76">
        <w:t>bude provedena</w:t>
      </w:r>
      <w:r w:rsidR="00577E5C">
        <w:t xml:space="preserve"> optimalizace</w:t>
      </w:r>
      <w:r w:rsidRPr="008615C4">
        <w:t xml:space="preserve"> vnitřní</w:t>
      </w:r>
      <w:r w:rsidR="00577E5C">
        <w:t>ch</w:t>
      </w:r>
      <w:r w:rsidRPr="008615C4">
        <w:t xml:space="preserve"> části </w:t>
      </w:r>
      <w:r>
        <w:t>půdních bloků</w:t>
      </w:r>
      <w:r w:rsidR="00107C82">
        <w:t>.</w:t>
      </w:r>
      <w:r w:rsidR="006029BD">
        <w:t xml:space="preserve"> </w:t>
      </w:r>
    </w:p>
    <w:p w14:paraId="50D39FDC" w14:textId="64A485B4" w:rsidR="006850C9" w:rsidRDefault="0089126E" w:rsidP="00B42ABC">
      <w:r>
        <w:t xml:space="preserve">Bude použita multikriteriální analýza </w:t>
      </w:r>
      <w:r w:rsidR="0019394E">
        <w:t>produkčních DPB</w:t>
      </w:r>
      <w:r w:rsidR="00C92A57">
        <w:t xml:space="preserve">, </w:t>
      </w:r>
      <w:r w:rsidR="00B42ABC">
        <w:t>zaměřená</w:t>
      </w:r>
      <w:r w:rsidR="006850C9" w:rsidRPr="004B1A57">
        <w:t xml:space="preserve"> na erozní ohroženost vodní erozí, větrnou erozí a další degradační procesy. Vodní eroze </w:t>
      </w:r>
      <w:r w:rsidR="006850C9">
        <w:t>bude</w:t>
      </w:r>
      <w:r w:rsidR="006850C9" w:rsidRPr="004B1A57">
        <w:t xml:space="preserve"> řešena z pohledu identifikace míst k přerušení svahu, výpočet základních parametrů pro aplikaci přerušovacích pásů a také z pohledu dlouhodobé ztráty půdy a jejího vztahu k aplikovanému osevnímu postupu. Parametry pozemku z hlediska větrné eroze </w:t>
      </w:r>
      <w:r w:rsidR="006850C9">
        <w:t>jsou</w:t>
      </w:r>
      <w:r w:rsidR="006850C9" w:rsidRPr="004B1A57">
        <w:t xml:space="preserve"> řešeny zejména z hlediska maximální délky pozemku ve směru převládajícího směru větru a ochranných zónách stávajících vegetačních bariér. Vymezení souvislých ploch sklonitostí nad 6° a 11°, jako jedna ze základních analýz morfologie pozemku, má vliv na erozní ohroženost, ale i pracovní rychlosti, výkon motoru apod. Plochy sklonitosti v hodnotách nad 6° a nad 11° jsou reálně nedostupné z pohledu dostupnosti strojů pro vrstevnicové obdělávání. Důležitým analytickým podkladem pro následné navrhování trajektorií je identifikace půd náchylných ke zhutnění</w:t>
      </w:r>
      <w:r w:rsidR="006850C9">
        <w:t xml:space="preserve"> a obecně provedení zonace pozemku dle půdních vlastností.</w:t>
      </w:r>
    </w:p>
    <w:p w14:paraId="6A35A46E" w14:textId="73263257" w:rsidR="00A11822" w:rsidRDefault="00344702" w:rsidP="007522BB">
      <w:r>
        <w:t xml:space="preserve">Budou </w:t>
      </w:r>
      <w:r w:rsidR="007522BB">
        <w:t xml:space="preserve">navrženy </w:t>
      </w:r>
      <w:r w:rsidR="00A11822" w:rsidRPr="008615C4">
        <w:t>produkční ploch</w:t>
      </w:r>
      <w:r w:rsidR="007522BB">
        <w:t>y</w:t>
      </w:r>
      <w:r w:rsidR="00A11822" w:rsidRPr="008615C4">
        <w:t xml:space="preserve"> </w:t>
      </w:r>
      <w:r w:rsidR="007276AA">
        <w:t xml:space="preserve">a </w:t>
      </w:r>
      <w:r w:rsidR="00A11822" w:rsidRPr="008615C4">
        <w:t>tzv. environmentálně-technické plochy</w:t>
      </w:r>
      <w:r w:rsidR="00E537BF">
        <w:t xml:space="preserve">. </w:t>
      </w:r>
      <w:r w:rsidR="00DC6C58">
        <w:t xml:space="preserve">Členové OS si na základě </w:t>
      </w:r>
      <w:r w:rsidR="00A8654E">
        <w:t xml:space="preserve">daných pravidel vytvoří </w:t>
      </w:r>
      <w:r w:rsidR="00A11822" w:rsidRPr="008D219E">
        <w:t>tvarově optimalizovan</w:t>
      </w:r>
      <w:r w:rsidR="00A8654E">
        <w:t>é</w:t>
      </w:r>
      <w:r w:rsidR="00A11822" w:rsidRPr="008D219E">
        <w:t xml:space="preserve"> </w:t>
      </w:r>
      <w:r w:rsidR="00076C1F">
        <w:t>produkční plochy</w:t>
      </w:r>
      <w:r w:rsidR="00A11822" w:rsidRPr="008D219E">
        <w:t>:</w:t>
      </w:r>
    </w:p>
    <w:p w14:paraId="26F20F31" w14:textId="12C1C636" w:rsidR="00A11822" w:rsidRPr="00022553" w:rsidRDefault="00A11822" w:rsidP="00022553">
      <w:pPr>
        <w:pStyle w:val="Odstavecseseznamem"/>
      </w:pPr>
      <w:r w:rsidRPr="00022553">
        <w:lastRenderedPageBreak/>
        <w:t>Šířka PP (kolmá strana ke směru pracovních jízd) je násobkem záběrů strojů pro dominantní pracovní operace (zpracování půdy, setí apod.)</w:t>
      </w:r>
      <w:r w:rsidR="005C231C">
        <w:t>.</w:t>
      </w:r>
    </w:p>
    <w:p w14:paraId="2F3D9D00" w14:textId="3EF9C498" w:rsidR="00A11822" w:rsidRPr="00022553" w:rsidRDefault="00A11822" w:rsidP="00022553">
      <w:pPr>
        <w:pStyle w:val="Odstavecseseznamem"/>
      </w:pPr>
      <w:r w:rsidRPr="00022553">
        <w:t>Trajektorie pohybu strojů jsou přímky, či optimalizované křivky</w:t>
      </w:r>
      <w:r w:rsidR="00022553">
        <w:t>.</w:t>
      </w:r>
    </w:p>
    <w:p w14:paraId="69BCC670" w14:textId="77777777" w:rsidR="00A11822" w:rsidRPr="00022553" w:rsidRDefault="00A11822" w:rsidP="00022553">
      <w:pPr>
        <w:pStyle w:val="Odstavecseseznamem"/>
      </w:pPr>
      <w:r w:rsidRPr="00022553">
        <w:t>U PP je snaha tvorby kolmých nájezdů do pracovních jízd, aby byla eliminována potřeba osevu souvratí.</w:t>
      </w:r>
    </w:p>
    <w:p w14:paraId="0A15B4CC" w14:textId="77777777" w:rsidR="00A11822" w:rsidRPr="00022553" w:rsidRDefault="00A11822" w:rsidP="00022553">
      <w:pPr>
        <w:pStyle w:val="Odstavecseseznamem"/>
      </w:pPr>
      <w:r w:rsidRPr="00022553">
        <w:t>Na jednotlivé PP v PB musí být zajištěn přímý vstup z hranice PB, nebo na základě využití environmentálně-technických ploch (ETP).</w:t>
      </w:r>
    </w:p>
    <w:p w14:paraId="7DC59E1E" w14:textId="77777777" w:rsidR="00A11822" w:rsidRPr="00022553" w:rsidRDefault="00A11822" w:rsidP="00022553">
      <w:pPr>
        <w:pStyle w:val="Odstavecseseznamem"/>
      </w:pPr>
      <w:r w:rsidRPr="00022553">
        <w:t>Prostorové a tvarové umístění PP na PB musí respektovat hraniční podmínky krajinného prostoru a splňovat požadavky stávající legislativy.</w:t>
      </w:r>
    </w:p>
    <w:p w14:paraId="739DDE77" w14:textId="2B63678C" w:rsidR="004B2387" w:rsidRPr="00F02EF9" w:rsidRDefault="004B2387" w:rsidP="004B2387">
      <w:r w:rsidRPr="00F02EF9">
        <w:t xml:space="preserve">Pro tyto plochy </w:t>
      </w:r>
      <w:r w:rsidR="00067DFC">
        <w:t>budou</w:t>
      </w:r>
      <w:r w:rsidRPr="00F02EF9">
        <w:t xml:space="preserve"> následně připraveny trajektorie pojezdů. Takto připravený návrh optimalizace DPB </w:t>
      </w:r>
      <w:r w:rsidR="00067DFC">
        <w:t>bude</w:t>
      </w:r>
      <w:r w:rsidRPr="00F02EF9">
        <w:t xml:space="preserve"> vyhodnocen z pohledu plnění podmínek DZES, optimalizace trajektorií aj.</w:t>
      </w:r>
    </w:p>
    <w:p w14:paraId="2B456A6B" w14:textId="5286B6DE" w:rsidR="007051CF" w:rsidRDefault="007051CF" w:rsidP="002D27DC">
      <w:pPr>
        <w:pStyle w:val="Nadpis3"/>
      </w:pPr>
      <w:r>
        <w:t>Podrobný harmonogram činností</w:t>
      </w:r>
    </w:p>
    <w:p w14:paraId="36AB02DC" w14:textId="741DB9F6" w:rsidR="004E1D80" w:rsidRDefault="00C95C39" w:rsidP="004E1D80">
      <w:r>
        <w:t>První rok řešení</w:t>
      </w:r>
    </w:p>
    <w:p w14:paraId="3F6F20B8" w14:textId="40D06350" w:rsidR="00467E4B" w:rsidRDefault="00467E4B" w:rsidP="00844F83">
      <w:pPr>
        <w:pStyle w:val="Odstavecseseznamem"/>
        <w:numPr>
          <w:ilvl w:val="0"/>
          <w:numId w:val="15"/>
        </w:numPr>
      </w:pPr>
      <w:r>
        <w:t xml:space="preserve">Analýza </w:t>
      </w:r>
      <w:r w:rsidR="00D77BD2" w:rsidRPr="004B1A57">
        <w:t xml:space="preserve">potřeb </w:t>
      </w:r>
      <w:r w:rsidR="00AA2FFC">
        <w:t>členů OS</w:t>
      </w:r>
      <w:r w:rsidR="00D77BD2" w:rsidRPr="004B1A57">
        <w:t xml:space="preserve">, současného stavu organizace obhospodařování a charakteristik území </w:t>
      </w:r>
      <w:r w:rsidR="006214FF">
        <w:t xml:space="preserve">(všichni </w:t>
      </w:r>
      <w:r w:rsidR="00022553">
        <w:t>členové – cca</w:t>
      </w:r>
      <w:r w:rsidR="00BC693E">
        <w:t xml:space="preserve"> 4 měsíce)</w:t>
      </w:r>
      <w:r w:rsidR="00022553">
        <w:t>.</w:t>
      </w:r>
    </w:p>
    <w:p w14:paraId="2E939484" w14:textId="4612F782" w:rsidR="00BC693E" w:rsidRPr="00E70A39" w:rsidRDefault="00180F15" w:rsidP="00844F83">
      <w:pPr>
        <w:pStyle w:val="Odstavecseseznamem"/>
        <w:numPr>
          <w:ilvl w:val="0"/>
          <w:numId w:val="15"/>
        </w:numPr>
      </w:pPr>
      <w:r>
        <w:t>Multikriteriální analýza</w:t>
      </w:r>
      <w:r w:rsidR="00E75F86">
        <w:t xml:space="preserve"> </w:t>
      </w:r>
      <w:r w:rsidR="00927E23">
        <w:t>produkčních DPB</w:t>
      </w:r>
      <w:r w:rsidR="0050467D">
        <w:t>, identifikace potenciálu k aplikaci precizních postupů (</w:t>
      </w:r>
      <w:r w:rsidR="00E70A39">
        <w:t xml:space="preserve">výzkum, poradci </w:t>
      </w:r>
      <w:r w:rsidR="00022553">
        <w:t>–</w:t>
      </w:r>
      <w:r w:rsidR="00F866DE">
        <w:t xml:space="preserve"> </w:t>
      </w:r>
      <w:r w:rsidR="00E70A39">
        <w:t>4</w:t>
      </w:r>
      <w:r w:rsidR="00CD366A">
        <w:t xml:space="preserve"> </w:t>
      </w:r>
      <w:r w:rsidR="00E70A39">
        <w:t>mě</w:t>
      </w:r>
      <w:r w:rsidR="00CD366A">
        <w:t>s</w:t>
      </w:r>
      <w:r w:rsidR="00E70A39">
        <w:t>íce)</w:t>
      </w:r>
      <w:r w:rsidR="00022553">
        <w:t>.</w:t>
      </w:r>
    </w:p>
    <w:p w14:paraId="27815B7F" w14:textId="7C451EC4" w:rsidR="00E70A39" w:rsidRPr="00295A43" w:rsidRDefault="008E7676" w:rsidP="00844F83">
      <w:pPr>
        <w:pStyle w:val="Odstavecseseznamem"/>
        <w:numPr>
          <w:ilvl w:val="0"/>
          <w:numId w:val="15"/>
        </w:numPr>
      </w:pPr>
      <w:r>
        <w:t>Identifikace kritických lokalit z pohledu vodní a větrné eroze a dalších degradačních procesů půdy jako např. náchylnost k</w:t>
      </w:r>
      <w:r w:rsidR="00CD366A">
        <w:t> </w:t>
      </w:r>
      <w:r>
        <w:t>utužení</w:t>
      </w:r>
      <w:r w:rsidR="00CD366A">
        <w:t xml:space="preserve"> (podniky, poradci, výzkum</w:t>
      </w:r>
      <w:r w:rsidR="00F866DE">
        <w:t xml:space="preserve"> </w:t>
      </w:r>
      <w:r w:rsidR="00022553">
        <w:t>–</w:t>
      </w:r>
      <w:r w:rsidR="00CD366A">
        <w:t xml:space="preserve"> 5 měsíců)</w:t>
      </w:r>
      <w:r w:rsidR="00022553">
        <w:t>.</w:t>
      </w:r>
    </w:p>
    <w:p w14:paraId="7FE9E00F" w14:textId="02BA4FE6" w:rsidR="00295A43" w:rsidRPr="00F866DE" w:rsidRDefault="00295A43" w:rsidP="00844F83">
      <w:pPr>
        <w:pStyle w:val="Odstavecseseznamem"/>
        <w:numPr>
          <w:ilvl w:val="0"/>
          <w:numId w:val="15"/>
        </w:numPr>
      </w:pPr>
      <w:r>
        <w:t>Inovační deník, výkazy práce</w:t>
      </w:r>
      <w:r w:rsidR="00022553">
        <w:t>.</w:t>
      </w:r>
    </w:p>
    <w:p w14:paraId="47C65558" w14:textId="00040A8F" w:rsidR="00F866DE" w:rsidRDefault="00F866DE" w:rsidP="00F866DE">
      <w:r>
        <w:t>Druhý rok řešení</w:t>
      </w:r>
    </w:p>
    <w:p w14:paraId="6C46D467" w14:textId="4097E66C" w:rsidR="000D218D" w:rsidRDefault="00384409" w:rsidP="00844F83">
      <w:pPr>
        <w:pStyle w:val="Odstavecseseznamem"/>
        <w:numPr>
          <w:ilvl w:val="0"/>
          <w:numId w:val="15"/>
        </w:numPr>
      </w:pPr>
      <w:r>
        <w:t xml:space="preserve">Výběr jedné </w:t>
      </w:r>
      <w:r w:rsidR="001C570E">
        <w:t xml:space="preserve">„kritické“ </w:t>
      </w:r>
      <w:r>
        <w:t>lokality</w:t>
      </w:r>
      <w:r w:rsidR="001C570E">
        <w:t xml:space="preserve"> v každém podniku</w:t>
      </w:r>
      <w:r w:rsidR="005A0428">
        <w:t>, kde bude provedeno vymezení produkčních ploch a environmentálně-pomocných ploch</w:t>
      </w:r>
      <w:r w:rsidR="000D218D">
        <w:t xml:space="preserve"> (všichni členové – </w:t>
      </w:r>
      <w:r w:rsidR="00894C1F">
        <w:t>2</w:t>
      </w:r>
      <w:r w:rsidR="00965D68">
        <w:t xml:space="preserve"> měsíc</w:t>
      </w:r>
      <w:r w:rsidR="00894C1F">
        <w:t>e</w:t>
      </w:r>
      <w:r w:rsidR="000D218D">
        <w:t>)</w:t>
      </w:r>
      <w:r w:rsidR="00022553">
        <w:t>.</w:t>
      </w:r>
    </w:p>
    <w:p w14:paraId="7CAC759E" w14:textId="1E6F9C19" w:rsidR="007F0F4A" w:rsidRDefault="00894C1F" w:rsidP="00844F83">
      <w:pPr>
        <w:pStyle w:val="Odstavecseseznamem"/>
        <w:numPr>
          <w:ilvl w:val="0"/>
          <w:numId w:val="15"/>
        </w:numPr>
      </w:pPr>
      <w:r>
        <w:t>Vymezení produkčních ploch a environmentálně-pomocných ploch (</w:t>
      </w:r>
      <w:r w:rsidR="00752124">
        <w:t>podniky, poradci</w:t>
      </w:r>
      <w:r>
        <w:t xml:space="preserve"> – 2 měsíce)</w:t>
      </w:r>
      <w:r w:rsidR="00022553">
        <w:t>.</w:t>
      </w:r>
    </w:p>
    <w:p w14:paraId="0095E4D8" w14:textId="3AC433EA" w:rsidR="00752124" w:rsidRDefault="00A07372" w:rsidP="00844F83">
      <w:pPr>
        <w:pStyle w:val="Odstavecseseznamem"/>
        <w:numPr>
          <w:ilvl w:val="0"/>
          <w:numId w:val="15"/>
        </w:numPr>
      </w:pPr>
      <w:r>
        <w:t>Návrh trajektorií pojezdů</w:t>
      </w:r>
      <w:r w:rsidR="00820ECD">
        <w:t xml:space="preserve"> </w:t>
      </w:r>
      <w:r w:rsidR="00820ECD">
        <w:rPr>
          <w:rFonts w:ascii="Calibri" w:hAnsi="Calibri"/>
        </w:rPr>
        <w:t>včetně jejich geometrických charakteristik</w:t>
      </w:r>
      <w:r w:rsidR="005956B0">
        <w:t xml:space="preserve"> (podniky, výzkum – 5 měsíců</w:t>
      </w:r>
      <w:r w:rsidR="001174CD">
        <w:t>)</w:t>
      </w:r>
      <w:r w:rsidR="00022553">
        <w:t>.</w:t>
      </w:r>
    </w:p>
    <w:p w14:paraId="1D593F57" w14:textId="140860C4" w:rsidR="001174CD" w:rsidRPr="00A00281" w:rsidRDefault="00000EB4" w:rsidP="00844F83">
      <w:pPr>
        <w:pStyle w:val="Odstavecseseznamem"/>
        <w:numPr>
          <w:ilvl w:val="0"/>
          <w:numId w:val="15"/>
        </w:numPr>
      </w:pPr>
      <w:r>
        <w:t xml:space="preserve">Kontrola souladu </w:t>
      </w:r>
      <w:r w:rsidR="00336E5F">
        <w:t>návrhů</w:t>
      </w:r>
      <w:r w:rsidR="00857692" w:rsidRPr="00925A6D">
        <w:t xml:space="preserve"> </w:t>
      </w:r>
      <w:r>
        <w:t xml:space="preserve">s podmínkami </w:t>
      </w:r>
      <w:r w:rsidR="00857692" w:rsidRPr="00925A6D">
        <w:t xml:space="preserve">DZES (zejména DZES 5 a DZES 7d), </w:t>
      </w:r>
      <w:r>
        <w:t xml:space="preserve">vyhláškou </w:t>
      </w:r>
      <w:r w:rsidR="00857692" w:rsidRPr="00925A6D">
        <w:t>č. 240/2021 Sb. o ochraně zemědělské půdy před erozí</w:t>
      </w:r>
      <w:r w:rsidR="00E42536">
        <w:t xml:space="preserve"> a dalšími</w:t>
      </w:r>
      <w:r w:rsidR="0007121D">
        <w:t xml:space="preserve"> </w:t>
      </w:r>
      <w:r w:rsidR="00331274">
        <w:t>regulacemi (poradci, podniky</w:t>
      </w:r>
      <w:r w:rsidR="0083445C">
        <w:t xml:space="preserve"> </w:t>
      </w:r>
      <w:r w:rsidR="00A00281">
        <w:t>–</w:t>
      </w:r>
      <w:r w:rsidR="0083445C">
        <w:t xml:space="preserve"> </w:t>
      </w:r>
      <w:r w:rsidR="00A00281">
        <w:t>2 měsíce)</w:t>
      </w:r>
      <w:r w:rsidR="00022553">
        <w:t>.</w:t>
      </w:r>
    </w:p>
    <w:p w14:paraId="78BB1C00" w14:textId="7967BFB9" w:rsidR="005E2EBC" w:rsidRPr="005E2EBC" w:rsidRDefault="005B75BA" w:rsidP="00844F83">
      <w:pPr>
        <w:pStyle w:val="Odstavecseseznamem"/>
        <w:numPr>
          <w:ilvl w:val="0"/>
          <w:numId w:val="15"/>
        </w:numPr>
      </w:pPr>
      <w:r>
        <w:t xml:space="preserve">Při nesouladu s regulatorními podmínkami </w:t>
      </w:r>
      <w:r w:rsidR="00884BD2">
        <w:t>úprava trajektorií a opětovná kontrola</w:t>
      </w:r>
      <w:r w:rsidR="00140949">
        <w:t xml:space="preserve">, zavedení do systémů </w:t>
      </w:r>
      <w:r w:rsidR="004B6656">
        <w:t>navigací f</w:t>
      </w:r>
      <w:r w:rsidR="00BF5DCD">
        <w:t>y</w:t>
      </w:r>
      <w:r w:rsidR="004B6656">
        <w:t xml:space="preserve">zická úprava </w:t>
      </w:r>
      <w:r w:rsidR="00BF5DCD">
        <w:t>tvaru DPB (podniky - 3 měsíce)</w:t>
      </w:r>
      <w:r w:rsidR="00022553">
        <w:t>.</w:t>
      </w:r>
    </w:p>
    <w:p w14:paraId="63142817" w14:textId="207500FE" w:rsidR="005E2EBC" w:rsidRPr="00F866DE" w:rsidRDefault="005E2EBC" w:rsidP="00844F83">
      <w:pPr>
        <w:pStyle w:val="Odstavecseseznamem"/>
        <w:numPr>
          <w:ilvl w:val="0"/>
          <w:numId w:val="15"/>
        </w:numPr>
      </w:pPr>
      <w:r>
        <w:t>Inovační deník, výkazy práce</w:t>
      </w:r>
      <w:r w:rsidR="00022553">
        <w:t>.</w:t>
      </w:r>
    </w:p>
    <w:p w14:paraId="20FC8E00" w14:textId="6CBBD392" w:rsidR="007020E4" w:rsidRDefault="007020E4" w:rsidP="007020E4">
      <w:r>
        <w:t xml:space="preserve">Třetí rok </w:t>
      </w:r>
      <w:r w:rsidR="002E42AF">
        <w:t>řešení</w:t>
      </w:r>
    </w:p>
    <w:p w14:paraId="16D598D5" w14:textId="4847D714" w:rsidR="002E42AF" w:rsidRDefault="00B4685F" w:rsidP="00844F83">
      <w:pPr>
        <w:pStyle w:val="Odstavecseseznamem"/>
        <w:numPr>
          <w:ilvl w:val="0"/>
          <w:numId w:val="15"/>
        </w:numPr>
      </w:pPr>
      <w:r>
        <w:t xml:space="preserve">Ověření </w:t>
      </w:r>
      <w:r w:rsidR="00C14983">
        <w:t>vhodnosti a účinnosti optimalizovaných ploch v provozních podmínkách</w:t>
      </w:r>
      <w:r w:rsidR="00651A14">
        <w:t xml:space="preserve"> (vjezdy na pozemky, otáčení souprav, zábě</w:t>
      </w:r>
      <w:r w:rsidR="00F50E73">
        <w:t>ry</w:t>
      </w:r>
      <w:r w:rsidR="00815C4C">
        <w:t>,</w:t>
      </w:r>
      <w:r w:rsidR="00F50E73">
        <w:t xml:space="preserve"> překážky na pozemcích</w:t>
      </w:r>
      <w:r w:rsidR="00815C4C">
        <w:t xml:space="preserve"> </w:t>
      </w:r>
      <w:r w:rsidR="00F50E73">
        <w:t>(skruže, sloupy, remízky)</w:t>
      </w:r>
      <w:r w:rsidR="00CC4F5B">
        <w:t>)</w:t>
      </w:r>
      <w:r w:rsidR="00C50BC3">
        <w:t xml:space="preserve"> eliminace nepracovních jízd po produkčních plochách při pracovních </w:t>
      </w:r>
      <w:r w:rsidR="00C50BC3">
        <w:lastRenderedPageBreak/>
        <w:t>operacích a při transportní dopravě (především dovoz osiva a odvoz zrnin)</w:t>
      </w:r>
      <w:r w:rsidR="00CC4F5B">
        <w:t xml:space="preserve"> (podniky, poradci</w:t>
      </w:r>
      <w:r w:rsidR="000C1A08">
        <w:t xml:space="preserve"> – po celou dobu vegetace)</w:t>
      </w:r>
      <w:r w:rsidR="00022553">
        <w:t>.</w:t>
      </w:r>
    </w:p>
    <w:p w14:paraId="0E48F42C" w14:textId="0712EB0B" w:rsidR="00346812" w:rsidRDefault="00346812" w:rsidP="00844F83">
      <w:pPr>
        <w:pStyle w:val="Odstavecseseznamem"/>
        <w:numPr>
          <w:ilvl w:val="0"/>
          <w:numId w:val="15"/>
        </w:numPr>
      </w:pPr>
      <w:r>
        <w:t>Výběr dalších „kritick</w:t>
      </w:r>
      <w:r w:rsidR="00473D05">
        <w:t>ých</w:t>
      </w:r>
      <w:r>
        <w:t>“ lokalit v každém podniku, kde bude provedeno vymezení produkčních ploch a environmentálně-pomocných ploch (všichni členové – 2 měsíce)</w:t>
      </w:r>
      <w:r w:rsidR="003B69B6">
        <w:t>.</w:t>
      </w:r>
    </w:p>
    <w:p w14:paraId="1FCBF36F" w14:textId="7BCFB120" w:rsidR="00346812" w:rsidRDefault="00346812" w:rsidP="00844F83">
      <w:pPr>
        <w:pStyle w:val="Odstavecseseznamem"/>
        <w:numPr>
          <w:ilvl w:val="0"/>
          <w:numId w:val="15"/>
        </w:numPr>
      </w:pPr>
      <w:r>
        <w:t xml:space="preserve">Vymezení produkčních ploch a environmentálně-pomocných ploch (podniky, poradci – </w:t>
      </w:r>
      <w:r w:rsidR="00BE0899">
        <w:t>4</w:t>
      </w:r>
      <w:r>
        <w:t xml:space="preserve"> měsíce)</w:t>
      </w:r>
      <w:r w:rsidR="003B69B6">
        <w:t>.</w:t>
      </w:r>
    </w:p>
    <w:p w14:paraId="6E46ACAF" w14:textId="69CB184D" w:rsidR="00346812" w:rsidRDefault="00346812" w:rsidP="00844F83">
      <w:pPr>
        <w:pStyle w:val="Odstavecseseznamem"/>
        <w:numPr>
          <w:ilvl w:val="0"/>
          <w:numId w:val="15"/>
        </w:numPr>
      </w:pPr>
      <w:r>
        <w:t xml:space="preserve">Návrh trajektorií pojezdů </w:t>
      </w:r>
      <w:r>
        <w:rPr>
          <w:rFonts w:ascii="Calibri" w:hAnsi="Calibri"/>
        </w:rPr>
        <w:t>včetně jejich geometrických charakteristik</w:t>
      </w:r>
      <w:r>
        <w:t xml:space="preserve"> (podniky, výzkum – 5 měsíců)</w:t>
      </w:r>
      <w:r w:rsidR="003B69B6">
        <w:t>.</w:t>
      </w:r>
    </w:p>
    <w:p w14:paraId="285B9ABB" w14:textId="2F702F98" w:rsidR="00346812" w:rsidRPr="00A00281" w:rsidRDefault="00346812" w:rsidP="00844F83">
      <w:pPr>
        <w:pStyle w:val="Odstavecseseznamem"/>
        <w:numPr>
          <w:ilvl w:val="0"/>
          <w:numId w:val="15"/>
        </w:numPr>
      </w:pPr>
      <w:r>
        <w:t>Kontrola souladu návrhů</w:t>
      </w:r>
      <w:r w:rsidRPr="00925A6D">
        <w:t xml:space="preserve"> </w:t>
      </w:r>
      <w:r>
        <w:t xml:space="preserve">s podmínkami </w:t>
      </w:r>
      <w:r w:rsidRPr="00925A6D">
        <w:t xml:space="preserve">DZES (zejména DZES 5 a DZES 7d), </w:t>
      </w:r>
      <w:r>
        <w:t xml:space="preserve">vyhláškou </w:t>
      </w:r>
      <w:r w:rsidRPr="00925A6D">
        <w:t>č. 240/2021 Sb. o ochraně zemědělské půdy před erozí</w:t>
      </w:r>
      <w:r>
        <w:t xml:space="preserve"> a dalšími regulacemi (poradci, podniky – 2 měsíce)</w:t>
      </w:r>
      <w:r w:rsidR="003B69B6">
        <w:t>.</w:t>
      </w:r>
    </w:p>
    <w:p w14:paraId="5D4BB3CD" w14:textId="6C3AFC44" w:rsidR="00346812" w:rsidRDefault="00346812" w:rsidP="00844F83">
      <w:pPr>
        <w:pStyle w:val="Odstavecseseznamem"/>
        <w:numPr>
          <w:ilvl w:val="0"/>
          <w:numId w:val="15"/>
        </w:numPr>
      </w:pPr>
      <w:r>
        <w:t>Při nesouladu s regulatorními podmínkami úprava trajektorií a opětovná kontrola, zavedení do systémů navigací fyzická úprava tvaru DPB</w:t>
      </w:r>
      <w:r w:rsidR="00257688">
        <w:t>, změna osevních sledů</w:t>
      </w:r>
      <w:r>
        <w:t xml:space="preserve"> (podniky </w:t>
      </w:r>
      <w:r w:rsidR="003B69B6">
        <w:t>–</w:t>
      </w:r>
      <w:r>
        <w:t xml:space="preserve"> 3 měsíce)</w:t>
      </w:r>
      <w:r w:rsidR="003B69B6">
        <w:t>.</w:t>
      </w:r>
    </w:p>
    <w:p w14:paraId="1B52EA0F" w14:textId="2DECACCC" w:rsidR="00617075" w:rsidRDefault="00617075" w:rsidP="00844F83">
      <w:pPr>
        <w:pStyle w:val="Odstavecseseznamem"/>
        <w:numPr>
          <w:ilvl w:val="0"/>
          <w:numId w:val="15"/>
        </w:numPr>
      </w:pPr>
      <w:r>
        <w:t>Polní den</w:t>
      </w:r>
      <w:r w:rsidR="00ED1402">
        <w:t xml:space="preserve"> představení prvních výstupů zemědělské pra</w:t>
      </w:r>
      <w:r w:rsidR="005E2EBC">
        <w:t>xi (všichni členové – 1 měsíc)</w:t>
      </w:r>
      <w:r w:rsidR="003B69B6">
        <w:t>.</w:t>
      </w:r>
    </w:p>
    <w:p w14:paraId="0247B6D2" w14:textId="6BADDDC1" w:rsidR="005E2EBC" w:rsidRPr="00EF466C" w:rsidRDefault="005E2EBC" w:rsidP="00844F83">
      <w:pPr>
        <w:pStyle w:val="Odstavecseseznamem"/>
        <w:numPr>
          <w:ilvl w:val="0"/>
          <w:numId w:val="15"/>
        </w:numPr>
      </w:pPr>
      <w:r>
        <w:t>Inovační deník, výkazy práce</w:t>
      </w:r>
      <w:r w:rsidR="003B69B6">
        <w:t>.</w:t>
      </w:r>
    </w:p>
    <w:p w14:paraId="4F7932CA" w14:textId="7ACF3A2D" w:rsidR="00EF466C" w:rsidRPr="00F866DE" w:rsidRDefault="00EF466C" w:rsidP="00EF466C">
      <w:r>
        <w:t>Čtvrtý rok řešení</w:t>
      </w:r>
    </w:p>
    <w:p w14:paraId="3ED7489B" w14:textId="56AA967E" w:rsidR="006168F5" w:rsidRDefault="006168F5" w:rsidP="00844F83">
      <w:pPr>
        <w:pStyle w:val="Odstavecseseznamem"/>
        <w:numPr>
          <w:ilvl w:val="0"/>
          <w:numId w:val="15"/>
        </w:numPr>
      </w:pPr>
      <w:r>
        <w:t>Ověření vhodnosti a účinnosti optimalizovaných ploch v provozních podmínkách (vjezdy na pozemky, otáčení souprav, záběry, překážky na pozemcích (skruže, sloupy, remízky)) eliminace nepracovních jízd po produkčních plochách při pracovních operacích a při transportní dopravě (především dovoz osiva a odvoz zrnin).  (podniky, poradci</w:t>
      </w:r>
      <w:r w:rsidR="0082074C">
        <w:t>,</w:t>
      </w:r>
      <w:r w:rsidR="00100D14">
        <w:t xml:space="preserve"> výzkum</w:t>
      </w:r>
      <w:r>
        <w:t xml:space="preserve"> – po celou dobu vegetace)</w:t>
      </w:r>
      <w:r w:rsidR="005C231C">
        <w:t>.</w:t>
      </w:r>
    </w:p>
    <w:p w14:paraId="7349F414" w14:textId="7ACAF1C9" w:rsidR="00123DA0" w:rsidRDefault="0082074C" w:rsidP="00844F83">
      <w:pPr>
        <w:pStyle w:val="Odstavecseseznamem"/>
        <w:numPr>
          <w:ilvl w:val="0"/>
          <w:numId w:val="15"/>
        </w:numPr>
      </w:pPr>
      <w:r>
        <w:t>Zavedení</w:t>
      </w:r>
      <w:r w:rsidR="002F2254">
        <w:t>/aktualizace systémů precizního zemědělství</w:t>
      </w:r>
      <w:r w:rsidR="00DE0071">
        <w:t xml:space="preserve">, zákres přesných hranic DPB, parcel, </w:t>
      </w:r>
      <w:r w:rsidR="00D9391B">
        <w:t xml:space="preserve">pracovních linií pro různé kategorie strojů (podniky, poradci výzkum </w:t>
      </w:r>
      <w:r w:rsidR="006F4EC6">
        <w:t>–</w:t>
      </w:r>
      <w:r w:rsidR="00D9391B">
        <w:t xml:space="preserve"> </w:t>
      </w:r>
      <w:r w:rsidR="006F4EC6">
        <w:t>8 měsíců)</w:t>
      </w:r>
      <w:r w:rsidR="005C231C">
        <w:t>.</w:t>
      </w:r>
    </w:p>
    <w:p w14:paraId="644D4474" w14:textId="1EA9CC65" w:rsidR="00923925" w:rsidRDefault="00923925" w:rsidP="00844F83">
      <w:pPr>
        <w:pStyle w:val="Odstavecseseznamem"/>
        <w:numPr>
          <w:ilvl w:val="0"/>
          <w:numId w:val="15"/>
        </w:numPr>
      </w:pPr>
      <w:r>
        <w:t>Polní den představení výstupů zemědělské praxi (všichni členové – 1 měsíc)</w:t>
      </w:r>
    </w:p>
    <w:p w14:paraId="2EEA7F8D" w14:textId="34855998" w:rsidR="006F4EC6" w:rsidRPr="00EF466C" w:rsidRDefault="006F4EC6" w:rsidP="00844F83">
      <w:pPr>
        <w:pStyle w:val="Odstavecseseznamem"/>
        <w:numPr>
          <w:ilvl w:val="0"/>
          <w:numId w:val="15"/>
        </w:numPr>
      </w:pPr>
      <w:r>
        <w:t>Inovační deník, výkazy práce, závěrečná zpráva</w:t>
      </w:r>
      <w:r w:rsidR="005C231C">
        <w:t>.</w:t>
      </w:r>
    </w:p>
    <w:p w14:paraId="11838B74" w14:textId="46DCD7F3" w:rsidR="007051CF" w:rsidRDefault="002D27DC" w:rsidP="002D27DC">
      <w:pPr>
        <w:pStyle w:val="Nadpis3"/>
      </w:pPr>
      <w:r>
        <w:t>Inovativnost projektu</w:t>
      </w:r>
    </w:p>
    <w:p w14:paraId="58B8A19B" w14:textId="48C032B8" w:rsidR="00743CCA" w:rsidRDefault="00743CCA" w:rsidP="00700B98">
      <w:r w:rsidRPr="00743CCA">
        <w:t>Hlavním inovačním výstupem budou v praxi ověřené a implementované technologické postupy pro využití systémů</w:t>
      </w:r>
      <w:r w:rsidR="002D7BEA">
        <w:t xml:space="preserve"> precizního zemědělství</w:t>
      </w:r>
      <w:r w:rsidR="00547611">
        <w:t xml:space="preserve"> a</w:t>
      </w:r>
      <w:r w:rsidR="005300FC">
        <w:t xml:space="preserve"> optimalizovan</w:t>
      </w:r>
      <w:r w:rsidR="009720D3">
        <w:t xml:space="preserve">é uspořádání vnitřních ploch půdních </w:t>
      </w:r>
      <w:r w:rsidR="005300FC">
        <w:t>bloků</w:t>
      </w:r>
      <w:r w:rsidR="0022503E">
        <w:t>.</w:t>
      </w:r>
    </w:p>
    <w:p w14:paraId="5357B05A" w14:textId="09B09583" w:rsidR="0022503E" w:rsidRDefault="0022503E" w:rsidP="00700B98">
      <w:r>
        <w:t xml:space="preserve">V současné době </w:t>
      </w:r>
      <w:r w:rsidR="003B6D07">
        <w:t xml:space="preserve">na trhu působí několik firem, které se specializují na precizní zemědělství. </w:t>
      </w:r>
      <w:r w:rsidR="00EE494C">
        <w:t xml:space="preserve">Nabízí stanovení výnosového potenciálu, </w:t>
      </w:r>
      <w:r w:rsidR="00444E08">
        <w:t xml:space="preserve">tvorbu aplikačních map a následné vyhodnocení. </w:t>
      </w:r>
      <w:r w:rsidR="00A02804">
        <w:t>Tyto firmy</w:t>
      </w:r>
      <w:r w:rsidR="00A94D46">
        <w:t xml:space="preserve"> </w:t>
      </w:r>
      <w:r w:rsidR="007374C9">
        <w:t xml:space="preserve">většinou </w:t>
      </w:r>
      <w:r w:rsidR="00A94D46">
        <w:t>neznají místní podmínky (</w:t>
      </w:r>
      <w:r w:rsidR="008D6B01">
        <w:t xml:space="preserve">přístup na pozemky, mostky, </w:t>
      </w:r>
      <w:r w:rsidR="00F57CF6">
        <w:t>šířka a poloměry zatáček cest)</w:t>
      </w:r>
      <w:r w:rsidR="00A81C8B">
        <w:t xml:space="preserve">, </w:t>
      </w:r>
      <w:r w:rsidR="007374C9">
        <w:t xml:space="preserve">proto </w:t>
      </w:r>
      <w:r w:rsidR="000C39AD">
        <w:t>mohou „optimalizovat velikost pozemků pouze na základě omezeného počtu parametrů.</w:t>
      </w:r>
    </w:p>
    <w:p w14:paraId="6A9E4B89" w14:textId="5DE50C7C" w:rsidR="00B21BB8" w:rsidRDefault="00484A89" w:rsidP="00700B98">
      <w:r>
        <w:t>D</w:t>
      </w:r>
      <w:r w:rsidR="00B21BB8">
        <w:t>e</w:t>
      </w:r>
      <w:r>
        <w:t xml:space="preserve">finováním produkčních, technických a environmentálních ploch </w:t>
      </w:r>
      <w:r w:rsidR="00875C3D">
        <w:t>bude upraven (inovován) ce</w:t>
      </w:r>
      <w:r w:rsidR="00F31D23">
        <w:t>l</w:t>
      </w:r>
      <w:r w:rsidR="00875C3D">
        <w:t xml:space="preserve">ý </w:t>
      </w:r>
      <w:r w:rsidR="00F31D23">
        <w:t xml:space="preserve">komplex </w:t>
      </w:r>
      <w:r w:rsidR="00875C3D">
        <w:t>osevních postupů, agrotechnik</w:t>
      </w:r>
      <w:r w:rsidR="00CE5C38">
        <w:t xml:space="preserve"> i</w:t>
      </w:r>
      <w:r w:rsidR="00F31D23">
        <w:t xml:space="preserve"> chemické ochrany</w:t>
      </w:r>
      <w:r w:rsidR="0063154A">
        <w:t xml:space="preserve"> v</w:t>
      </w:r>
      <w:r w:rsidR="00CE5C38">
        <w:t> </w:t>
      </w:r>
      <w:r w:rsidR="0063154A">
        <w:t>podnicích</w:t>
      </w:r>
      <w:r w:rsidR="00CE5C38">
        <w:t xml:space="preserve">. </w:t>
      </w:r>
      <w:r w:rsidR="00345B4F">
        <w:t>Aktivním z</w:t>
      </w:r>
      <w:r w:rsidR="00A94360">
        <w:t>apojením podniků</w:t>
      </w:r>
      <w:r w:rsidR="000A69D7">
        <w:t xml:space="preserve"> a poradců</w:t>
      </w:r>
      <w:r w:rsidR="00A94360">
        <w:t xml:space="preserve"> </w:t>
      </w:r>
      <w:r w:rsidR="00345B4F">
        <w:t xml:space="preserve">do </w:t>
      </w:r>
      <w:r w:rsidR="00CD1031">
        <w:t xml:space="preserve">návrhu </w:t>
      </w:r>
      <w:r w:rsidR="00345B4F">
        <w:t xml:space="preserve">úprav tvarů </w:t>
      </w:r>
      <w:r w:rsidR="00354976">
        <w:t xml:space="preserve">pozemků </w:t>
      </w:r>
      <w:r w:rsidR="007B74CF">
        <w:t xml:space="preserve">je </w:t>
      </w:r>
      <w:r w:rsidR="00A8760B">
        <w:t xml:space="preserve">zaručena udržitelnost projektu a </w:t>
      </w:r>
      <w:r w:rsidR="001C39FE">
        <w:t>kontinuita inovačního procesu v podnicích.</w:t>
      </w:r>
    </w:p>
    <w:p w14:paraId="02F9D654" w14:textId="73EA7953" w:rsidR="007051CF" w:rsidRDefault="002D27DC" w:rsidP="002D27DC">
      <w:pPr>
        <w:pStyle w:val="Nadpis3"/>
      </w:pPr>
      <w:r>
        <w:lastRenderedPageBreak/>
        <w:t>P</w:t>
      </w:r>
      <w:r w:rsidR="007051CF">
        <w:t>řidaná hodnota projektu</w:t>
      </w:r>
    </w:p>
    <w:p w14:paraId="5FA44AC7" w14:textId="006370BA" w:rsidR="0053397E" w:rsidRDefault="00CC1566" w:rsidP="00CC1566">
      <w:r w:rsidRPr="00726CDA">
        <w:t xml:space="preserve">Problematika </w:t>
      </w:r>
      <w:r w:rsidR="004A7B05">
        <w:t>precizního zemědělství</w:t>
      </w:r>
      <w:r w:rsidRPr="00726CDA">
        <w:t xml:space="preserve"> je </w:t>
      </w:r>
      <w:r w:rsidR="004A7B05">
        <w:t xml:space="preserve">v současné době </w:t>
      </w:r>
      <w:r w:rsidRPr="00726CDA">
        <w:t xml:space="preserve">řešena </w:t>
      </w:r>
      <w:r w:rsidR="005D2589" w:rsidRPr="00726CDA">
        <w:t xml:space="preserve">primárně </w:t>
      </w:r>
      <w:r w:rsidRPr="00726CDA">
        <w:t>ve vztahu k</w:t>
      </w:r>
      <w:r w:rsidR="005D2589">
        <w:t> výnosovým mapám a tvorbě aplikačních map</w:t>
      </w:r>
      <w:r w:rsidR="0053397E">
        <w:t xml:space="preserve">. I když výsledky výzkumných projektů ukazují, že </w:t>
      </w:r>
      <w:r w:rsidR="00F95DC4">
        <w:t>před zavedením prvků precizního zemědělství by měla být provedena optimalizace velikostí a tvarů</w:t>
      </w:r>
      <w:r w:rsidR="00C00F1D">
        <w:t xml:space="preserve">, v praxi se jedná </w:t>
      </w:r>
      <w:r w:rsidR="005E40EA">
        <w:t xml:space="preserve">spíše </w:t>
      </w:r>
      <w:r w:rsidR="00C00F1D">
        <w:t xml:space="preserve">o </w:t>
      </w:r>
      <w:r w:rsidR="00CC3742">
        <w:t>výjimečné</w:t>
      </w:r>
      <w:r w:rsidR="004356A1">
        <w:t xml:space="preserve"> případy</w:t>
      </w:r>
      <w:r w:rsidR="00CC3742">
        <w:t xml:space="preserve">. </w:t>
      </w:r>
    </w:p>
    <w:p w14:paraId="64623FD0" w14:textId="7FAA27BE" w:rsidR="00EE6AB0" w:rsidRDefault="00EE6AB0" w:rsidP="00CC1566">
      <w:r>
        <w:t xml:space="preserve">Přidanou hodnotou projektu </w:t>
      </w:r>
      <w:r w:rsidR="001451F5">
        <w:t>je proto ověření možnosti použití multikriteriální analýzy DP</w:t>
      </w:r>
      <w:r w:rsidR="005A54EE">
        <w:t>B jako podklad pro definování „problémových“ oblastí nebo ploch vhodných pro optimalizaci.</w:t>
      </w:r>
    </w:p>
    <w:p w14:paraId="7680D5DB" w14:textId="2EDDAFCE" w:rsidR="00110508" w:rsidRDefault="00DF16AE" w:rsidP="00CC1566">
      <w:r>
        <w:t xml:space="preserve">Podniky/poradci se pak mohou soustředit na </w:t>
      </w:r>
      <w:r w:rsidR="0065396B">
        <w:t xml:space="preserve">vhodné nebo rizikové plochy a </w:t>
      </w:r>
      <w:r w:rsidR="007F05E2">
        <w:t>optimalizační proces se tak zefektivní</w:t>
      </w:r>
      <w:r w:rsidR="005C231C">
        <w:t>.</w:t>
      </w:r>
    </w:p>
    <w:p w14:paraId="38A42F3D" w14:textId="4D80F4EF" w:rsidR="00CC1566" w:rsidRDefault="009341EE" w:rsidP="00CC1566">
      <w:r>
        <w:t>Obecnou přidanou hodnot</w:t>
      </w:r>
      <w:r w:rsidR="00497373">
        <w:t xml:space="preserve">ou je bezpochyby spolupráce podniků, poradců a výzkumu, která </w:t>
      </w:r>
      <w:r w:rsidR="00CE77FF">
        <w:t>dává předpoklad k dlouhodobé spolupráci a zrychlení zavádění nových inovativních postupů do praxe.</w:t>
      </w:r>
      <w:r>
        <w:t xml:space="preserve"> </w:t>
      </w:r>
    </w:p>
    <w:p w14:paraId="3B5FC2AE" w14:textId="61F727EE" w:rsidR="007051CF" w:rsidRDefault="007051CF" w:rsidP="002D27DC">
      <w:pPr>
        <w:pStyle w:val="Nadpis3"/>
      </w:pPr>
      <w:r w:rsidRPr="007051CF">
        <w:t>Míra naplnění cílů EIP</w:t>
      </w:r>
    </w:p>
    <w:p w14:paraId="69A7910F" w14:textId="7205FC37" w:rsidR="004E67EB" w:rsidRDefault="004E67EB" w:rsidP="004E67EB">
      <w:r>
        <w:t>Projekt naplňuje cíl EIP „Stimulovat inovace a zlepšovat výměnu znalostí“ tím, že spojuje výzkum, praxi a výrobce v úsilí do praxe zavést systém</w:t>
      </w:r>
      <w:r w:rsidR="00C705ED">
        <w:t>y</w:t>
      </w:r>
      <w:r>
        <w:t xml:space="preserve"> precizního zemědělství. Členové OS společně navrhnou a ověří nové inovativní postupy v praxi a společně budou své výsledky prezentovat a šířit v odborné veřejnosti.</w:t>
      </w:r>
    </w:p>
    <w:p w14:paraId="5C74D0A0" w14:textId="77777777" w:rsidR="004E67EB" w:rsidRDefault="004E67EB" w:rsidP="004E67EB">
      <w:r>
        <w:t>Realizace projektu přispěje k naplnění cílů SZP:</w:t>
      </w:r>
    </w:p>
    <w:p w14:paraId="087484B6" w14:textId="7A5E4E46" w:rsidR="004E67EB" w:rsidRDefault="004E67EB" w:rsidP="004E67EB">
      <w:r>
        <w:t>Specifického cíle 1 – Podporovat příjmy a odolnost životaschopných zemědělských podniků v celé Unii za účelem posílení bezpečnosti potravin</w:t>
      </w:r>
      <w:r w:rsidR="005C231C">
        <w:t>.</w:t>
      </w:r>
    </w:p>
    <w:p w14:paraId="7913F3E2" w14:textId="0EEDBFEE" w:rsidR="004E67EB" w:rsidRDefault="004E67EB" w:rsidP="004E67EB">
      <w:r>
        <w:t>Specifického cíle 2 – Posílení tržní orientace a zvýšení konkurenceschopnosti, a to i prostřednictvím většího zaměření na výzkum, technologii a digitalizaci</w:t>
      </w:r>
      <w:r w:rsidR="005C231C">
        <w:t>.</w:t>
      </w:r>
    </w:p>
    <w:p w14:paraId="1E2BE733" w14:textId="6310C436" w:rsidR="0084358B" w:rsidRDefault="0087144F" w:rsidP="009B76AD">
      <w:r>
        <w:t>Návrh projektu je plně v souladu s</w:t>
      </w:r>
      <w:r w:rsidR="00461E97">
        <w:t xml:space="preserve">e záměrem </w:t>
      </w:r>
      <w:r w:rsidR="00391FA5" w:rsidRPr="00391FA5">
        <w:t>Intervence 53.</w:t>
      </w:r>
      <w:r w:rsidR="007F2C42" w:rsidRPr="00391FA5">
        <w:t>77</w:t>
      </w:r>
      <w:r w:rsidR="007F2C42">
        <w:t>–c</w:t>
      </w:r>
      <w:r w:rsidR="0084358B" w:rsidRPr="0084358B">
        <w:t>) Spolupráce na inovaci bez investice v zemědělské prvovýrobě</w:t>
      </w:r>
      <w:r w:rsidR="00391FA5">
        <w:t xml:space="preserve">. </w:t>
      </w:r>
      <w:r w:rsidR="00D46D2C">
        <w:t xml:space="preserve">Realizací projektu bude podpořena spolupráce </w:t>
      </w:r>
      <w:r w:rsidR="009D47AE">
        <w:t xml:space="preserve">zemědělských podniků, poradenských subjektů a výzkumu </w:t>
      </w:r>
      <w:r w:rsidR="00A64CB7">
        <w:t>a vznik regionálního AKIS</w:t>
      </w:r>
      <w:r w:rsidR="00B77D58">
        <w:t>.</w:t>
      </w:r>
    </w:p>
    <w:p w14:paraId="1C46678B" w14:textId="7CF8F6A6" w:rsidR="007051CF" w:rsidRDefault="002D27DC" w:rsidP="002D27DC">
      <w:pPr>
        <w:pStyle w:val="Nadpis3"/>
      </w:pPr>
      <w:r>
        <w:t xml:space="preserve">Šíření výsledků </w:t>
      </w:r>
      <w:r w:rsidR="007051CF" w:rsidRPr="007051CF">
        <w:t>projektu</w:t>
      </w:r>
    </w:p>
    <w:p w14:paraId="57A9B4F2" w14:textId="36A1BED7" w:rsidR="008863A5" w:rsidRPr="00C5076D" w:rsidRDefault="008863A5" w:rsidP="008863A5">
      <w:r w:rsidRPr="00C5076D">
        <w:t>Výsledky projektu budou šířeny na základě publikačních aktivit (odborné články a polní dny), dále budou výsledky prezentovány na základě komentovaných videí a příspěvků na sociálních sítích, vznikne internetová stránky zahrnující informace o průběhu projektu a o výsledcích ověřování a realizace, včetně praktických informací pro potenciální uživatele výsledků</w:t>
      </w:r>
      <w:r w:rsidR="0028165B">
        <w:t>.</w:t>
      </w:r>
    </w:p>
    <w:p w14:paraId="248F7B3C" w14:textId="77777777" w:rsidR="008863A5" w:rsidRPr="00C5076D" w:rsidRDefault="008863A5" w:rsidP="008863A5">
      <w:r w:rsidRPr="00C5076D">
        <w:t>Nadstandardní šíření</w:t>
      </w:r>
      <w:r>
        <w:t>:</w:t>
      </w:r>
    </w:p>
    <w:p w14:paraId="1BAD2223" w14:textId="0DA5628E" w:rsidR="008C13E3" w:rsidRDefault="00297AEF" w:rsidP="008863A5">
      <w:r>
        <w:t>Příspěvky na sociálních sítích</w:t>
      </w:r>
      <w:r w:rsidR="00F423CF">
        <w:t xml:space="preserve"> (pouze příklady</w:t>
      </w:r>
      <w:r w:rsidR="00F672C7">
        <w:t>)</w:t>
      </w:r>
    </w:p>
    <w:p w14:paraId="15C954DF" w14:textId="2F35B3A1" w:rsidR="00297AEF" w:rsidRDefault="00E0669B" w:rsidP="00844F83">
      <w:pPr>
        <w:pStyle w:val="Odstavecseseznamem"/>
      </w:pPr>
      <w:r>
        <w:lastRenderedPageBreak/>
        <w:t xml:space="preserve">Vhodnost pozemků k optimalizaci </w:t>
      </w:r>
      <w:r w:rsidR="009731B1">
        <w:t xml:space="preserve">– výsledky multikriteriální analýzy </w:t>
      </w:r>
      <w:r w:rsidR="00067BAA">
        <w:t>většího území (konec prvního roku řešení)</w:t>
      </w:r>
      <w:r w:rsidR="005C231C">
        <w:t>.</w:t>
      </w:r>
    </w:p>
    <w:p w14:paraId="7CB4D9A6" w14:textId="3A38F56A" w:rsidR="00067BAA" w:rsidRDefault="00BD0C45" w:rsidP="00844F83">
      <w:pPr>
        <w:pStyle w:val="Odstavecseseznamem"/>
      </w:pPr>
      <w:r>
        <w:t xml:space="preserve">Produkční plochy, environmentálně </w:t>
      </w:r>
      <w:r w:rsidR="00F423CF">
        <w:t>– pomocné plochy</w:t>
      </w:r>
      <w:r w:rsidR="006936F9">
        <w:t xml:space="preserve">, jak stanovit, co ovlivňuje jejich </w:t>
      </w:r>
      <w:r w:rsidR="00972BC0">
        <w:t>výběr (druhý rok řešení)</w:t>
      </w:r>
      <w:r w:rsidR="005C231C">
        <w:t>.</w:t>
      </w:r>
    </w:p>
    <w:p w14:paraId="3AEE45E2" w14:textId="362BB9C0" w:rsidR="002713F8" w:rsidRDefault="002713F8" w:rsidP="008863A5">
      <w:r>
        <w:t>Polní den ve třetím r</w:t>
      </w:r>
      <w:r w:rsidR="00AB22D6">
        <w:t>o</w:t>
      </w:r>
      <w:r>
        <w:t xml:space="preserve">ce </w:t>
      </w:r>
      <w:r w:rsidR="007F2C42">
        <w:t>řešení – představení</w:t>
      </w:r>
      <w:r w:rsidR="00D45A55">
        <w:t xml:space="preserve"> prvních výstupů zemědělské praxi</w:t>
      </w:r>
      <w:r w:rsidR="005C231C">
        <w:t>.</w:t>
      </w:r>
    </w:p>
    <w:p w14:paraId="66D2C807" w14:textId="4681D736" w:rsidR="006D2C75" w:rsidRDefault="006D2C75" w:rsidP="008863A5">
      <w:r>
        <w:t xml:space="preserve">Polní den ve čtvrtém roce </w:t>
      </w:r>
      <w:r w:rsidR="007F2C42">
        <w:t>řešení – představení</w:t>
      </w:r>
      <w:r>
        <w:t xml:space="preserve"> výstupů</w:t>
      </w:r>
      <w:r w:rsidR="008C13E3">
        <w:t>/výsledků</w:t>
      </w:r>
      <w:r>
        <w:t xml:space="preserve"> zemědělské praxi</w:t>
      </w:r>
      <w:r w:rsidR="005C231C">
        <w:t>.</w:t>
      </w:r>
    </w:p>
    <w:p w14:paraId="30EE13D2" w14:textId="130F129C" w:rsidR="008863A5" w:rsidRDefault="002B2600" w:rsidP="008863A5">
      <w:r>
        <w:t xml:space="preserve">Proškolení poradců organizovaných v Komoře zemědělských poradců v metodách optimalizace </w:t>
      </w:r>
      <w:r w:rsidRPr="002B2600">
        <w:t>vnitřního uspořádání půdních bloků</w:t>
      </w:r>
      <w:r w:rsidR="007F2C42">
        <w:t>.</w:t>
      </w:r>
    </w:p>
    <w:p w14:paraId="7E614744" w14:textId="77777777" w:rsidR="008777EE" w:rsidRDefault="008777EE" w:rsidP="008777EE">
      <w:pPr>
        <w:pStyle w:val="Nadpis3"/>
      </w:pPr>
      <w:r>
        <w:t>Zdroje financování a rozpočet operační skupiny</w:t>
      </w:r>
    </w:p>
    <w:p w14:paraId="74F806D8" w14:textId="77777777" w:rsidR="008777EE" w:rsidRDefault="008777EE" w:rsidP="008777EE">
      <w:r w:rsidRPr="00407BBB">
        <w:t>Všichni členové operační skupiny jsou s finanční spoluúčastí</w:t>
      </w:r>
      <w:r>
        <w:t xml:space="preserve">. </w:t>
      </w:r>
    </w:p>
    <w:p w14:paraId="33F01F71" w14:textId="526D9C0A" w:rsidR="007A6EDE" w:rsidRDefault="008777EE" w:rsidP="008777EE">
      <w:pPr>
        <w:sectPr w:rsidR="007A6ED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r>
        <w:t xml:space="preserve">Každý člen OS vykazuje náklady Kódu 001 do doby průběžného vyúčtování. </w:t>
      </w:r>
    </w:p>
    <w:p w14:paraId="53AEE7A6" w14:textId="77777777" w:rsidR="007A6EDE" w:rsidRPr="007A6EDE" w:rsidRDefault="007A6EDE" w:rsidP="007A6EDE">
      <w:pPr>
        <w:pStyle w:val="Nadpis1"/>
        <w:rPr>
          <w:rFonts w:eastAsia="Times New Roman"/>
          <w:lang w:eastAsia="cs-CZ"/>
        </w:rPr>
      </w:pPr>
      <w:r>
        <w:rPr>
          <w:rFonts w:eastAsia="Times New Roman"/>
          <w:lang w:eastAsia="cs-CZ"/>
        </w:rPr>
        <w:lastRenderedPageBreak/>
        <w:t>Položkový rozpočet</w:t>
      </w:r>
    </w:p>
    <w:tbl>
      <w:tblPr>
        <w:tblW w:w="13467" w:type="dxa"/>
        <w:tblInd w:w="-10" w:type="dxa"/>
        <w:tblCellMar>
          <w:left w:w="70" w:type="dxa"/>
          <w:right w:w="70" w:type="dxa"/>
        </w:tblCellMar>
        <w:tblLook w:val="04A0" w:firstRow="1" w:lastRow="0" w:firstColumn="1" w:lastColumn="0" w:noHBand="0" w:noVBand="1"/>
      </w:tblPr>
      <w:tblGrid>
        <w:gridCol w:w="993"/>
        <w:gridCol w:w="2976"/>
        <w:gridCol w:w="1701"/>
        <w:gridCol w:w="1843"/>
        <w:gridCol w:w="1985"/>
        <w:gridCol w:w="1842"/>
        <w:gridCol w:w="2127"/>
      </w:tblGrid>
      <w:tr w:rsidR="007A6EDE" w:rsidRPr="007A6EDE" w14:paraId="2A0410CE" w14:textId="77777777" w:rsidTr="00915FB1">
        <w:trPr>
          <w:trHeight w:val="434"/>
        </w:trPr>
        <w:tc>
          <w:tcPr>
            <w:tcW w:w="993" w:type="dxa"/>
            <w:tcBorders>
              <w:top w:val="single" w:sz="8" w:space="0" w:color="auto"/>
              <w:left w:val="single" w:sz="8" w:space="0" w:color="auto"/>
              <w:bottom w:val="single" w:sz="4" w:space="0" w:color="auto"/>
              <w:right w:val="single" w:sz="4" w:space="0" w:color="auto"/>
            </w:tcBorders>
            <w:shd w:val="pct12" w:color="000000" w:fill="auto"/>
            <w:noWrap/>
            <w:vAlign w:val="center"/>
            <w:hideMark/>
          </w:tcPr>
          <w:p w14:paraId="3D226E66" w14:textId="77777777" w:rsidR="007A6EDE" w:rsidRPr="007A6EDE" w:rsidRDefault="007A6EDE" w:rsidP="00915FB1">
            <w:pPr>
              <w:spacing w:after="0" w:line="240" w:lineRule="auto"/>
              <w:jc w:val="center"/>
              <w:rPr>
                <w:rFonts w:ascii="Arial CYR" w:eastAsia="Times New Roman" w:hAnsi="Arial CYR" w:cs="Arial CYR"/>
                <w:b/>
                <w:bCs/>
                <w:sz w:val="20"/>
                <w:szCs w:val="20"/>
                <w:lang w:eastAsia="cs-CZ"/>
              </w:rPr>
            </w:pPr>
            <w:r w:rsidRPr="007A6EDE">
              <w:rPr>
                <w:rFonts w:ascii="Arial CYR" w:eastAsia="Times New Roman" w:hAnsi="Arial CYR" w:cs="Arial CYR"/>
                <w:b/>
                <w:bCs/>
                <w:sz w:val="20"/>
                <w:szCs w:val="20"/>
                <w:lang w:eastAsia="cs-CZ"/>
              </w:rPr>
              <w:t>Kod</w:t>
            </w:r>
          </w:p>
        </w:tc>
        <w:tc>
          <w:tcPr>
            <w:tcW w:w="2976" w:type="dxa"/>
            <w:tcBorders>
              <w:top w:val="single" w:sz="8" w:space="0" w:color="auto"/>
              <w:left w:val="nil"/>
              <w:bottom w:val="single" w:sz="4" w:space="0" w:color="auto"/>
              <w:right w:val="single" w:sz="4" w:space="0" w:color="auto"/>
            </w:tcBorders>
            <w:shd w:val="pct12" w:color="000000" w:fill="auto"/>
            <w:noWrap/>
            <w:vAlign w:val="center"/>
            <w:hideMark/>
          </w:tcPr>
          <w:p w14:paraId="6CF21DD6" w14:textId="77777777" w:rsidR="007A6EDE" w:rsidRPr="007A6EDE" w:rsidRDefault="007A6EDE" w:rsidP="00915FB1">
            <w:pPr>
              <w:spacing w:after="0" w:line="240" w:lineRule="auto"/>
              <w:jc w:val="center"/>
              <w:rPr>
                <w:rFonts w:ascii="Arial CYR" w:eastAsia="Times New Roman" w:hAnsi="Arial CYR" w:cs="Arial CYR"/>
                <w:b/>
                <w:bCs/>
                <w:sz w:val="20"/>
                <w:szCs w:val="20"/>
                <w:lang w:eastAsia="cs-CZ"/>
              </w:rPr>
            </w:pPr>
            <w:r w:rsidRPr="007A6EDE">
              <w:rPr>
                <w:rFonts w:ascii="Arial CYR" w:eastAsia="Times New Roman" w:hAnsi="Arial CYR" w:cs="Arial CYR"/>
                <w:b/>
                <w:bCs/>
                <w:sz w:val="20"/>
                <w:szCs w:val="20"/>
                <w:lang w:eastAsia="cs-CZ"/>
              </w:rPr>
              <w:t>Položky</w:t>
            </w:r>
          </w:p>
        </w:tc>
        <w:tc>
          <w:tcPr>
            <w:tcW w:w="1701" w:type="dxa"/>
            <w:tcBorders>
              <w:top w:val="single" w:sz="8" w:space="0" w:color="auto"/>
              <w:left w:val="nil"/>
              <w:bottom w:val="nil"/>
              <w:right w:val="single" w:sz="4" w:space="0" w:color="auto"/>
            </w:tcBorders>
            <w:shd w:val="pct12" w:color="000000" w:fill="auto"/>
            <w:vAlign w:val="center"/>
            <w:hideMark/>
          </w:tcPr>
          <w:p w14:paraId="1F6F9254" w14:textId="77777777" w:rsidR="007A6EDE" w:rsidRPr="007A6EDE" w:rsidRDefault="007A6EDE" w:rsidP="00915FB1">
            <w:pPr>
              <w:spacing w:after="0" w:line="240" w:lineRule="auto"/>
              <w:jc w:val="center"/>
              <w:rPr>
                <w:rFonts w:ascii="Arial" w:eastAsia="Times New Roman" w:hAnsi="Arial" w:cs="Arial"/>
                <w:b/>
                <w:bCs/>
                <w:sz w:val="32"/>
                <w:szCs w:val="32"/>
                <w:lang w:eastAsia="cs-CZ"/>
              </w:rPr>
            </w:pPr>
            <w:r w:rsidRPr="007A6EDE">
              <w:rPr>
                <w:rFonts w:ascii="Arial" w:eastAsia="Times New Roman" w:hAnsi="Arial" w:cs="Arial"/>
                <w:b/>
                <w:bCs/>
                <w:sz w:val="32"/>
                <w:szCs w:val="32"/>
                <w:lang w:eastAsia="cs-CZ"/>
              </w:rPr>
              <w:t>2024</w:t>
            </w:r>
          </w:p>
        </w:tc>
        <w:tc>
          <w:tcPr>
            <w:tcW w:w="1843" w:type="dxa"/>
            <w:tcBorders>
              <w:top w:val="single" w:sz="8" w:space="0" w:color="auto"/>
              <w:left w:val="nil"/>
              <w:bottom w:val="nil"/>
              <w:right w:val="single" w:sz="4" w:space="0" w:color="auto"/>
            </w:tcBorders>
            <w:shd w:val="pct12" w:color="000000" w:fill="auto"/>
            <w:vAlign w:val="center"/>
            <w:hideMark/>
          </w:tcPr>
          <w:p w14:paraId="164D7676" w14:textId="77777777" w:rsidR="007A6EDE" w:rsidRPr="007A6EDE" w:rsidRDefault="007A6EDE" w:rsidP="00915FB1">
            <w:pPr>
              <w:spacing w:after="0" w:line="240" w:lineRule="auto"/>
              <w:jc w:val="center"/>
              <w:rPr>
                <w:rFonts w:ascii="Arial" w:eastAsia="Times New Roman" w:hAnsi="Arial" w:cs="Arial"/>
                <w:b/>
                <w:bCs/>
                <w:sz w:val="32"/>
                <w:szCs w:val="32"/>
                <w:lang w:eastAsia="cs-CZ"/>
              </w:rPr>
            </w:pPr>
            <w:r w:rsidRPr="007A6EDE">
              <w:rPr>
                <w:rFonts w:ascii="Arial" w:eastAsia="Times New Roman" w:hAnsi="Arial" w:cs="Arial"/>
                <w:b/>
                <w:bCs/>
                <w:sz w:val="32"/>
                <w:szCs w:val="32"/>
                <w:lang w:eastAsia="cs-CZ"/>
              </w:rPr>
              <w:t>2025</w:t>
            </w:r>
          </w:p>
        </w:tc>
        <w:tc>
          <w:tcPr>
            <w:tcW w:w="1985" w:type="dxa"/>
            <w:tcBorders>
              <w:top w:val="single" w:sz="8" w:space="0" w:color="auto"/>
              <w:left w:val="nil"/>
              <w:bottom w:val="nil"/>
              <w:right w:val="single" w:sz="4" w:space="0" w:color="auto"/>
            </w:tcBorders>
            <w:shd w:val="pct12" w:color="000000" w:fill="auto"/>
            <w:vAlign w:val="center"/>
            <w:hideMark/>
          </w:tcPr>
          <w:p w14:paraId="34C64D75" w14:textId="77777777" w:rsidR="007A6EDE" w:rsidRPr="007A6EDE" w:rsidRDefault="007A6EDE" w:rsidP="00915FB1">
            <w:pPr>
              <w:spacing w:after="0" w:line="240" w:lineRule="auto"/>
              <w:jc w:val="center"/>
              <w:rPr>
                <w:rFonts w:ascii="Arial" w:eastAsia="Times New Roman" w:hAnsi="Arial" w:cs="Arial"/>
                <w:b/>
                <w:bCs/>
                <w:sz w:val="32"/>
                <w:szCs w:val="32"/>
                <w:lang w:eastAsia="cs-CZ"/>
              </w:rPr>
            </w:pPr>
            <w:r w:rsidRPr="007A6EDE">
              <w:rPr>
                <w:rFonts w:ascii="Arial" w:eastAsia="Times New Roman" w:hAnsi="Arial" w:cs="Arial"/>
                <w:b/>
                <w:bCs/>
                <w:sz w:val="32"/>
                <w:szCs w:val="32"/>
                <w:lang w:eastAsia="cs-CZ"/>
              </w:rPr>
              <w:t>2026</w:t>
            </w:r>
          </w:p>
        </w:tc>
        <w:tc>
          <w:tcPr>
            <w:tcW w:w="1842" w:type="dxa"/>
            <w:tcBorders>
              <w:top w:val="single" w:sz="8" w:space="0" w:color="auto"/>
              <w:left w:val="nil"/>
              <w:bottom w:val="nil"/>
              <w:right w:val="single" w:sz="8" w:space="0" w:color="auto"/>
            </w:tcBorders>
            <w:shd w:val="pct12" w:color="000000" w:fill="auto"/>
            <w:noWrap/>
            <w:vAlign w:val="center"/>
            <w:hideMark/>
          </w:tcPr>
          <w:p w14:paraId="36964B02" w14:textId="77777777" w:rsidR="007A6EDE" w:rsidRPr="007A6EDE" w:rsidRDefault="007A6EDE" w:rsidP="00915FB1">
            <w:pPr>
              <w:spacing w:after="0" w:line="240" w:lineRule="auto"/>
              <w:jc w:val="center"/>
              <w:rPr>
                <w:rFonts w:ascii="Arial" w:eastAsia="Times New Roman" w:hAnsi="Arial" w:cs="Arial"/>
                <w:b/>
                <w:bCs/>
                <w:sz w:val="32"/>
                <w:szCs w:val="32"/>
                <w:lang w:eastAsia="cs-CZ"/>
              </w:rPr>
            </w:pPr>
            <w:r w:rsidRPr="007A6EDE">
              <w:rPr>
                <w:rFonts w:ascii="Arial" w:eastAsia="Times New Roman" w:hAnsi="Arial" w:cs="Arial"/>
                <w:b/>
                <w:bCs/>
                <w:sz w:val="32"/>
                <w:szCs w:val="32"/>
                <w:lang w:eastAsia="cs-CZ"/>
              </w:rPr>
              <w:t>2027</w:t>
            </w:r>
          </w:p>
        </w:tc>
        <w:tc>
          <w:tcPr>
            <w:tcW w:w="2127" w:type="dxa"/>
            <w:tcBorders>
              <w:top w:val="nil"/>
              <w:left w:val="nil"/>
              <w:bottom w:val="nil"/>
              <w:right w:val="nil"/>
            </w:tcBorders>
            <w:shd w:val="clear" w:color="auto" w:fill="auto"/>
            <w:noWrap/>
            <w:vAlign w:val="bottom"/>
            <w:hideMark/>
          </w:tcPr>
          <w:p w14:paraId="3EC86CD6" w14:textId="77777777" w:rsidR="007A6EDE" w:rsidRPr="007A6EDE" w:rsidRDefault="007A6EDE" w:rsidP="007A6EDE">
            <w:pPr>
              <w:spacing w:after="0" w:line="240" w:lineRule="auto"/>
              <w:jc w:val="right"/>
              <w:rPr>
                <w:rFonts w:ascii="Arial" w:eastAsia="Times New Roman" w:hAnsi="Arial" w:cs="Arial"/>
                <w:b/>
                <w:bCs/>
                <w:sz w:val="32"/>
                <w:szCs w:val="32"/>
                <w:lang w:eastAsia="cs-CZ"/>
              </w:rPr>
            </w:pPr>
          </w:p>
        </w:tc>
      </w:tr>
      <w:tr w:rsidR="007A6EDE" w:rsidRPr="007A6EDE" w14:paraId="723636DA" w14:textId="77777777" w:rsidTr="00915FB1">
        <w:trPr>
          <w:trHeight w:val="360"/>
        </w:trPr>
        <w:tc>
          <w:tcPr>
            <w:tcW w:w="99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905781D"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001. 01</w:t>
            </w:r>
          </w:p>
        </w:tc>
        <w:tc>
          <w:tcPr>
            <w:tcW w:w="2976" w:type="dxa"/>
            <w:tcBorders>
              <w:top w:val="single" w:sz="8" w:space="0" w:color="auto"/>
              <w:left w:val="nil"/>
              <w:bottom w:val="single" w:sz="4" w:space="0" w:color="auto"/>
              <w:right w:val="single" w:sz="4" w:space="0" w:color="auto"/>
            </w:tcBorders>
            <w:shd w:val="clear" w:color="auto" w:fill="auto"/>
            <w:noWrap/>
            <w:vAlign w:val="center"/>
            <w:hideMark/>
          </w:tcPr>
          <w:p w14:paraId="61DDE319" w14:textId="77777777" w:rsidR="007A6EDE" w:rsidRPr="007A6EDE" w:rsidRDefault="007A6EDE" w:rsidP="00915FB1">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Spolupráce Broker</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185E2BF2"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323 200 Kč</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14:paraId="6FC8B209"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323 200 Kč</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0162FC48"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323 200 Kč</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14:paraId="4D75171E"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323 200 Kč</w:t>
            </w:r>
          </w:p>
        </w:tc>
        <w:tc>
          <w:tcPr>
            <w:tcW w:w="2127" w:type="dxa"/>
            <w:tcBorders>
              <w:top w:val="nil"/>
              <w:left w:val="nil"/>
              <w:bottom w:val="nil"/>
              <w:right w:val="nil"/>
            </w:tcBorders>
            <w:shd w:val="clear" w:color="auto" w:fill="auto"/>
            <w:noWrap/>
            <w:vAlign w:val="bottom"/>
            <w:hideMark/>
          </w:tcPr>
          <w:p w14:paraId="2004C640" w14:textId="77777777" w:rsidR="007A6EDE" w:rsidRPr="007A6EDE" w:rsidRDefault="007A6EDE" w:rsidP="007A6EDE">
            <w:pPr>
              <w:spacing w:after="0" w:line="240" w:lineRule="auto"/>
              <w:jc w:val="right"/>
              <w:rPr>
                <w:rFonts w:ascii="Arial CE" w:eastAsia="Times New Roman" w:hAnsi="Arial CE" w:cs="Arial CE"/>
                <w:sz w:val="20"/>
                <w:szCs w:val="20"/>
                <w:lang w:eastAsia="cs-CZ"/>
              </w:rPr>
            </w:pPr>
          </w:p>
        </w:tc>
      </w:tr>
      <w:tr w:rsidR="007A6EDE" w:rsidRPr="007A6EDE" w14:paraId="5AADB09C" w14:textId="77777777" w:rsidTr="00915FB1">
        <w:trPr>
          <w:trHeight w:val="36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24E32C7A"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001. 02</w:t>
            </w:r>
          </w:p>
        </w:tc>
        <w:tc>
          <w:tcPr>
            <w:tcW w:w="2976" w:type="dxa"/>
            <w:tcBorders>
              <w:top w:val="nil"/>
              <w:left w:val="nil"/>
              <w:bottom w:val="single" w:sz="4" w:space="0" w:color="auto"/>
              <w:right w:val="single" w:sz="4" w:space="0" w:color="auto"/>
            </w:tcBorders>
            <w:shd w:val="clear" w:color="auto" w:fill="auto"/>
            <w:noWrap/>
            <w:vAlign w:val="center"/>
            <w:hideMark/>
          </w:tcPr>
          <w:p w14:paraId="3A2E11B9" w14:textId="77777777" w:rsidR="007A6EDE" w:rsidRPr="007A6EDE" w:rsidRDefault="007A6EDE" w:rsidP="00915FB1">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Spolupráce Výzkum</w:t>
            </w:r>
          </w:p>
        </w:tc>
        <w:tc>
          <w:tcPr>
            <w:tcW w:w="1701" w:type="dxa"/>
            <w:tcBorders>
              <w:top w:val="nil"/>
              <w:left w:val="nil"/>
              <w:bottom w:val="single" w:sz="4" w:space="0" w:color="auto"/>
              <w:right w:val="single" w:sz="4" w:space="0" w:color="auto"/>
            </w:tcBorders>
            <w:shd w:val="clear" w:color="auto" w:fill="auto"/>
            <w:noWrap/>
            <w:vAlign w:val="center"/>
            <w:hideMark/>
          </w:tcPr>
          <w:p w14:paraId="146AB20A"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1 939 200 Kč</w:t>
            </w:r>
          </w:p>
        </w:tc>
        <w:tc>
          <w:tcPr>
            <w:tcW w:w="1843" w:type="dxa"/>
            <w:tcBorders>
              <w:top w:val="nil"/>
              <w:left w:val="nil"/>
              <w:bottom w:val="single" w:sz="4" w:space="0" w:color="auto"/>
              <w:right w:val="single" w:sz="4" w:space="0" w:color="auto"/>
            </w:tcBorders>
            <w:shd w:val="clear" w:color="auto" w:fill="auto"/>
            <w:noWrap/>
            <w:vAlign w:val="center"/>
            <w:hideMark/>
          </w:tcPr>
          <w:p w14:paraId="5C3CD637"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1 939 200 Kč</w:t>
            </w:r>
          </w:p>
        </w:tc>
        <w:tc>
          <w:tcPr>
            <w:tcW w:w="1985" w:type="dxa"/>
            <w:tcBorders>
              <w:top w:val="nil"/>
              <w:left w:val="nil"/>
              <w:bottom w:val="single" w:sz="4" w:space="0" w:color="auto"/>
              <w:right w:val="single" w:sz="4" w:space="0" w:color="auto"/>
            </w:tcBorders>
            <w:shd w:val="clear" w:color="auto" w:fill="auto"/>
            <w:noWrap/>
            <w:vAlign w:val="center"/>
            <w:hideMark/>
          </w:tcPr>
          <w:p w14:paraId="24F2D8BE"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1 939 200 Kč</w:t>
            </w:r>
          </w:p>
        </w:tc>
        <w:tc>
          <w:tcPr>
            <w:tcW w:w="1842" w:type="dxa"/>
            <w:tcBorders>
              <w:top w:val="nil"/>
              <w:left w:val="nil"/>
              <w:bottom w:val="single" w:sz="4" w:space="0" w:color="auto"/>
              <w:right w:val="single" w:sz="8" w:space="0" w:color="auto"/>
            </w:tcBorders>
            <w:shd w:val="clear" w:color="auto" w:fill="auto"/>
            <w:noWrap/>
            <w:vAlign w:val="center"/>
            <w:hideMark/>
          </w:tcPr>
          <w:p w14:paraId="1371C5EC"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1 939 200 Kč</w:t>
            </w:r>
          </w:p>
        </w:tc>
        <w:tc>
          <w:tcPr>
            <w:tcW w:w="2127" w:type="dxa"/>
            <w:tcBorders>
              <w:top w:val="nil"/>
              <w:left w:val="nil"/>
              <w:bottom w:val="nil"/>
              <w:right w:val="nil"/>
            </w:tcBorders>
            <w:shd w:val="clear" w:color="auto" w:fill="auto"/>
            <w:noWrap/>
            <w:vAlign w:val="bottom"/>
            <w:hideMark/>
          </w:tcPr>
          <w:p w14:paraId="0EC29A7F" w14:textId="77777777" w:rsidR="007A6EDE" w:rsidRPr="007A6EDE" w:rsidRDefault="007A6EDE" w:rsidP="007A6EDE">
            <w:pPr>
              <w:spacing w:after="0" w:line="240" w:lineRule="auto"/>
              <w:jc w:val="right"/>
              <w:rPr>
                <w:rFonts w:ascii="Arial CE" w:eastAsia="Times New Roman" w:hAnsi="Arial CE" w:cs="Arial CE"/>
                <w:sz w:val="20"/>
                <w:szCs w:val="20"/>
                <w:lang w:eastAsia="cs-CZ"/>
              </w:rPr>
            </w:pPr>
          </w:p>
        </w:tc>
      </w:tr>
      <w:tr w:rsidR="007A6EDE" w:rsidRPr="007A6EDE" w14:paraId="2CDA5414" w14:textId="77777777" w:rsidTr="00915FB1">
        <w:trPr>
          <w:trHeight w:val="36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545D2C88"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001. 03</w:t>
            </w:r>
          </w:p>
        </w:tc>
        <w:tc>
          <w:tcPr>
            <w:tcW w:w="2976" w:type="dxa"/>
            <w:tcBorders>
              <w:top w:val="nil"/>
              <w:left w:val="nil"/>
              <w:bottom w:val="single" w:sz="4" w:space="0" w:color="auto"/>
              <w:right w:val="single" w:sz="4" w:space="0" w:color="auto"/>
            </w:tcBorders>
            <w:shd w:val="clear" w:color="auto" w:fill="auto"/>
            <w:noWrap/>
            <w:vAlign w:val="center"/>
            <w:hideMark/>
          </w:tcPr>
          <w:p w14:paraId="158251C6" w14:textId="77777777" w:rsidR="007A6EDE" w:rsidRPr="007A6EDE" w:rsidRDefault="007A6EDE" w:rsidP="00915FB1">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Spolupráce řadový člen</w:t>
            </w:r>
          </w:p>
        </w:tc>
        <w:tc>
          <w:tcPr>
            <w:tcW w:w="1701" w:type="dxa"/>
            <w:tcBorders>
              <w:top w:val="nil"/>
              <w:left w:val="nil"/>
              <w:bottom w:val="single" w:sz="4" w:space="0" w:color="auto"/>
              <w:right w:val="single" w:sz="4" w:space="0" w:color="auto"/>
            </w:tcBorders>
            <w:shd w:val="clear" w:color="auto" w:fill="auto"/>
            <w:noWrap/>
            <w:vAlign w:val="center"/>
            <w:hideMark/>
          </w:tcPr>
          <w:p w14:paraId="4387CFC7"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1 584 000 Kč</w:t>
            </w:r>
          </w:p>
        </w:tc>
        <w:tc>
          <w:tcPr>
            <w:tcW w:w="1843" w:type="dxa"/>
            <w:tcBorders>
              <w:top w:val="nil"/>
              <w:left w:val="nil"/>
              <w:bottom w:val="single" w:sz="4" w:space="0" w:color="auto"/>
              <w:right w:val="single" w:sz="4" w:space="0" w:color="auto"/>
            </w:tcBorders>
            <w:shd w:val="clear" w:color="auto" w:fill="auto"/>
            <w:noWrap/>
            <w:vAlign w:val="center"/>
            <w:hideMark/>
          </w:tcPr>
          <w:p w14:paraId="4C3ADDA2"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1 584 000 Kč</w:t>
            </w:r>
          </w:p>
        </w:tc>
        <w:tc>
          <w:tcPr>
            <w:tcW w:w="1985" w:type="dxa"/>
            <w:tcBorders>
              <w:top w:val="nil"/>
              <w:left w:val="nil"/>
              <w:bottom w:val="single" w:sz="4" w:space="0" w:color="auto"/>
              <w:right w:val="single" w:sz="4" w:space="0" w:color="auto"/>
            </w:tcBorders>
            <w:shd w:val="clear" w:color="auto" w:fill="auto"/>
            <w:noWrap/>
            <w:vAlign w:val="center"/>
            <w:hideMark/>
          </w:tcPr>
          <w:p w14:paraId="09556F9D"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1 584 000 Kč</w:t>
            </w:r>
          </w:p>
        </w:tc>
        <w:tc>
          <w:tcPr>
            <w:tcW w:w="1842" w:type="dxa"/>
            <w:tcBorders>
              <w:top w:val="nil"/>
              <w:left w:val="nil"/>
              <w:bottom w:val="single" w:sz="4" w:space="0" w:color="auto"/>
              <w:right w:val="single" w:sz="8" w:space="0" w:color="auto"/>
            </w:tcBorders>
            <w:shd w:val="clear" w:color="auto" w:fill="auto"/>
            <w:noWrap/>
            <w:vAlign w:val="center"/>
            <w:hideMark/>
          </w:tcPr>
          <w:p w14:paraId="2DA792C2"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1 584 000 Kč</w:t>
            </w:r>
          </w:p>
        </w:tc>
        <w:tc>
          <w:tcPr>
            <w:tcW w:w="2127" w:type="dxa"/>
            <w:tcBorders>
              <w:top w:val="nil"/>
              <w:left w:val="nil"/>
              <w:bottom w:val="nil"/>
              <w:right w:val="nil"/>
            </w:tcBorders>
            <w:shd w:val="clear" w:color="auto" w:fill="auto"/>
            <w:noWrap/>
            <w:vAlign w:val="bottom"/>
            <w:hideMark/>
          </w:tcPr>
          <w:p w14:paraId="10B5E336" w14:textId="77777777" w:rsidR="007A6EDE" w:rsidRPr="007A6EDE" w:rsidRDefault="007A6EDE" w:rsidP="007A6EDE">
            <w:pPr>
              <w:spacing w:after="0" w:line="240" w:lineRule="auto"/>
              <w:jc w:val="right"/>
              <w:rPr>
                <w:rFonts w:ascii="Arial CE" w:eastAsia="Times New Roman" w:hAnsi="Arial CE" w:cs="Arial CE"/>
                <w:sz w:val="20"/>
                <w:szCs w:val="20"/>
                <w:lang w:eastAsia="cs-CZ"/>
              </w:rPr>
            </w:pPr>
          </w:p>
        </w:tc>
      </w:tr>
      <w:tr w:rsidR="007A6EDE" w:rsidRPr="007A6EDE" w14:paraId="07CE5534" w14:textId="77777777" w:rsidTr="00915FB1">
        <w:trPr>
          <w:trHeight w:val="360"/>
        </w:trPr>
        <w:tc>
          <w:tcPr>
            <w:tcW w:w="993" w:type="dxa"/>
            <w:tcBorders>
              <w:top w:val="nil"/>
              <w:left w:val="single" w:sz="8" w:space="0" w:color="auto"/>
              <w:bottom w:val="single" w:sz="4" w:space="0" w:color="auto"/>
              <w:right w:val="single" w:sz="4" w:space="0" w:color="auto"/>
            </w:tcBorders>
            <w:shd w:val="clear" w:color="000000" w:fill="FABF8F"/>
            <w:noWrap/>
            <w:vAlign w:val="center"/>
            <w:hideMark/>
          </w:tcPr>
          <w:p w14:paraId="4ED8455A" w14:textId="77777777" w:rsidR="007A6EDE" w:rsidRPr="007A6EDE" w:rsidRDefault="007A6EDE" w:rsidP="00915FB1">
            <w:pPr>
              <w:spacing w:after="0" w:line="240" w:lineRule="auto"/>
              <w:jc w:val="right"/>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001</w:t>
            </w:r>
          </w:p>
        </w:tc>
        <w:tc>
          <w:tcPr>
            <w:tcW w:w="2976" w:type="dxa"/>
            <w:tcBorders>
              <w:top w:val="nil"/>
              <w:left w:val="nil"/>
              <w:bottom w:val="single" w:sz="4" w:space="0" w:color="auto"/>
              <w:right w:val="single" w:sz="4" w:space="0" w:color="auto"/>
            </w:tcBorders>
            <w:shd w:val="clear" w:color="000000" w:fill="FABF8F"/>
            <w:noWrap/>
            <w:vAlign w:val="center"/>
            <w:hideMark/>
          </w:tcPr>
          <w:p w14:paraId="59E96F7A" w14:textId="77777777" w:rsidR="007A6EDE" w:rsidRPr="007A6EDE" w:rsidRDefault="007A6EDE" w:rsidP="00915FB1">
            <w:pPr>
              <w:spacing w:after="0" w:line="240" w:lineRule="auto"/>
              <w:jc w:val="lef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Celkem - Spolupráce</w:t>
            </w:r>
          </w:p>
        </w:tc>
        <w:tc>
          <w:tcPr>
            <w:tcW w:w="1701" w:type="dxa"/>
            <w:tcBorders>
              <w:top w:val="nil"/>
              <w:left w:val="nil"/>
              <w:bottom w:val="single" w:sz="4" w:space="0" w:color="auto"/>
              <w:right w:val="single" w:sz="4" w:space="0" w:color="auto"/>
            </w:tcBorders>
            <w:shd w:val="clear" w:color="000000" w:fill="FABF8F"/>
            <w:noWrap/>
            <w:vAlign w:val="center"/>
            <w:hideMark/>
          </w:tcPr>
          <w:p w14:paraId="6B6676BB" w14:textId="77777777" w:rsidR="007A6EDE" w:rsidRPr="007A6EDE" w:rsidRDefault="007A6EDE" w:rsidP="00915FB1">
            <w:pPr>
              <w:spacing w:after="0" w:line="240" w:lineRule="auto"/>
              <w:jc w:val="right"/>
              <w:rPr>
                <w:rFonts w:ascii="Arial CE" w:eastAsia="Times New Roman" w:hAnsi="Arial CE" w:cs="Arial CE"/>
                <w:sz w:val="22"/>
                <w:szCs w:val="22"/>
                <w:lang w:eastAsia="cs-CZ"/>
              </w:rPr>
            </w:pPr>
            <w:r w:rsidRPr="007A6EDE">
              <w:rPr>
                <w:rFonts w:ascii="Arial CE" w:eastAsia="Times New Roman" w:hAnsi="Arial CE" w:cs="Arial CE"/>
                <w:sz w:val="22"/>
                <w:szCs w:val="22"/>
                <w:lang w:eastAsia="cs-CZ"/>
              </w:rPr>
              <w:t>3 846 400 Kč</w:t>
            </w:r>
          </w:p>
        </w:tc>
        <w:tc>
          <w:tcPr>
            <w:tcW w:w="1843" w:type="dxa"/>
            <w:tcBorders>
              <w:top w:val="nil"/>
              <w:left w:val="nil"/>
              <w:bottom w:val="single" w:sz="4" w:space="0" w:color="auto"/>
              <w:right w:val="single" w:sz="4" w:space="0" w:color="auto"/>
            </w:tcBorders>
            <w:shd w:val="clear" w:color="000000" w:fill="FABF8F"/>
            <w:noWrap/>
            <w:vAlign w:val="center"/>
            <w:hideMark/>
          </w:tcPr>
          <w:p w14:paraId="54E5D4D9" w14:textId="77777777" w:rsidR="007A6EDE" w:rsidRPr="007A6EDE" w:rsidRDefault="007A6EDE" w:rsidP="00915FB1">
            <w:pPr>
              <w:spacing w:after="0" w:line="240" w:lineRule="auto"/>
              <w:jc w:val="right"/>
              <w:rPr>
                <w:rFonts w:ascii="Arial CE" w:eastAsia="Times New Roman" w:hAnsi="Arial CE" w:cs="Arial CE"/>
                <w:sz w:val="22"/>
                <w:szCs w:val="22"/>
                <w:lang w:eastAsia="cs-CZ"/>
              </w:rPr>
            </w:pPr>
            <w:r w:rsidRPr="007A6EDE">
              <w:rPr>
                <w:rFonts w:ascii="Arial CE" w:eastAsia="Times New Roman" w:hAnsi="Arial CE" w:cs="Arial CE"/>
                <w:sz w:val="22"/>
                <w:szCs w:val="22"/>
                <w:lang w:eastAsia="cs-CZ"/>
              </w:rPr>
              <w:t>3 846 400 Kč</w:t>
            </w:r>
          </w:p>
        </w:tc>
        <w:tc>
          <w:tcPr>
            <w:tcW w:w="1985" w:type="dxa"/>
            <w:tcBorders>
              <w:top w:val="nil"/>
              <w:left w:val="nil"/>
              <w:bottom w:val="single" w:sz="4" w:space="0" w:color="auto"/>
              <w:right w:val="single" w:sz="4" w:space="0" w:color="auto"/>
            </w:tcBorders>
            <w:shd w:val="clear" w:color="000000" w:fill="FABF8F"/>
            <w:noWrap/>
            <w:vAlign w:val="center"/>
            <w:hideMark/>
          </w:tcPr>
          <w:p w14:paraId="10237ED9" w14:textId="77777777" w:rsidR="007A6EDE" w:rsidRPr="007A6EDE" w:rsidRDefault="007A6EDE" w:rsidP="00915FB1">
            <w:pPr>
              <w:spacing w:after="0" w:line="240" w:lineRule="auto"/>
              <w:jc w:val="right"/>
              <w:rPr>
                <w:rFonts w:ascii="Arial CE" w:eastAsia="Times New Roman" w:hAnsi="Arial CE" w:cs="Arial CE"/>
                <w:sz w:val="22"/>
                <w:szCs w:val="22"/>
                <w:lang w:eastAsia="cs-CZ"/>
              </w:rPr>
            </w:pPr>
            <w:r w:rsidRPr="007A6EDE">
              <w:rPr>
                <w:rFonts w:ascii="Arial CE" w:eastAsia="Times New Roman" w:hAnsi="Arial CE" w:cs="Arial CE"/>
                <w:sz w:val="22"/>
                <w:szCs w:val="22"/>
                <w:lang w:eastAsia="cs-CZ"/>
              </w:rPr>
              <w:t>3 846 400 Kč</w:t>
            </w:r>
          </w:p>
        </w:tc>
        <w:tc>
          <w:tcPr>
            <w:tcW w:w="1842" w:type="dxa"/>
            <w:tcBorders>
              <w:top w:val="nil"/>
              <w:left w:val="nil"/>
              <w:bottom w:val="single" w:sz="4" w:space="0" w:color="auto"/>
              <w:right w:val="single" w:sz="8" w:space="0" w:color="auto"/>
            </w:tcBorders>
            <w:shd w:val="clear" w:color="000000" w:fill="FABF8F"/>
            <w:noWrap/>
            <w:vAlign w:val="center"/>
            <w:hideMark/>
          </w:tcPr>
          <w:p w14:paraId="3CC60188" w14:textId="77777777" w:rsidR="007A6EDE" w:rsidRPr="007A6EDE" w:rsidRDefault="007A6EDE" w:rsidP="00915FB1">
            <w:pPr>
              <w:spacing w:after="0" w:line="240" w:lineRule="auto"/>
              <w:jc w:val="right"/>
              <w:rPr>
                <w:rFonts w:ascii="Arial CE" w:eastAsia="Times New Roman" w:hAnsi="Arial CE" w:cs="Arial CE"/>
                <w:sz w:val="22"/>
                <w:szCs w:val="22"/>
                <w:lang w:eastAsia="cs-CZ"/>
              </w:rPr>
            </w:pPr>
            <w:r w:rsidRPr="007A6EDE">
              <w:rPr>
                <w:rFonts w:ascii="Arial CE" w:eastAsia="Times New Roman" w:hAnsi="Arial CE" w:cs="Arial CE"/>
                <w:sz w:val="22"/>
                <w:szCs w:val="22"/>
                <w:lang w:eastAsia="cs-CZ"/>
              </w:rPr>
              <w:t>3 846 400 Kč</w:t>
            </w:r>
          </w:p>
        </w:tc>
        <w:tc>
          <w:tcPr>
            <w:tcW w:w="2127" w:type="dxa"/>
            <w:tcBorders>
              <w:top w:val="nil"/>
              <w:left w:val="nil"/>
              <w:bottom w:val="nil"/>
              <w:right w:val="nil"/>
            </w:tcBorders>
            <w:shd w:val="clear" w:color="auto" w:fill="auto"/>
            <w:noWrap/>
            <w:vAlign w:val="bottom"/>
            <w:hideMark/>
          </w:tcPr>
          <w:p w14:paraId="133588D0" w14:textId="77777777" w:rsidR="007A6EDE" w:rsidRPr="007A6EDE" w:rsidRDefault="007A6EDE" w:rsidP="007A6EDE">
            <w:pPr>
              <w:spacing w:after="0" w:line="240" w:lineRule="auto"/>
              <w:jc w:val="right"/>
              <w:rPr>
                <w:rFonts w:ascii="Arial CE" w:eastAsia="Times New Roman" w:hAnsi="Arial CE" w:cs="Arial CE"/>
                <w:sz w:val="22"/>
                <w:szCs w:val="22"/>
                <w:lang w:eastAsia="cs-CZ"/>
              </w:rPr>
            </w:pPr>
          </w:p>
        </w:tc>
      </w:tr>
      <w:tr w:rsidR="007A6EDE" w:rsidRPr="007A6EDE" w14:paraId="47C58981" w14:textId="77777777" w:rsidTr="00915FB1">
        <w:trPr>
          <w:trHeight w:val="36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1A763DD"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002.01</w:t>
            </w:r>
          </w:p>
        </w:tc>
        <w:tc>
          <w:tcPr>
            <w:tcW w:w="2976" w:type="dxa"/>
            <w:tcBorders>
              <w:top w:val="nil"/>
              <w:left w:val="nil"/>
              <w:bottom w:val="single" w:sz="4" w:space="0" w:color="auto"/>
              <w:right w:val="single" w:sz="4" w:space="0" w:color="auto"/>
            </w:tcBorders>
            <w:shd w:val="clear" w:color="auto" w:fill="auto"/>
            <w:noWrap/>
            <w:vAlign w:val="center"/>
            <w:hideMark/>
          </w:tcPr>
          <w:p w14:paraId="5DAEE30F" w14:textId="77777777" w:rsidR="007A6EDE" w:rsidRPr="007A6EDE" w:rsidRDefault="007A6EDE" w:rsidP="00915FB1">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osivo, hnojivo</w:t>
            </w:r>
          </w:p>
        </w:tc>
        <w:tc>
          <w:tcPr>
            <w:tcW w:w="1701" w:type="dxa"/>
            <w:tcBorders>
              <w:top w:val="nil"/>
              <w:left w:val="nil"/>
              <w:bottom w:val="single" w:sz="4" w:space="0" w:color="auto"/>
              <w:right w:val="single" w:sz="4" w:space="0" w:color="auto"/>
            </w:tcBorders>
            <w:shd w:val="clear" w:color="auto" w:fill="auto"/>
            <w:noWrap/>
            <w:vAlign w:val="center"/>
            <w:hideMark/>
          </w:tcPr>
          <w:p w14:paraId="1949A51F"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843" w:type="dxa"/>
            <w:tcBorders>
              <w:top w:val="nil"/>
              <w:left w:val="nil"/>
              <w:bottom w:val="single" w:sz="4" w:space="0" w:color="auto"/>
              <w:right w:val="single" w:sz="4" w:space="0" w:color="auto"/>
            </w:tcBorders>
            <w:shd w:val="clear" w:color="auto" w:fill="auto"/>
            <w:noWrap/>
            <w:vAlign w:val="center"/>
            <w:hideMark/>
          </w:tcPr>
          <w:p w14:paraId="3950549A"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985" w:type="dxa"/>
            <w:tcBorders>
              <w:top w:val="nil"/>
              <w:left w:val="nil"/>
              <w:bottom w:val="single" w:sz="4" w:space="0" w:color="auto"/>
              <w:right w:val="single" w:sz="4" w:space="0" w:color="auto"/>
            </w:tcBorders>
            <w:shd w:val="clear" w:color="auto" w:fill="auto"/>
            <w:noWrap/>
            <w:vAlign w:val="center"/>
            <w:hideMark/>
          </w:tcPr>
          <w:p w14:paraId="59CA7694"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842" w:type="dxa"/>
            <w:tcBorders>
              <w:top w:val="nil"/>
              <w:left w:val="nil"/>
              <w:bottom w:val="single" w:sz="4" w:space="0" w:color="auto"/>
              <w:right w:val="single" w:sz="8" w:space="0" w:color="auto"/>
            </w:tcBorders>
            <w:shd w:val="clear" w:color="auto" w:fill="auto"/>
            <w:noWrap/>
            <w:vAlign w:val="center"/>
            <w:hideMark/>
          </w:tcPr>
          <w:p w14:paraId="4733F56A"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2127" w:type="dxa"/>
            <w:tcBorders>
              <w:top w:val="nil"/>
              <w:left w:val="nil"/>
              <w:bottom w:val="nil"/>
              <w:right w:val="nil"/>
            </w:tcBorders>
            <w:shd w:val="clear" w:color="auto" w:fill="auto"/>
            <w:noWrap/>
            <w:vAlign w:val="bottom"/>
            <w:hideMark/>
          </w:tcPr>
          <w:p w14:paraId="2F5AC1B2" w14:textId="77777777" w:rsidR="007A6EDE" w:rsidRPr="007A6EDE" w:rsidRDefault="007A6EDE" w:rsidP="007A6EDE">
            <w:pPr>
              <w:spacing w:after="0" w:line="240" w:lineRule="auto"/>
              <w:jc w:val="right"/>
              <w:rPr>
                <w:rFonts w:ascii="Arial CE" w:eastAsia="Times New Roman" w:hAnsi="Arial CE" w:cs="Arial CE"/>
                <w:sz w:val="20"/>
                <w:szCs w:val="20"/>
                <w:lang w:eastAsia="cs-CZ"/>
              </w:rPr>
            </w:pPr>
          </w:p>
        </w:tc>
      </w:tr>
      <w:tr w:rsidR="007A6EDE" w:rsidRPr="007A6EDE" w14:paraId="3CDA7B8E" w14:textId="77777777" w:rsidTr="00915FB1">
        <w:trPr>
          <w:trHeight w:val="36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0038EA6A"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002.02</w:t>
            </w:r>
          </w:p>
        </w:tc>
        <w:tc>
          <w:tcPr>
            <w:tcW w:w="2976" w:type="dxa"/>
            <w:tcBorders>
              <w:top w:val="nil"/>
              <w:left w:val="nil"/>
              <w:bottom w:val="single" w:sz="4" w:space="0" w:color="auto"/>
              <w:right w:val="single" w:sz="4" w:space="0" w:color="auto"/>
            </w:tcBorders>
            <w:shd w:val="clear" w:color="auto" w:fill="auto"/>
            <w:noWrap/>
            <w:vAlign w:val="center"/>
            <w:hideMark/>
          </w:tcPr>
          <w:p w14:paraId="2285A21A" w14:textId="77777777" w:rsidR="007A6EDE" w:rsidRPr="007A6EDE" w:rsidRDefault="007A6EDE" w:rsidP="00915FB1">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zpracování půdy</w:t>
            </w:r>
          </w:p>
        </w:tc>
        <w:tc>
          <w:tcPr>
            <w:tcW w:w="1701" w:type="dxa"/>
            <w:tcBorders>
              <w:top w:val="nil"/>
              <w:left w:val="nil"/>
              <w:bottom w:val="single" w:sz="4" w:space="0" w:color="auto"/>
              <w:right w:val="single" w:sz="4" w:space="0" w:color="auto"/>
            </w:tcBorders>
            <w:shd w:val="clear" w:color="auto" w:fill="auto"/>
            <w:noWrap/>
            <w:vAlign w:val="center"/>
            <w:hideMark/>
          </w:tcPr>
          <w:p w14:paraId="7BA87EC2"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843" w:type="dxa"/>
            <w:tcBorders>
              <w:top w:val="nil"/>
              <w:left w:val="nil"/>
              <w:bottom w:val="single" w:sz="4" w:space="0" w:color="auto"/>
              <w:right w:val="single" w:sz="4" w:space="0" w:color="auto"/>
            </w:tcBorders>
            <w:shd w:val="clear" w:color="auto" w:fill="auto"/>
            <w:noWrap/>
            <w:vAlign w:val="center"/>
            <w:hideMark/>
          </w:tcPr>
          <w:p w14:paraId="0A13D35D"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985" w:type="dxa"/>
            <w:tcBorders>
              <w:top w:val="nil"/>
              <w:left w:val="nil"/>
              <w:bottom w:val="single" w:sz="4" w:space="0" w:color="auto"/>
              <w:right w:val="single" w:sz="4" w:space="0" w:color="auto"/>
            </w:tcBorders>
            <w:shd w:val="clear" w:color="auto" w:fill="auto"/>
            <w:noWrap/>
            <w:vAlign w:val="center"/>
            <w:hideMark/>
          </w:tcPr>
          <w:p w14:paraId="35A04611"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842" w:type="dxa"/>
            <w:tcBorders>
              <w:top w:val="nil"/>
              <w:left w:val="nil"/>
              <w:bottom w:val="single" w:sz="4" w:space="0" w:color="auto"/>
              <w:right w:val="single" w:sz="8" w:space="0" w:color="auto"/>
            </w:tcBorders>
            <w:shd w:val="clear" w:color="auto" w:fill="auto"/>
            <w:noWrap/>
            <w:vAlign w:val="center"/>
            <w:hideMark/>
          </w:tcPr>
          <w:p w14:paraId="60ACC541"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2127" w:type="dxa"/>
            <w:tcBorders>
              <w:top w:val="nil"/>
              <w:left w:val="nil"/>
              <w:bottom w:val="nil"/>
              <w:right w:val="nil"/>
            </w:tcBorders>
            <w:shd w:val="clear" w:color="auto" w:fill="auto"/>
            <w:noWrap/>
            <w:vAlign w:val="bottom"/>
            <w:hideMark/>
          </w:tcPr>
          <w:p w14:paraId="5F18289A" w14:textId="77777777" w:rsidR="007A6EDE" w:rsidRPr="007A6EDE" w:rsidRDefault="007A6EDE" w:rsidP="007A6EDE">
            <w:pPr>
              <w:spacing w:after="0" w:line="240" w:lineRule="auto"/>
              <w:jc w:val="right"/>
              <w:rPr>
                <w:rFonts w:ascii="Arial CE" w:eastAsia="Times New Roman" w:hAnsi="Arial CE" w:cs="Arial CE"/>
                <w:sz w:val="20"/>
                <w:szCs w:val="20"/>
                <w:lang w:eastAsia="cs-CZ"/>
              </w:rPr>
            </w:pPr>
          </w:p>
        </w:tc>
      </w:tr>
      <w:tr w:rsidR="007A6EDE" w:rsidRPr="007A6EDE" w14:paraId="24A299E2" w14:textId="77777777" w:rsidTr="00915FB1">
        <w:trPr>
          <w:trHeight w:val="36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24C2C7BC"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002.03</w:t>
            </w:r>
          </w:p>
        </w:tc>
        <w:tc>
          <w:tcPr>
            <w:tcW w:w="2976" w:type="dxa"/>
            <w:tcBorders>
              <w:top w:val="nil"/>
              <w:left w:val="nil"/>
              <w:bottom w:val="single" w:sz="4" w:space="0" w:color="auto"/>
              <w:right w:val="single" w:sz="4" w:space="0" w:color="auto"/>
            </w:tcBorders>
            <w:shd w:val="clear" w:color="auto" w:fill="auto"/>
            <w:noWrap/>
            <w:vAlign w:val="center"/>
            <w:hideMark/>
          </w:tcPr>
          <w:p w14:paraId="5F754645" w14:textId="77777777" w:rsidR="007A6EDE" w:rsidRPr="007A6EDE" w:rsidRDefault="007A6EDE" w:rsidP="00915FB1">
            <w:pPr>
              <w:spacing w:after="0" w:line="240" w:lineRule="auto"/>
              <w:jc w:val="left"/>
              <w:rPr>
                <w:rFonts w:ascii="Arial CYR" w:eastAsia="Times New Roman" w:hAnsi="Arial CYR" w:cs="Arial CYR"/>
                <w:sz w:val="20"/>
                <w:szCs w:val="20"/>
                <w:lang w:eastAsia="cs-CZ"/>
              </w:rPr>
            </w:pPr>
            <w:r w:rsidRPr="007A6EDE">
              <w:rPr>
                <w:rFonts w:ascii="Arial CYR" w:eastAsia="Times New Roman" w:hAnsi="Arial CYR" w:cs="Arial CYR"/>
                <w:sz w:val="20"/>
                <w:szCs w:val="20"/>
                <w:lang w:eastAsia="cs-CZ"/>
              </w:rPr>
              <w:t>služby (laboratorní zkoušky)</w:t>
            </w:r>
          </w:p>
        </w:tc>
        <w:tc>
          <w:tcPr>
            <w:tcW w:w="1701" w:type="dxa"/>
            <w:tcBorders>
              <w:top w:val="nil"/>
              <w:left w:val="nil"/>
              <w:bottom w:val="single" w:sz="4" w:space="0" w:color="auto"/>
              <w:right w:val="single" w:sz="4" w:space="0" w:color="auto"/>
            </w:tcBorders>
            <w:shd w:val="clear" w:color="auto" w:fill="auto"/>
            <w:noWrap/>
            <w:vAlign w:val="center"/>
            <w:hideMark/>
          </w:tcPr>
          <w:p w14:paraId="3115B024"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843" w:type="dxa"/>
            <w:tcBorders>
              <w:top w:val="nil"/>
              <w:left w:val="nil"/>
              <w:bottom w:val="single" w:sz="4" w:space="0" w:color="auto"/>
              <w:right w:val="single" w:sz="4" w:space="0" w:color="auto"/>
            </w:tcBorders>
            <w:shd w:val="clear" w:color="auto" w:fill="auto"/>
            <w:noWrap/>
            <w:vAlign w:val="center"/>
            <w:hideMark/>
          </w:tcPr>
          <w:p w14:paraId="28131E36"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985" w:type="dxa"/>
            <w:tcBorders>
              <w:top w:val="nil"/>
              <w:left w:val="nil"/>
              <w:bottom w:val="single" w:sz="4" w:space="0" w:color="auto"/>
              <w:right w:val="single" w:sz="4" w:space="0" w:color="auto"/>
            </w:tcBorders>
            <w:shd w:val="clear" w:color="auto" w:fill="auto"/>
            <w:noWrap/>
            <w:vAlign w:val="center"/>
            <w:hideMark/>
          </w:tcPr>
          <w:p w14:paraId="007ABBE3"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842" w:type="dxa"/>
            <w:tcBorders>
              <w:top w:val="nil"/>
              <w:left w:val="nil"/>
              <w:bottom w:val="single" w:sz="4" w:space="0" w:color="auto"/>
              <w:right w:val="single" w:sz="8" w:space="0" w:color="auto"/>
            </w:tcBorders>
            <w:shd w:val="clear" w:color="auto" w:fill="auto"/>
            <w:noWrap/>
            <w:vAlign w:val="center"/>
            <w:hideMark/>
          </w:tcPr>
          <w:p w14:paraId="7F86A4C4"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2127" w:type="dxa"/>
            <w:tcBorders>
              <w:top w:val="nil"/>
              <w:left w:val="nil"/>
              <w:bottom w:val="nil"/>
              <w:right w:val="nil"/>
            </w:tcBorders>
            <w:shd w:val="clear" w:color="auto" w:fill="auto"/>
            <w:noWrap/>
            <w:vAlign w:val="bottom"/>
            <w:hideMark/>
          </w:tcPr>
          <w:p w14:paraId="6B6BE0F9" w14:textId="77777777" w:rsidR="007A6EDE" w:rsidRPr="007A6EDE" w:rsidRDefault="007A6EDE" w:rsidP="007A6EDE">
            <w:pPr>
              <w:spacing w:after="0" w:line="240" w:lineRule="auto"/>
              <w:jc w:val="right"/>
              <w:rPr>
                <w:rFonts w:ascii="Arial CE" w:eastAsia="Times New Roman" w:hAnsi="Arial CE" w:cs="Arial CE"/>
                <w:sz w:val="20"/>
                <w:szCs w:val="20"/>
                <w:lang w:eastAsia="cs-CZ"/>
              </w:rPr>
            </w:pPr>
          </w:p>
        </w:tc>
      </w:tr>
      <w:tr w:rsidR="007A6EDE" w:rsidRPr="007A6EDE" w14:paraId="7BEA4117" w14:textId="77777777" w:rsidTr="00915FB1">
        <w:trPr>
          <w:trHeight w:val="36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0CF63C76"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002.04</w:t>
            </w:r>
          </w:p>
        </w:tc>
        <w:tc>
          <w:tcPr>
            <w:tcW w:w="2976" w:type="dxa"/>
            <w:tcBorders>
              <w:top w:val="nil"/>
              <w:left w:val="nil"/>
              <w:bottom w:val="single" w:sz="4" w:space="0" w:color="auto"/>
              <w:right w:val="single" w:sz="4" w:space="0" w:color="auto"/>
            </w:tcBorders>
            <w:shd w:val="clear" w:color="auto" w:fill="auto"/>
            <w:noWrap/>
            <w:vAlign w:val="center"/>
            <w:hideMark/>
          </w:tcPr>
          <w:p w14:paraId="5D7A27AC" w14:textId="77777777" w:rsidR="007A6EDE" w:rsidRPr="007A6EDE" w:rsidRDefault="007A6EDE" w:rsidP="00915FB1">
            <w:pPr>
              <w:spacing w:after="0" w:line="240" w:lineRule="auto"/>
              <w:jc w:val="left"/>
              <w:rPr>
                <w:rFonts w:ascii="Arial CYR" w:eastAsia="Times New Roman" w:hAnsi="Arial CYR" w:cs="Arial CYR"/>
                <w:sz w:val="20"/>
                <w:szCs w:val="20"/>
                <w:lang w:eastAsia="cs-CZ"/>
              </w:rPr>
            </w:pPr>
            <w:r w:rsidRPr="007A6EDE">
              <w:rPr>
                <w:rFonts w:ascii="Arial CYR" w:eastAsia="Times New Roman" w:hAnsi="Arial CYR" w:cs="Arial CYR"/>
                <w:sz w:val="20"/>
                <w:szCs w:val="20"/>
                <w:lang w:eastAsia="cs-CZ"/>
              </w:rPr>
              <w:t>studie/plány</w:t>
            </w:r>
          </w:p>
        </w:tc>
        <w:tc>
          <w:tcPr>
            <w:tcW w:w="1701" w:type="dxa"/>
            <w:tcBorders>
              <w:top w:val="nil"/>
              <w:left w:val="nil"/>
              <w:bottom w:val="single" w:sz="4" w:space="0" w:color="auto"/>
              <w:right w:val="single" w:sz="4" w:space="0" w:color="auto"/>
            </w:tcBorders>
            <w:shd w:val="clear" w:color="auto" w:fill="auto"/>
            <w:noWrap/>
            <w:vAlign w:val="center"/>
            <w:hideMark/>
          </w:tcPr>
          <w:p w14:paraId="3250E327"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843" w:type="dxa"/>
            <w:tcBorders>
              <w:top w:val="nil"/>
              <w:left w:val="nil"/>
              <w:bottom w:val="single" w:sz="4" w:space="0" w:color="auto"/>
              <w:right w:val="single" w:sz="4" w:space="0" w:color="auto"/>
            </w:tcBorders>
            <w:shd w:val="clear" w:color="auto" w:fill="auto"/>
            <w:noWrap/>
            <w:vAlign w:val="center"/>
            <w:hideMark/>
          </w:tcPr>
          <w:p w14:paraId="642717B2"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985" w:type="dxa"/>
            <w:tcBorders>
              <w:top w:val="nil"/>
              <w:left w:val="nil"/>
              <w:bottom w:val="single" w:sz="4" w:space="0" w:color="auto"/>
              <w:right w:val="single" w:sz="4" w:space="0" w:color="auto"/>
            </w:tcBorders>
            <w:shd w:val="clear" w:color="auto" w:fill="auto"/>
            <w:noWrap/>
            <w:vAlign w:val="center"/>
            <w:hideMark/>
          </w:tcPr>
          <w:p w14:paraId="4AC50146"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842" w:type="dxa"/>
            <w:tcBorders>
              <w:top w:val="nil"/>
              <w:left w:val="nil"/>
              <w:bottom w:val="single" w:sz="4" w:space="0" w:color="auto"/>
              <w:right w:val="single" w:sz="8" w:space="0" w:color="auto"/>
            </w:tcBorders>
            <w:shd w:val="clear" w:color="auto" w:fill="auto"/>
            <w:noWrap/>
            <w:vAlign w:val="center"/>
            <w:hideMark/>
          </w:tcPr>
          <w:p w14:paraId="02CEACB4"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2127" w:type="dxa"/>
            <w:tcBorders>
              <w:top w:val="nil"/>
              <w:left w:val="nil"/>
              <w:bottom w:val="nil"/>
              <w:right w:val="nil"/>
            </w:tcBorders>
            <w:shd w:val="clear" w:color="auto" w:fill="auto"/>
            <w:noWrap/>
            <w:vAlign w:val="bottom"/>
            <w:hideMark/>
          </w:tcPr>
          <w:p w14:paraId="4DC439CD"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p>
        </w:tc>
      </w:tr>
      <w:tr w:rsidR="007A6EDE" w:rsidRPr="007A6EDE" w14:paraId="1A80CC6D" w14:textId="77777777" w:rsidTr="00915FB1">
        <w:trPr>
          <w:trHeight w:val="36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64D01B78"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002.05</w:t>
            </w:r>
          </w:p>
        </w:tc>
        <w:tc>
          <w:tcPr>
            <w:tcW w:w="2976" w:type="dxa"/>
            <w:tcBorders>
              <w:top w:val="nil"/>
              <w:left w:val="nil"/>
              <w:bottom w:val="single" w:sz="4" w:space="0" w:color="auto"/>
              <w:right w:val="single" w:sz="4" w:space="0" w:color="auto"/>
            </w:tcBorders>
            <w:shd w:val="clear" w:color="auto" w:fill="auto"/>
            <w:noWrap/>
            <w:vAlign w:val="center"/>
            <w:hideMark/>
          </w:tcPr>
          <w:p w14:paraId="1EBABE36" w14:textId="77777777" w:rsidR="007A6EDE" w:rsidRPr="007A6EDE" w:rsidRDefault="007A6EDE" w:rsidP="00915FB1">
            <w:pPr>
              <w:spacing w:after="0" w:line="240" w:lineRule="auto"/>
              <w:jc w:val="left"/>
              <w:rPr>
                <w:rFonts w:ascii="Arial CYR" w:eastAsia="Times New Roman" w:hAnsi="Arial CYR" w:cs="Arial CYR"/>
                <w:sz w:val="20"/>
                <w:szCs w:val="20"/>
                <w:lang w:eastAsia="cs-CZ"/>
              </w:rPr>
            </w:pPr>
            <w:r w:rsidRPr="007A6EDE">
              <w:rPr>
                <w:rFonts w:ascii="Arial CYR" w:eastAsia="Times New Roman" w:hAnsi="Arial CYR" w:cs="Arial CYR"/>
                <w:sz w:val="20"/>
                <w:szCs w:val="20"/>
                <w:lang w:eastAsia="cs-CZ"/>
              </w:rPr>
              <w:t>ost (web, prezentace)</w:t>
            </w:r>
          </w:p>
        </w:tc>
        <w:tc>
          <w:tcPr>
            <w:tcW w:w="1701" w:type="dxa"/>
            <w:tcBorders>
              <w:top w:val="nil"/>
              <w:left w:val="nil"/>
              <w:bottom w:val="single" w:sz="4" w:space="0" w:color="auto"/>
              <w:right w:val="single" w:sz="4" w:space="0" w:color="auto"/>
            </w:tcBorders>
            <w:shd w:val="clear" w:color="auto" w:fill="auto"/>
            <w:noWrap/>
            <w:vAlign w:val="center"/>
            <w:hideMark/>
          </w:tcPr>
          <w:p w14:paraId="7D1FDB81"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843" w:type="dxa"/>
            <w:tcBorders>
              <w:top w:val="nil"/>
              <w:left w:val="nil"/>
              <w:bottom w:val="single" w:sz="4" w:space="0" w:color="auto"/>
              <w:right w:val="single" w:sz="4" w:space="0" w:color="auto"/>
            </w:tcBorders>
            <w:shd w:val="clear" w:color="auto" w:fill="auto"/>
            <w:noWrap/>
            <w:vAlign w:val="center"/>
            <w:hideMark/>
          </w:tcPr>
          <w:p w14:paraId="4A34E56A"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985" w:type="dxa"/>
            <w:tcBorders>
              <w:top w:val="nil"/>
              <w:left w:val="nil"/>
              <w:bottom w:val="single" w:sz="4" w:space="0" w:color="auto"/>
              <w:right w:val="single" w:sz="4" w:space="0" w:color="auto"/>
            </w:tcBorders>
            <w:shd w:val="clear" w:color="auto" w:fill="auto"/>
            <w:noWrap/>
            <w:vAlign w:val="center"/>
            <w:hideMark/>
          </w:tcPr>
          <w:p w14:paraId="6A51EF98"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842" w:type="dxa"/>
            <w:tcBorders>
              <w:top w:val="nil"/>
              <w:left w:val="nil"/>
              <w:bottom w:val="single" w:sz="4" w:space="0" w:color="auto"/>
              <w:right w:val="single" w:sz="8" w:space="0" w:color="auto"/>
            </w:tcBorders>
            <w:shd w:val="clear" w:color="auto" w:fill="auto"/>
            <w:noWrap/>
            <w:vAlign w:val="center"/>
            <w:hideMark/>
          </w:tcPr>
          <w:p w14:paraId="64617D1F"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2127" w:type="dxa"/>
            <w:tcBorders>
              <w:top w:val="nil"/>
              <w:left w:val="nil"/>
              <w:bottom w:val="nil"/>
              <w:right w:val="nil"/>
            </w:tcBorders>
            <w:shd w:val="clear" w:color="auto" w:fill="auto"/>
            <w:noWrap/>
            <w:vAlign w:val="bottom"/>
            <w:hideMark/>
          </w:tcPr>
          <w:p w14:paraId="0B0A057A"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p>
        </w:tc>
      </w:tr>
      <w:tr w:rsidR="007A6EDE" w:rsidRPr="007A6EDE" w14:paraId="32F333CF" w14:textId="77777777" w:rsidTr="00915FB1">
        <w:trPr>
          <w:trHeight w:val="360"/>
        </w:trPr>
        <w:tc>
          <w:tcPr>
            <w:tcW w:w="993" w:type="dxa"/>
            <w:tcBorders>
              <w:top w:val="nil"/>
              <w:left w:val="single" w:sz="8" w:space="0" w:color="auto"/>
              <w:bottom w:val="single" w:sz="4" w:space="0" w:color="auto"/>
              <w:right w:val="single" w:sz="4" w:space="0" w:color="auto"/>
            </w:tcBorders>
            <w:shd w:val="clear" w:color="000000" w:fill="D4FBA5"/>
            <w:noWrap/>
            <w:vAlign w:val="center"/>
            <w:hideMark/>
          </w:tcPr>
          <w:p w14:paraId="5A2F206D" w14:textId="77777777" w:rsidR="007A6EDE" w:rsidRPr="007A6EDE" w:rsidRDefault="007A6EDE" w:rsidP="00915FB1">
            <w:pPr>
              <w:spacing w:after="0" w:line="240" w:lineRule="auto"/>
              <w:jc w:val="right"/>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002</w:t>
            </w:r>
          </w:p>
        </w:tc>
        <w:tc>
          <w:tcPr>
            <w:tcW w:w="2976" w:type="dxa"/>
            <w:tcBorders>
              <w:top w:val="nil"/>
              <w:left w:val="nil"/>
              <w:bottom w:val="single" w:sz="4" w:space="0" w:color="auto"/>
              <w:right w:val="single" w:sz="4" w:space="0" w:color="auto"/>
            </w:tcBorders>
            <w:shd w:val="clear" w:color="000000" w:fill="D4FBA5"/>
            <w:noWrap/>
            <w:vAlign w:val="center"/>
            <w:hideMark/>
          </w:tcPr>
          <w:p w14:paraId="5CFBE397" w14:textId="59C835D1" w:rsidR="007A6EDE" w:rsidRPr="007A6EDE" w:rsidRDefault="00915FB1" w:rsidP="00915FB1">
            <w:pPr>
              <w:spacing w:after="0" w:line="240" w:lineRule="auto"/>
              <w:jc w:val="lef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Celkem – Ostatní</w:t>
            </w:r>
            <w:r w:rsidR="007A6EDE" w:rsidRPr="007A6EDE">
              <w:rPr>
                <w:rFonts w:ascii="Arial CE" w:eastAsia="Times New Roman" w:hAnsi="Arial CE" w:cs="Arial CE"/>
                <w:b/>
                <w:bCs/>
                <w:sz w:val="20"/>
                <w:szCs w:val="20"/>
                <w:lang w:eastAsia="cs-CZ"/>
              </w:rPr>
              <w:t xml:space="preserve"> výdaje</w:t>
            </w:r>
          </w:p>
        </w:tc>
        <w:tc>
          <w:tcPr>
            <w:tcW w:w="1701" w:type="dxa"/>
            <w:tcBorders>
              <w:top w:val="nil"/>
              <w:left w:val="nil"/>
              <w:bottom w:val="single" w:sz="4" w:space="0" w:color="auto"/>
              <w:right w:val="single" w:sz="4" w:space="0" w:color="auto"/>
            </w:tcBorders>
            <w:shd w:val="clear" w:color="000000" w:fill="D4FBA5"/>
            <w:noWrap/>
            <w:vAlign w:val="center"/>
            <w:hideMark/>
          </w:tcPr>
          <w:p w14:paraId="46570A92" w14:textId="77777777" w:rsidR="007A6EDE" w:rsidRPr="007A6EDE" w:rsidRDefault="007A6EDE" w:rsidP="00915FB1">
            <w:pPr>
              <w:spacing w:after="0" w:line="240" w:lineRule="auto"/>
              <w:jc w:val="right"/>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0 Kč</w:t>
            </w:r>
          </w:p>
        </w:tc>
        <w:tc>
          <w:tcPr>
            <w:tcW w:w="1843" w:type="dxa"/>
            <w:tcBorders>
              <w:top w:val="nil"/>
              <w:left w:val="nil"/>
              <w:bottom w:val="single" w:sz="4" w:space="0" w:color="auto"/>
              <w:right w:val="single" w:sz="4" w:space="0" w:color="auto"/>
            </w:tcBorders>
            <w:shd w:val="clear" w:color="000000" w:fill="D4FBA5"/>
            <w:noWrap/>
            <w:vAlign w:val="center"/>
            <w:hideMark/>
          </w:tcPr>
          <w:p w14:paraId="143D6067" w14:textId="77777777" w:rsidR="007A6EDE" w:rsidRPr="007A6EDE" w:rsidRDefault="007A6EDE" w:rsidP="00915FB1">
            <w:pPr>
              <w:spacing w:after="0" w:line="240" w:lineRule="auto"/>
              <w:jc w:val="right"/>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0 Kč</w:t>
            </w:r>
          </w:p>
        </w:tc>
        <w:tc>
          <w:tcPr>
            <w:tcW w:w="1985" w:type="dxa"/>
            <w:tcBorders>
              <w:top w:val="nil"/>
              <w:left w:val="nil"/>
              <w:bottom w:val="single" w:sz="4" w:space="0" w:color="auto"/>
              <w:right w:val="single" w:sz="4" w:space="0" w:color="auto"/>
            </w:tcBorders>
            <w:shd w:val="clear" w:color="000000" w:fill="D4FBA5"/>
            <w:noWrap/>
            <w:vAlign w:val="center"/>
            <w:hideMark/>
          </w:tcPr>
          <w:p w14:paraId="11A80F56" w14:textId="77777777" w:rsidR="007A6EDE" w:rsidRPr="007A6EDE" w:rsidRDefault="007A6EDE" w:rsidP="00915FB1">
            <w:pPr>
              <w:spacing w:after="0" w:line="240" w:lineRule="auto"/>
              <w:jc w:val="right"/>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0 Kč</w:t>
            </w:r>
          </w:p>
        </w:tc>
        <w:tc>
          <w:tcPr>
            <w:tcW w:w="1842" w:type="dxa"/>
            <w:tcBorders>
              <w:top w:val="nil"/>
              <w:left w:val="nil"/>
              <w:bottom w:val="single" w:sz="4" w:space="0" w:color="auto"/>
              <w:right w:val="single" w:sz="8" w:space="0" w:color="auto"/>
            </w:tcBorders>
            <w:shd w:val="clear" w:color="000000" w:fill="D4FBA5"/>
            <w:noWrap/>
            <w:vAlign w:val="center"/>
            <w:hideMark/>
          </w:tcPr>
          <w:p w14:paraId="77610764" w14:textId="77777777" w:rsidR="007A6EDE" w:rsidRPr="007A6EDE" w:rsidRDefault="007A6EDE" w:rsidP="00915FB1">
            <w:pPr>
              <w:spacing w:after="0" w:line="240" w:lineRule="auto"/>
              <w:jc w:val="right"/>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0 Kč</w:t>
            </w:r>
          </w:p>
        </w:tc>
        <w:tc>
          <w:tcPr>
            <w:tcW w:w="2127" w:type="dxa"/>
            <w:tcBorders>
              <w:top w:val="nil"/>
              <w:left w:val="nil"/>
              <w:bottom w:val="nil"/>
              <w:right w:val="nil"/>
            </w:tcBorders>
            <w:shd w:val="clear" w:color="auto" w:fill="auto"/>
            <w:noWrap/>
            <w:vAlign w:val="bottom"/>
            <w:hideMark/>
          </w:tcPr>
          <w:p w14:paraId="60658D86" w14:textId="77777777" w:rsidR="007A6EDE" w:rsidRPr="007A6EDE" w:rsidRDefault="007A6EDE" w:rsidP="007A6EDE">
            <w:pPr>
              <w:spacing w:after="0" w:line="240" w:lineRule="auto"/>
              <w:jc w:val="right"/>
              <w:rPr>
                <w:rFonts w:ascii="Arial CE" w:eastAsia="Times New Roman" w:hAnsi="Arial CE" w:cs="Arial CE"/>
                <w:b/>
                <w:bCs/>
                <w:sz w:val="22"/>
                <w:szCs w:val="22"/>
                <w:lang w:eastAsia="cs-CZ"/>
              </w:rPr>
            </w:pPr>
          </w:p>
        </w:tc>
      </w:tr>
      <w:tr w:rsidR="007A6EDE" w:rsidRPr="007A6EDE" w14:paraId="729BE1B1" w14:textId="77777777" w:rsidTr="00915FB1">
        <w:trPr>
          <w:trHeight w:val="36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371755C8"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004.01</w:t>
            </w:r>
          </w:p>
        </w:tc>
        <w:tc>
          <w:tcPr>
            <w:tcW w:w="2976" w:type="dxa"/>
            <w:tcBorders>
              <w:top w:val="nil"/>
              <w:left w:val="nil"/>
              <w:bottom w:val="single" w:sz="4" w:space="0" w:color="auto"/>
              <w:right w:val="single" w:sz="4" w:space="0" w:color="auto"/>
            </w:tcBorders>
            <w:shd w:val="clear" w:color="auto" w:fill="auto"/>
            <w:noWrap/>
            <w:vAlign w:val="center"/>
            <w:hideMark/>
          </w:tcPr>
          <w:p w14:paraId="15429B5F" w14:textId="77777777" w:rsidR="007A6EDE" w:rsidRPr="007A6EDE" w:rsidRDefault="007A6EDE" w:rsidP="00915FB1">
            <w:pPr>
              <w:spacing w:after="0" w:line="240" w:lineRule="auto"/>
              <w:jc w:val="lef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Robot</w:t>
            </w:r>
          </w:p>
        </w:tc>
        <w:tc>
          <w:tcPr>
            <w:tcW w:w="1701" w:type="dxa"/>
            <w:tcBorders>
              <w:top w:val="nil"/>
              <w:left w:val="nil"/>
              <w:bottom w:val="single" w:sz="4" w:space="0" w:color="auto"/>
              <w:right w:val="single" w:sz="4" w:space="0" w:color="auto"/>
            </w:tcBorders>
            <w:shd w:val="clear" w:color="auto" w:fill="auto"/>
            <w:noWrap/>
            <w:vAlign w:val="center"/>
            <w:hideMark/>
          </w:tcPr>
          <w:p w14:paraId="374F4A74"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843" w:type="dxa"/>
            <w:tcBorders>
              <w:top w:val="nil"/>
              <w:left w:val="nil"/>
              <w:bottom w:val="single" w:sz="4" w:space="0" w:color="auto"/>
              <w:right w:val="single" w:sz="4" w:space="0" w:color="auto"/>
            </w:tcBorders>
            <w:shd w:val="clear" w:color="auto" w:fill="auto"/>
            <w:noWrap/>
            <w:vAlign w:val="center"/>
            <w:hideMark/>
          </w:tcPr>
          <w:p w14:paraId="77E80DCB"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985" w:type="dxa"/>
            <w:tcBorders>
              <w:top w:val="nil"/>
              <w:left w:val="nil"/>
              <w:bottom w:val="single" w:sz="4" w:space="0" w:color="auto"/>
              <w:right w:val="single" w:sz="4" w:space="0" w:color="auto"/>
            </w:tcBorders>
            <w:shd w:val="clear" w:color="auto" w:fill="auto"/>
            <w:noWrap/>
            <w:vAlign w:val="center"/>
            <w:hideMark/>
          </w:tcPr>
          <w:p w14:paraId="1C6613CB"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842" w:type="dxa"/>
            <w:tcBorders>
              <w:top w:val="nil"/>
              <w:left w:val="nil"/>
              <w:bottom w:val="single" w:sz="4" w:space="0" w:color="auto"/>
              <w:right w:val="single" w:sz="8" w:space="0" w:color="auto"/>
            </w:tcBorders>
            <w:shd w:val="clear" w:color="auto" w:fill="auto"/>
            <w:noWrap/>
            <w:vAlign w:val="center"/>
            <w:hideMark/>
          </w:tcPr>
          <w:p w14:paraId="13120DB8"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2127" w:type="dxa"/>
            <w:tcBorders>
              <w:top w:val="nil"/>
              <w:left w:val="nil"/>
              <w:bottom w:val="nil"/>
              <w:right w:val="nil"/>
            </w:tcBorders>
            <w:shd w:val="clear" w:color="auto" w:fill="auto"/>
            <w:noWrap/>
            <w:vAlign w:val="bottom"/>
            <w:hideMark/>
          </w:tcPr>
          <w:p w14:paraId="36A4FD72" w14:textId="77777777" w:rsidR="007A6EDE" w:rsidRPr="007A6EDE" w:rsidRDefault="007A6EDE" w:rsidP="007A6EDE">
            <w:pPr>
              <w:spacing w:after="0" w:line="240" w:lineRule="auto"/>
              <w:jc w:val="right"/>
              <w:rPr>
                <w:rFonts w:ascii="Arial CE" w:eastAsia="Times New Roman" w:hAnsi="Arial CE" w:cs="Arial CE"/>
                <w:sz w:val="20"/>
                <w:szCs w:val="20"/>
                <w:lang w:eastAsia="cs-CZ"/>
              </w:rPr>
            </w:pPr>
          </w:p>
        </w:tc>
      </w:tr>
      <w:tr w:rsidR="007A6EDE" w:rsidRPr="007A6EDE" w14:paraId="0BD6B7D5" w14:textId="77777777" w:rsidTr="00915FB1">
        <w:trPr>
          <w:trHeight w:val="36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612E36FD"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004 02</w:t>
            </w:r>
          </w:p>
        </w:tc>
        <w:tc>
          <w:tcPr>
            <w:tcW w:w="2976" w:type="dxa"/>
            <w:tcBorders>
              <w:top w:val="nil"/>
              <w:left w:val="nil"/>
              <w:bottom w:val="single" w:sz="4" w:space="0" w:color="auto"/>
              <w:right w:val="single" w:sz="4" w:space="0" w:color="auto"/>
            </w:tcBorders>
            <w:shd w:val="clear" w:color="auto" w:fill="auto"/>
            <w:noWrap/>
            <w:vAlign w:val="center"/>
            <w:hideMark/>
          </w:tcPr>
          <w:p w14:paraId="45007322" w14:textId="77777777" w:rsidR="007A6EDE" w:rsidRPr="007A6EDE" w:rsidRDefault="007A6EDE" w:rsidP="00915FB1">
            <w:pPr>
              <w:spacing w:after="0" w:line="240" w:lineRule="auto"/>
              <w:jc w:val="lef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center"/>
            <w:hideMark/>
          </w:tcPr>
          <w:p w14:paraId="3D4DB66B"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843" w:type="dxa"/>
            <w:tcBorders>
              <w:top w:val="nil"/>
              <w:left w:val="nil"/>
              <w:bottom w:val="single" w:sz="4" w:space="0" w:color="auto"/>
              <w:right w:val="single" w:sz="4" w:space="0" w:color="auto"/>
            </w:tcBorders>
            <w:shd w:val="clear" w:color="auto" w:fill="auto"/>
            <w:noWrap/>
            <w:vAlign w:val="center"/>
            <w:hideMark/>
          </w:tcPr>
          <w:p w14:paraId="695C0341"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985" w:type="dxa"/>
            <w:tcBorders>
              <w:top w:val="nil"/>
              <w:left w:val="nil"/>
              <w:bottom w:val="single" w:sz="4" w:space="0" w:color="auto"/>
              <w:right w:val="single" w:sz="4" w:space="0" w:color="auto"/>
            </w:tcBorders>
            <w:shd w:val="clear" w:color="auto" w:fill="auto"/>
            <w:noWrap/>
            <w:vAlign w:val="center"/>
            <w:hideMark/>
          </w:tcPr>
          <w:p w14:paraId="09F5D365"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842" w:type="dxa"/>
            <w:tcBorders>
              <w:top w:val="nil"/>
              <w:left w:val="nil"/>
              <w:bottom w:val="single" w:sz="4" w:space="0" w:color="auto"/>
              <w:right w:val="single" w:sz="8" w:space="0" w:color="auto"/>
            </w:tcBorders>
            <w:shd w:val="clear" w:color="auto" w:fill="auto"/>
            <w:noWrap/>
            <w:vAlign w:val="center"/>
            <w:hideMark/>
          </w:tcPr>
          <w:p w14:paraId="36BB8A0E"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2127" w:type="dxa"/>
            <w:tcBorders>
              <w:top w:val="nil"/>
              <w:left w:val="nil"/>
              <w:bottom w:val="nil"/>
              <w:right w:val="nil"/>
            </w:tcBorders>
            <w:shd w:val="clear" w:color="auto" w:fill="auto"/>
            <w:noWrap/>
            <w:vAlign w:val="bottom"/>
            <w:hideMark/>
          </w:tcPr>
          <w:p w14:paraId="53AC160C" w14:textId="77777777" w:rsidR="007A6EDE" w:rsidRPr="007A6EDE" w:rsidRDefault="007A6EDE" w:rsidP="007A6EDE">
            <w:pPr>
              <w:spacing w:after="0" w:line="240" w:lineRule="auto"/>
              <w:jc w:val="right"/>
              <w:rPr>
                <w:rFonts w:ascii="Arial CE" w:eastAsia="Times New Roman" w:hAnsi="Arial CE" w:cs="Arial CE"/>
                <w:sz w:val="20"/>
                <w:szCs w:val="20"/>
                <w:lang w:eastAsia="cs-CZ"/>
              </w:rPr>
            </w:pPr>
          </w:p>
        </w:tc>
      </w:tr>
      <w:tr w:rsidR="007A6EDE" w:rsidRPr="007A6EDE" w14:paraId="39A2EE45" w14:textId="77777777" w:rsidTr="00915FB1">
        <w:trPr>
          <w:trHeight w:val="360"/>
        </w:trPr>
        <w:tc>
          <w:tcPr>
            <w:tcW w:w="993" w:type="dxa"/>
            <w:tcBorders>
              <w:top w:val="nil"/>
              <w:left w:val="single" w:sz="8" w:space="0" w:color="auto"/>
              <w:bottom w:val="single" w:sz="8" w:space="0" w:color="auto"/>
              <w:right w:val="single" w:sz="4" w:space="0" w:color="auto"/>
            </w:tcBorders>
            <w:shd w:val="clear" w:color="000000" w:fill="FFFF00"/>
            <w:noWrap/>
            <w:vAlign w:val="center"/>
            <w:hideMark/>
          </w:tcPr>
          <w:p w14:paraId="47572851" w14:textId="77777777" w:rsidR="007A6EDE" w:rsidRPr="007A6EDE" w:rsidRDefault="007A6EDE" w:rsidP="00915FB1">
            <w:pPr>
              <w:spacing w:after="0" w:line="240" w:lineRule="auto"/>
              <w:jc w:val="right"/>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004</w:t>
            </w:r>
          </w:p>
        </w:tc>
        <w:tc>
          <w:tcPr>
            <w:tcW w:w="2976" w:type="dxa"/>
            <w:tcBorders>
              <w:top w:val="nil"/>
              <w:left w:val="nil"/>
              <w:bottom w:val="single" w:sz="8" w:space="0" w:color="auto"/>
              <w:right w:val="single" w:sz="4" w:space="0" w:color="auto"/>
            </w:tcBorders>
            <w:shd w:val="clear" w:color="000000" w:fill="FFFF00"/>
            <w:noWrap/>
            <w:vAlign w:val="center"/>
            <w:hideMark/>
          </w:tcPr>
          <w:p w14:paraId="75B27F45" w14:textId="62771B07" w:rsidR="007A6EDE" w:rsidRPr="007A6EDE" w:rsidRDefault="00915FB1" w:rsidP="00915FB1">
            <w:pPr>
              <w:spacing w:after="0" w:line="240" w:lineRule="auto"/>
              <w:jc w:val="lef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Celkem – Investice</w:t>
            </w:r>
          </w:p>
        </w:tc>
        <w:tc>
          <w:tcPr>
            <w:tcW w:w="1701" w:type="dxa"/>
            <w:tcBorders>
              <w:top w:val="nil"/>
              <w:left w:val="nil"/>
              <w:bottom w:val="single" w:sz="8" w:space="0" w:color="auto"/>
              <w:right w:val="single" w:sz="4" w:space="0" w:color="auto"/>
            </w:tcBorders>
            <w:shd w:val="clear" w:color="000000" w:fill="FFFF00"/>
            <w:noWrap/>
            <w:vAlign w:val="center"/>
            <w:hideMark/>
          </w:tcPr>
          <w:p w14:paraId="5BC95DB8" w14:textId="77777777" w:rsidR="007A6EDE" w:rsidRPr="007A6EDE" w:rsidRDefault="007A6EDE" w:rsidP="00915FB1">
            <w:pPr>
              <w:spacing w:after="0" w:line="240" w:lineRule="auto"/>
              <w:jc w:val="righ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0 Kč</w:t>
            </w:r>
          </w:p>
        </w:tc>
        <w:tc>
          <w:tcPr>
            <w:tcW w:w="1843" w:type="dxa"/>
            <w:tcBorders>
              <w:top w:val="nil"/>
              <w:left w:val="nil"/>
              <w:bottom w:val="single" w:sz="8" w:space="0" w:color="auto"/>
              <w:right w:val="single" w:sz="4" w:space="0" w:color="auto"/>
            </w:tcBorders>
            <w:shd w:val="clear" w:color="000000" w:fill="FFFF00"/>
            <w:noWrap/>
            <w:vAlign w:val="center"/>
            <w:hideMark/>
          </w:tcPr>
          <w:p w14:paraId="571D4C29" w14:textId="77777777" w:rsidR="007A6EDE" w:rsidRPr="007A6EDE" w:rsidRDefault="007A6EDE" w:rsidP="00915FB1">
            <w:pPr>
              <w:spacing w:after="0" w:line="240" w:lineRule="auto"/>
              <w:jc w:val="righ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0 Kč</w:t>
            </w:r>
          </w:p>
        </w:tc>
        <w:tc>
          <w:tcPr>
            <w:tcW w:w="1985" w:type="dxa"/>
            <w:tcBorders>
              <w:top w:val="nil"/>
              <w:left w:val="nil"/>
              <w:bottom w:val="single" w:sz="8" w:space="0" w:color="auto"/>
              <w:right w:val="single" w:sz="4" w:space="0" w:color="auto"/>
            </w:tcBorders>
            <w:shd w:val="clear" w:color="000000" w:fill="FFFF00"/>
            <w:noWrap/>
            <w:vAlign w:val="center"/>
            <w:hideMark/>
          </w:tcPr>
          <w:p w14:paraId="19FFA573" w14:textId="77777777" w:rsidR="007A6EDE" w:rsidRPr="007A6EDE" w:rsidRDefault="007A6EDE" w:rsidP="00915FB1">
            <w:pPr>
              <w:spacing w:after="0" w:line="240" w:lineRule="auto"/>
              <w:jc w:val="righ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0 Kč</w:t>
            </w:r>
          </w:p>
        </w:tc>
        <w:tc>
          <w:tcPr>
            <w:tcW w:w="1842" w:type="dxa"/>
            <w:tcBorders>
              <w:top w:val="nil"/>
              <w:left w:val="nil"/>
              <w:bottom w:val="single" w:sz="8" w:space="0" w:color="auto"/>
              <w:right w:val="single" w:sz="8" w:space="0" w:color="auto"/>
            </w:tcBorders>
            <w:shd w:val="clear" w:color="000000" w:fill="FFFF00"/>
            <w:noWrap/>
            <w:vAlign w:val="center"/>
            <w:hideMark/>
          </w:tcPr>
          <w:p w14:paraId="7F7AFD79" w14:textId="77777777" w:rsidR="007A6EDE" w:rsidRPr="007A6EDE" w:rsidRDefault="007A6EDE" w:rsidP="00915FB1">
            <w:pPr>
              <w:spacing w:after="0" w:line="240" w:lineRule="auto"/>
              <w:jc w:val="righ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0 Kč</w:t>
            </w:r>
          </w:p>
        </w:tc>
        <w:tc>
          <w:tcPr>
            <w:tcW w:w="2127" w:type="dxa"/>
            <w:tcBorders>
              <w:top w:val="nil"/>
              <w:left w:val="nil"/>
              <w:bottom w:val="nil"/>
              <w:right w:val="nil"/>
            </w:tcBorders>
            <w:shd w:val="clear" w:color="auto" w:fill="auto"/>
            <w:noWrap/>
            <w:vAlign w:val="bottom"/>
            <w:hideMark/>
          </w:tcPr>
          <w:p w14:paraId="2C5AFCD9" w14:textId="77777777" w:rsidR="007A6EDE" w:rsidRPr="007A6EDE" w:rsidRDefault="007A6EDE" w:rsidP="007A6EDE">
            <w:pPr>
              <w:spacing w:after="0" w:line="240" w:lineRule="auto"/>
              <w:jc w:val="right"/>
              <w:rPr>
                <w:rFonts w:ascii="Arial CE" w:eastAsia="Times New Roman" w:hAnsi="Arial CE" w:cs="Arial CE"/>
                <w:b/>
                <w:bCs/>
                <w:sz w:val="20"/>
                <w:szCs w:val="20"/>
                <w:lang w:eastAsia="cs-CZ"/>
              </w:rPr>
            </w:pPr>
          </w:p>
        </w:tc>
      </w:tr>
      <w:tr w:rsidR="007A6EDE" w:rsidRPr="007A6EDE" w14:paraId="1EB890E5" w14:textId="77777777" w:rsidTr="00915FB1">
        <w:trPr>
          <w:trHeight w:val="288"/>
        </w:trPr>
        <w:tc>
          <w:tcPr>
            <w:tcW w:w="993" w:type="dxa"/>
            <w:tcBorders>
              <w:top w:val="nil"/>
              <w:left w:val="nil"/>
              <w:bottom w:val="nil"/>
              <w:right w:val="nil"/>
            </w:tcBorders>
            <w:shd w:val="clear" w:color="auto" w:fill="auto"/>
            <w:noWrap/>
            <w:vAlign w:val="bottom"/>
            <w:hideMark/>
          </w:tcPr>
          <w:p w14:paraId="3A9B93F3" w14:textId="77777777" w:rsidR="007A6EDE" w:rsidRPr="007A6EDE" w:rsidRDefault="007A6EDE" w:rsidP="007A6EDE">
            <w:pPr>
              <w:spacing w:after="0" w:line="240" w:lineRule="auto"/>
              <w:jc w:val="left"/>
              <w:rPr>
                <w:rFonts w:ascii="Times New Roman" w:eastAsia="Times New Roman" w:hAnsi="Times New Roman" w:cs="Times New Roman"/>
                <w:sz w:val="20"/>
                <w:szCs w:val="20"/>
                <w:lang w:eastAsia="cs-CZ"/>
              </w:rPr>
            </w:pPr>
          </w:p>
        </w:tc>
        <w:tc>
          <w:tcPr>
            <w:tcW w:w="2976" w:type="dxa"/>
            <w:tcBorders>
              <w:top w:val="nil"/>
              <w:left w:val="nil"/>
              <w:bottom w:val="nil"/>
              <w:right w:val="nil"/>
            </w:tcBorders>
            <w:shd w:val="clear" w:color="auto" w:fill="auto"/>
            <w:noWrap/>
            <w:vAlign w:val="bottom"/>
            <w:hideMark/>
          </w:tcPr>
          <w:p w14:paraId="7D87A4AB" w14:textId="77777777" w:rsidR="007A6EDE" w:rsidRPr="007A6EDE" w:rsidRDefault="007A6EDE" w:rsidP="007A6EDE">
            <w:pPr>
              <w:spacing w:after="0" w:line="240" w:lineRule="auto"/>
              <w:jc w:val="left"/>
              <w:rPr>
                <w:rFonts w:ascii="Times New Roman" w:eastAsia="Times New Roman" w:hAnsi="Times New Roman" w:cs="Times New Roman"/>
                <w:sz w:val="20"/>
                <w:szCs w:val="20"/>
                <w:lang w:eastAsia="cs-CZ"/>
              </w:rPr>
            </w:pPr>
          </w:p>
        </w:tc>
        <w:tc>
          <w:tcPr>
            <w:tcW w:w="1701" w:type="dxa"/>
            <w:tcBorders>
              <w:top w:val="nil"/>
              <w:left w:val="nil"/>
              <w:bottom w:val="nil"/>
              <w:right w:val="nil"/>
            </w:tcBorders>
            <w:shd w:val="clear" w:color="auto" w:fill="auto"/>
            <w:noWrap/>
            <w:vAlign w:val="center"/>
            <w:hideMark/>
          </w:tcPr>
          <w:p w14:paraId="57C53AB1" w14:textId="77777777" w:rsidR="007A6EDE" w:rsidRPr="007A6EDE" w:rsidRDefault="007A6EDE" w:rsidP="007A6EDE">
            <w:pPr>
              <w:spacing w:after="0" w:line="240" w:lineRule="auto"/>
              <w:jc w:val="left"/>
              <w:rPr>
                <w:rFonts w:ascii="Times New Roman" w:eastAsia="Times New Roman" w:hAnsi="Times New Roman" w:cs="Times New Roman"/>
                <w:sz w:val="20"/>
                <w:szCs w:val="20"/>
                <w:lang w:eastAsia="cs-CZ"/>
              </w:rPr>
            </w:pPr>
          </w:p>
        </w:tc>
        <w:tc>
          <w:tcPr>
            <w:tcW w:w="1843" w:type="dxa"/>
            <w:tcBorders>
              <w:top w:val="nil"/>
              <w:left w:val="nil"/>
              <w:bottom w:val="nil"/>
              <w:right w:val="nil"/>
            </w:tcBorders>
            <w:shd w:val="clear" w:color="auto" w:fill="auto"/>
            <w:noWrap/>
            <w:vAlign w:val="bottom"/>
            <w:hideMark/>
          </w:tcPr>
          <w:p w14:paraId="44697AD5" w14:textId="77777777" w:rsidR="007A6EDE" w:rsidRPr="007A6EDE" w:rsidRDefault="007A6EDE" w:rsidP="007A6EDE">
            <w:pPr>
              <w:spacing w:after="0" w:line="240" w:lineRule="auto"/>
              <w:jc w:val="center"/>
              <w:rPr>
                <w:rFonts w:ascii="Times New Roman" w:eastAsia="Times New Roman" w:hAnsi="Times New Roman" w:cs="Times New Roman"/>
                <w:sz w:val="20"/>
                <w:szCs w:val="20"/>
                <w:lang w:eastAsia="cs-CZ"/>
              </w:rPr>
            </w:pPr>
          </w:p>
        </w:tc>
        <w:tc>
          <w:tcPr>
            <w:tcW w:w="1985" w:type="dxa"/>
            <w:tcBorders>
              <w:top w:val="nil"/>
              <w:left w:val="nil"/>
              <w:bottom w:val="nil"/>
              <w:right w:val="nil"/>
            </w:tcBorders>
            <w:shd w:val="clear" w:color="auto" w:fill="auto"/>
            <w:noWrap/>
            <w:vAlign w:val="center"/>
            <w:hideMark/>
          </w:tcPr>
          <w:p w14:paraId="1D9A11C0" w14:textId="77777777" w:rsidR="007A6EDE" w:rsidRPr="007A6EDE" w:rsidRDefault="007A6EDE" w:rsidP="007A6EDE">
            <w:pPr>
              <w:spacing w:after="0" w:line="240" w:lineRule="auto"/>
              <w:jc w:val="left"/>
              <w:rPr>
                <w:rFonts w:ascii="Times New Roman" w:eastAsia="Times New Roman" w:hAnsi="Times New Roman" w:cs="Times New Roman"/>
                <w:sz w:val="20"/>
                <w:szCs w:val="20"/>
                <w:lang w:eastAsia="cs-CZ"/>
              </w:rPr>
            </w:pPr>
          </w:p>
        </w:tc>
        <w:tc>
          <w:tcPr>
            <w:tcW w:w="1842" w:type="dxa"/>
            <w:tcBorders>
              <w:top w:val="nil"/>
              <w:left w:val="nil"/>
              <w:bottom w:val="nil"/>
              <w:right w:val="nil"/>
            </w:tcBorders>
            <w:shd w:val="clear" w:color="auto" w:fill="auto"/>
            <w:noWrap/>
            <w:vAlign w:val="bottom"/>
            <w:hideMark/>
          </w:tcPr>
          <w:p w14:paraId="3AA7BA75" w14:textId="77777777" w:rsidR="007A6EDE" w:rsidRPr="007A6EDE" w:rsidRDefault="007A6EDE" w:rsidP="007A6EDE">
            <w:pPr>
              <w:spacing w:after="0" w:line="240" w:lineRule="auto"/>
              <w:jc w:val="right"/>
              <w:rPr>
                <w:rFonts w:ascii="Times New Roman" w:eastAsia="Times New Roman" w:hAnsi="Times New Roman" w:cs="Times New Roman"/>
                <w:sz w:val="20"/>
                <w:szCs w:val="20"/>
                <w:lang w:eastAsia="cs-CZ"/>
              </w:rPr>
            </w:pPr>
          </w:p>
        </w:tc>
        <w:tc>
          <w:tcPr>
            <w:tcW w:w="2127" w:type="dxa"/>
            <w:tcBorders>
              <w:top w:val="nil"/>
              <w:left w:val="nil"/>
              <w:bottom w:val="nil"/>
              <w:right w:val="nil"/>
            </w:tcBorders>
            <w:shd w:val="clear" w:color="auto" w:fill="auto"/>
            <w:noWrap/>
            <w:vAlign w:val="bottom"/>
            <w:hideMark/>
          </w:tcPr>
          <w:p w14:paraId="4FA8EDD3" w14:textId="77777777" w:rsidR="007A6EDE" w:rsidRPr="007A6EDE" w:rsidRDefault="007A6EDE" w:rsidP="007A6EDE">
            <w:pPr>
              <w:spacing w:after="0" w:line="240" w:lineRule="auto"/>
              <w:jc w:val="left"/>
              <w:rPr>
                <w:rFonts w:ascii="Times New Roman" w:eastAsia="Times New Roman" w:hAnsi="Times New Roman" w:cs="Times New Roman"/>
                <w:sz w:val="20"/>
                <w:szCs w:val="20"/>
                <w:lang w:eastAsia="cs-CZ"/>
              </w:rPr>
            </w:pPr>
          </w:p>
        </w:tc>
      </w:tr>
      <w:tr w:rsidR="007A6EDE" w:rsidRPr="007A6EDE" w14:paraId="1084F23E" w14:textId="77777777" w:rsidTr="00915FB1">
        <w:trPr>
          <w:trHeight w:val="360"/>
        </w:trPr>
        <w:tc>
          <w:tcPr>
            <w:tcW w:w="993" w:type="dxa"/>
            <w:tcBorders>
              <w:top w:val="nil"/>
              <w:left w:val="nil"/>
              <w:bottom w:val="nil"/>
              <w:right w:val="nil"/>
            </w:tcBorders>
            <w:shd w:val="clear" w:color="auto" w:fill="auto"/>
            <w:noWrap/>
            <w:vAlign w:val="bottom"/>
            <w:hideMark/>
          </w:tcPr>
          <w:p w14:paraId="299B617B" w14:textId="77777777" w:rsidR="007A6EDE" w:rsidRPr="007A6EDE" w:rsidRDefault="007A6EDE" w:rsidP="007A6EDE">
            <w:pPr>
              <w:spacing w:after="0" w:line="240" w:lineRule="auto"/>
              <w:jc w:val="left"/>
              <w:rPr>
                <w:rFonts w:ascii="Times New Roman" w:eastAsia="Times New Roman" w:hAnsi="Times New Roman" w:cs="Times New Roman"/>
                <w:sz w:val="20"/>
                <w:szCs w:val="20"/>
                <w:lang w:eastAsia="cs-CZ"/>
              </w:rPr>
            </w:pPr>
          </w:p>
        </w:tc>
        <w:tc>
          <w:tcPr>
            <w:tcW w:w="2976" w:type="dxa"/>
            <w:tcBorders>
              <w:top w:val="single" w:sz="8" w:space="0" w:color="auto"/>
              <w:left w:val="single" w:sz="8" w:space="0" w:color="auto"/>
              <w:bottom w:val="single" w:sz="8" w:space="0" w:color="auto"/>
              <w:right w:val="nil"/>
            </w:tcBorders>
            <w:shd w:val="clear" w:color="auto" w:fill="auto"/>
            <w:noWrap/>
            <w:vAlign w:val="center"/>
            <w:hideMark/>
          </w:tcPr>
          <w:p w14:paraId="48F77FAE" w14:textId="77777777" w:rsidR="007A6EDE" w:rsidRPr="007A6EDE" w:rsidRDefault="007A6EDE" w:rsidP="00915FB1">
            <w:pPr>
              <w:spacing w:after="0" w:line="240" w:lineRule="auto"/>
              <w:jc w:val="center"/>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Způsobilé výdaje dle kódů</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EA0170" w14:textId="77777777" w:rsidR="007A6EDE" w:rsidRPr="007A6EDE" w:rsidRDefault="007A6EDE" w:rsidP="00915FB1">
            <w:pPr>
              <w:spacing w:after="0" w:line="240" w:lineRule="auto"/>
              <w:jc w:val="center"/>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2024</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01460D9E" w14:textId="77777777" w:rsidR="007A6EDE" w:rsidRPr="007A6EDE" w:rsidRDefault="007A6EDE" w:rsidP="00915FB1">
            <w:pPr>
              <w:spacing w:after="0" w:line="240" w:lineRule="auto"/>
              <w:jc w:val="center"/>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2025</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14:paraId="77851766" w14:textId="77777777" w:rsidR="007A6EDE" w:rsidRPr="007A6EDE" w:rsidRDefault="007A6EDE" w:rsidP="00915FB1">
            <w:pPr>
              <w:spacing w:after="0" w:line="240" w:lineRule="auto"/>
              <w:jc w:val="center"/>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2026</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47DF9C51" w14:textId="77777777" w:rsidR="007A6EDE" w:rsidRPr="007A6EDE" w:rsidRDefault="007A6EDE" w:rsidP="00915FB1">
            <w:pPr>
              <w:spacing w:after="0" w:line="240" w:lineRule="auto"/>
              <w:jc w:val="center"/>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2027</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14:paraId="687CA2F8" w14:textId="77777777" w:rsidR="007A6EDE" w:rsidRPr="007A6EDE" w:rsidRDefault="007A6EDE" w:rsidP="00915FB1">
            <w:pPr>
              <w:spacing w:after="0" w:line="240" w:lineRule="auto"/>
              <w:jc w:val="center"/>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Kod celkem</w:t>
            </w:r>
          </w:p>
        </w:tc>
      </w:tr>
      <w:tr w:rsidR="007A6EDE" w:rsidRPr="007A6EDE" w14:paraId="504A42F2" w14:textId="77777777" w:rsidTr="00915FB1">
        <w:trPr>
          <w:trHeight w:val="360"/>
        </w:trPr>
        <w:tc>
          <w:tcPr>
            <w:tcW w:w="993" w:type="dxa"/>
            <w:tcBorders>
              <w:top w:val="nil"/>
              <w:left w:val="nil"/>
              <w:bottom w:val="nil"/>
              <w:right w:val="nil"/>
            </w:tcBorders>
            <w:shd w:val="clear" w:color="auto" w:fill="auto"/>
            <w:noWrap/>
            <w:vAlign w:val="bottom"/>
            <w:hideMark/>
          </w:tcPr>
          <w:p w14:paraId="574DE873" w14:textId="77777777" w:rsidR="007A6EDE" w:rsidRPr="007A6EDE" w:rsidRDefault="007A6EDE" w:rsidP="007A6EDE">
            <w:pPr>
              <w:spacing w:after="0" w:line="240" w:lineRule="auto"/>
              <w:jc w:val="center"/>
              <w:rPr>
                <w:rFonts w:ascii="Arial CE" w:eastAsia="Times New Roman" w:hAnsi="Arial CE" w:cs="Arial CE"/>
                <w:b/>
                <w:bCs/>
                <w:sz w:val="22"/>
                <w:szCs w:val="22"/>
                <w:lang w:eastAsia="cs-CZ"/>
              </w:rPr>
            </w:pPr>
          </w:p>
        </w:tc>
        <w:tc>
          <w:tcPr>
            <w:tcW w:w="2976" w:type="dxa"/>
            <w:tcBorders>
              <w:top w:val="single" w:sz="4" w:space="0" w:color="auto"/>
              <w:left w:val="single" w:sz="8" w:space="0" w:color="auto"/>
              <w:bottom w:val="single" w:sz="4" w:space="0" w:color="auto"/>
              <w:right w:val="single" w:sz="4" w:space="0" w:color="auto"/>
            </w:tcBorders>
            <w:shd w:val="clear" w:color="000000" w:fill="FABF8F"/>
            <w:noWrap/>
            <w:vAlign w:val="center"/>
            <w:hideMark/>
          </w:tcPr>
          <w:p w14:paraId="62DB58E5" w14:textId="77777777" w:rsidR="007A6EDE" w:rsidRPr="007A6EDE" w:rsidRDefault="007A6EDE" w:rsidP="00915FB1">
            <w:pPr>
              <w:spacing w:after="0" w:line="240" w:lineRule="auto"/>
              <w:jc w:val="center"/>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001</w:t>
            </w:r>
          </w:p>
        </w:tc>
        <w:tc>
          <w:tcPr>
            <w:tcW w:w="1701" w:type="dxa"/>
            <w:tcBorders>
              <w:top w:val="single" w:sz="4" w:space="0" w:color="auto"/>
              <w:left w:val="single" w:sz="8" w:space="0" w:color="auto"/>
              <w:bottom w:val="single" w:sz="4" w:space="0" w:color="auto"/>
              <w:right w:val="single" w:sz="8" w:space="0" w:color="auto"/>
            </w:tcBorders>
            <w:shd w:val="clear" w:color="000000" w:fill="FABF8F"/>
            <w:noWrap/>
            <w:vAlign w:val="center"/>
            <w:hideMark/>
          </w:tcPr>
          <w:p w14:paraId="13EE3039" w14:textId="77777777" w:rsidR="007A6EDE" w:rsidRPr="007A6EDE" w:rsidRDefault="007A6EDE" w:rsidP="00915FB1">
            <w:pPr>
              <w:spacing w:after="0" w:line="240" w:lineRule="auto"/>
              <w:jc w:val="right"/>
              <w:rPr>
                <w:rFonts w:ascii="Arial CE" w:eastAsia="Times New Roman" w:hAnsi="Arial CE" w:cs="Arial CE"/>
                <w:sz w:val="22"/>
                <w:szCs w:val="22"/>
                <w:lang w:eastAsia="cs-CZ"/>
              </w:rPr>
            </w:pPr>
            <w:r w:rsidRPr="007A6EDE">
              <w:rPr>
                <w:rFonts w:ascii="Arial CE" w:eastAsia="Times New Roman" w:hAnsi="Arial CE" w:cs="Arial CE"/>
                <w:sz w:val="22"/>
                <w:szCs w:val="22"/>
                <w:lang w:eastAsia="cs-CZ"/>
              </w:rPr>
              <w:t>3 846 400 Kč</w:t>
            </w:r>
          </w:p>
        </w:tc>
        <w:tc>
          <w:tcPr>
            <w:tcW w:w="1843" w:type="dxa"/>
            <w:tcBorders>
              <w:top w:val="single" w:sz="4" w:space="0" w:color="auto"/>
              <w:left w:val="nil"/>
              <w:bottom w:val="single" w:sz="4" w:space="0" w:color="auto"/>
              <w:right w:val="single" w:sz="8" w:space="0" w:color="auto"/>
            </w:tcBorders>
            <w:shd w:val="clear" w:color="000000" w:fill="FABF8F"/>
            <w:noWrap/>
            <w:vAlign w:val="center"/>
            <w:hideMark/>
          </w:tcPr>
          <w:p w14:paraId="33BCA4D1" w14:textId="77777777" w:rsidR="007A6EDE" w:rsidRPr="007A6EDE" w:rsidRDefault="007A6EDE" w:rsidP="00915FB1">
            <w:pPr>
              <w:spacing w:after="0" w:line="240" w:lineRule="auto"/>
              <w:jc w:val="right"/>
              <w:rPr>
                <w:rFonts w:ascii="Arial CE" w:eastAsia="Times New Roman" w:hAnsi="Arial CE" w:cs="Arial CE"/>
                <w:sz w:val="22"/>
                <w:szCs w:val="22"/>
                <w:lang w:eastAsia="cs-CZ"/>
              </w:rPr>
            </w:pPr>
            <w:r w:rsidRPr="007A6EDE">
              <w:rPr>
                <w:rFonts w:ascii="Arial CE" w:eastAsia="Times New Roman" w:hAnsi="Arial CE" w:cs="Arial CE"/>
                <w:sz w:val="22"/>
                <w:szCs w:val="22"/>
                <w:lang w:eastAsia="cs-CZ"/>
              </w:rPr>
              <w:t>3 846 400 Kč</w:t>
            </w:r>
          </w:p>
        </w:tc>
        <w:tc>
          <w:tcPr>
            <w:tcW w:w="1985" w:type="dxa"/>
            <w:tcBorders>
              <w:top w:val="single" w:sz="4" w:space="0" w:color="auto"/>
              <w:left w:val="nil"/>
              <w:bottom w:val="single" w:sz="4" w:space="0" w:color="auto"/>
              <w:right w:val="single" w:sz="8" w:space="0" w:color="auto"/>
            </w:tcBorders>
            <w:shd w:val="clear" w:color="000000" w:fill="FABF8F"/>
            <w:noWrap/>
            <w:vAlign w:val="center"/>
            <w:hideMark/>
          </w:tcPr>
          <w:p w14:paraId="670BC2E9" w14:textId="77777777" w:rsidR="007A6EDE" w:rsidRPr="007A6EDE" w:rsidRDefault="007A6EDE" w:rsidP="00915FB1">
            <w:pPr>
              <w:spacing w:after="0" w:line="240" w:lineRule="auto"/>
              <w:jc w:val="right"/>
              <w:rPr>
                <w:rFonts w:ascii="Arial CE" w:eastAsia="Times New Roman" w:hAnsi="Arial CE" w:cs="Arial CE"/>
                <w:sz w:val="22"/>
                <w:szCs w:val="22"/>
                <w:lang w:eastAsia="cs-CZ"/>
              </w:rPr>
            </w:pPr>
            <w:r w:rsidRPr="007A6EDE">
              <w:rPr>
                <w:rFonts w:ascii="Arial CE" w:eastAsia="Times New Roman" w:hAnsi="Arial CE" w:cs="Arial CE"/>
                <w:sz w:val="22"/>
                <w:szCs w:val="22"/>
                <w:lang w:eastAsia="cs-CZ"/>
              </w:rPr>
              <w:t>3 846 400 Kč</w:t>
            </w:r>
          </w:p>
        </w:tc>
        <w:tc>
          <w:tcPr>
            <w:tcW w:w="1842" w:type="dxa"/>
            <w:tcBorders>
              <w:top w:val="single" w:sz="4" w:space="0" w:color="auto"/>
              <w:left w:val="nil"/>
              <w:bottom w:val="single" w:sz="4" w:space="0" w:color="auto"/>
              <w:right w:val="single" w:sz="8" w:space="0" w:color="auto"/>
            </w:tcBorders>
            <w:shd w:val="clear" w:color="000000" w:fill="FABF8F"/>
            <w:noWrap/>
            <w:vAlign w:val="center"/>
            <w:hideMark/>
          </w:tcPr>
          <w:p w14:paraId="49414E71" w14:textId="77777777" w:rsidR="007A6EDE" w:rsidRPr="007A6EDE" w:rsidRDefault="007A6EDE" w:rsidP="00915FB1">
            <w:pPr>
              <w:spacing w:after="0" w:line="240" w:lineRule="auto"/>
              <w:jc w:val="right"/>
              <w:rPr>
                <w:rFonts w:ascii="Arial CE" w:eastAsia="Times New Roman" w:hAnsi="Arial CE" w:cs="Arial CE"/>
                <w:sz w:val="22"/>
                <w:szCs w:val="22"/>
                <w:lang w:eastAsia="cs-CZ"/>
              </w:rPr>
            </w:pPr>
            <w:r w:rsidRPr="007A6EDE">
              <w:rPr>
                <w:rFonts w:ascii="Arial CE" w:eastAsia="Times New Roman" w:hAnsi="Arial CE" w:cs="Arial CE"/>
                <w:sz w:val="22"/>
                <w:szCs w:val="22"/>
                <w:lang w:eastAsia="cs-CZ"/>
              </w:rPr>
              <w:t>3 846 400 Kč</w:t>
            </w:r>
          </w:p>
        </w:tc>
        <w:tc>
          <w:tcPr>
            <w:tcW w:w="2127" w:type="dxa"/>
            <w:tcBorders>
              <w:top w:val="single" w:sz="4" w:space="0" w:color="auto"/>
              <w:left w:val="single" w:sz="4" w:space="0" w:color="auto"/>
              <w:bottom w:val="single" w:sz="4" w:space="0" w:color="auto"/>
              <w:right w:val="single" w:sz="8" w:space="0" w:color="auto"/>
            </w:tcBorders>
            <w:shd w:val="clear" w:color="000000" w:fill="FABF8F"/>
            <w:noWrap/>
            <w:vAlign w:val="center"/>
            <w:hideMark/>
          </w:tcPr>
          <w:p w14:paraId="696B312C" w14:textId="77777777" w:rsidR="007A6EDE" w:rsidRPr="007A6EDE" w:rsidRDefault="007A6EDE" w:rsidP="00915FB1">
            <w:pPr>
              <w:spacing w:after="0" w:line="240" w:lineRule="auto"/>
              <w:jc w:val="righ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15 385 600 Kč</w:t>
            </w:r>
          </w:p>
        </w:tc>
      </w:tr>
      <w:tr w:rsidR="007A6EDE" w:rsidRPr="007A6EDE" w14:paraId="320EAE01" w14:textId="77777777" w:rsidTr="00915FB1">
        <w:trPr>
          <w:trHeight w:val="360"/>
        </w:trPr>
        <w:tc>
          <w:tcPr>
            <w:tcW w:w="993" w:type="dxa"/>
            <w:tcBorders>
              <w:top w:val="nil"/>
              <w:left w:val="nil"/>
              <w:bottom w:val="nil"/>
              <w:right w:val="nil"/>
            </w:tcBorders>
            <w:shd w:val="clear" w:color="auto" w:fill="auto"/>
            <w:noWrap/>
            <w:vAlign w:val="bottom"/>
            <w:hideMark/>
          </w:tcPr>
          <w:p w14:paraId="4BF70F36" w14:textId="77777777" w:rsidR="007A6EDE" w:rsidRPr="007A6EDE" w:rsidRDefault="007A6EDE" w:rsidP="007A6EDE">
            <w:pPr>
              <w:spacing w:after="0" w:line="240" w:lineRule="auto"/>
              <w:jc w:val="right"/>
              <w:rPr>
                <w:rFonts w:ascii="Arial CE" w:eastAsia="Times New Roman" w:hAnsi="Arial CE" w:cs="Arial CE"/>
                <w:b/>
                <w:bCs/>
                <w:sz w:val="20"/>
                <w:szCs w:val="20"/>
                <w:lang w:eastAsia="cs-CZ"/>
              </w:rPr>
            </w:pPr>
          </w:p>
        </w:tc>
        <w:tc>
          <w:tcPr>
            <w:tcW w:w="2976" w:type="dxa"/>
            <w:tcBorders>
              <w:top w:val="nil"/>
              <w:left w:val="single" w:sz="8" w:space="0" w:color="auto"/>
              <w:bottom w:val="single" w:sz="4" w:space="0" w:color="auto"/>
              <w:right w:val="single" w:sz="4" w:space="0" w:color="auto"/>
            </w:tcBorders>
            <w:shd w:val="clear" w:color="000000" w:fill="D4FBA5"/>
            <w:noWrap/>
            <w:vAlign w:val="center"/>
            <w:hideMark/>
          </w:tcPr>
          <w:p w14:paraId="600F6787" w14:textId="77777777" w:rsidR="007A6EDE" w:rsidRPr="007A6EDE" w:rsidRDefault="007A6EDE" w:rsidP="00915FB1">
            <w:pPr>
              <w:spacing w:after="0" w:line="240" w:lineRule="auto"/>
              <w:jc w:val="center"/>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002</w:t>
            </w:r>
          </w:p>
        </w:tc>
        <w:tc>
          <w:tcPr>
            <w:tcW w:w="1701" w:type="dxa"/>
            <w:tcBorders>
              <w:top w:val="nil"/>
              <w:left w:val="single" w:sz="8" w:space="0" w:color="auto"/>
              <w:bottom w:val="single" w:sz="4" w:space="0" w:color="auto"/>
              <w:right w:val="single" w:sz="8" w:space="0" w:color="auto"/>
            </w:tcBorders>
            <w:shd w:val="clear" w:color="000000" w:fill="D4FBA5"/>
            <w:noWrap/>
            <w:vAlign w:val="center"/>
            <w:hideMark/>
          </w:tcPr>
          <w:p w14:paraId="4A0388E0" w14:textId="77777777" w:rsidR="007A6EDE" w:rsidRPr="007A6EDE" w:rsidRDefault="007A6EDE" w:rsidP="00915FB1">
            <w:pPr>
              <w:spacing w:after="0" w:line="240" w:lineRule="auto"/>
              <w:jc w:val="right"/>
              <w:rPr>
                <w:rFonts w:ascii="Arial CE" w:eastAsia="Times New Roman" w:hAnsi="Arial CE" w:cs="Arial CE"/>
                <w:sz w:val="22"/>
                <w:szCs w:val="22"/>
                <w:lang w:eastAsia="cs-CZ"/>
              </w:rPr>
            </w:pPr>
            <w:r w:rsidRPr="007A6EDE">
              <w:rPr>
                <w:rFonts w:ascii="Arial CE" w:eastAsia="Times New Roman" w:hAnsi="Arial CE" w:cs="Arial CE"/>
                <w:sz w:val="22"/>
                <w:szCs w:val="22"/>
                <w:lang w:eastAsia="cs-CZ"/>
              </w:rPr>
              <w:t>0 Kč</w:t>
            </w:r>
          </w:p>
        </w:tc>
        <w:tc>
          <w:tcPr>
            <w:tcW w:w="1843" w:type="dxa"/>
            <w:tcBorders>
              <w:top w:val="nil"/>
              <w:left w:val="nil"/>
              <w:bottom w:val="single" w:sz="4" w:space="0" w:color="auto"/>
              <w:right w:val="single" w:sz="8" w:space="0" w:color="auto"/>
            </w:tcBorders>
            <w:shd w:val="clear" w:color="000000" w:fill="D4FBA5"/>
            <w:noWrap/>
            <w:vAlign w:val="center"/>
            <w:hideMark/>
          </w:tcPr>
          <w:p w14:paraId="04A6C342" w14:textId="77777777" w:rsidR="007A6EDE" w:rsidRPr="007A6EDE" w:rsidRDefault="007A6EDE" w:rsidP="00915FB1">
            <w:pPr>
              <w:spacing w:after="0" w:line="240" w:lineRule="auto"/>
              <w:jc w:val="right"/>
              <w:rPr>
                <w:rFonts w:ascii="Arial CE" w:eastAsia="Times New Roman" w:hAnsi="Arial CE" w:cs="Arial CE"/>
                <w:sz w:val="22"/>
                <w:szCs w:val="22"/>
                <w:lang w:eastAsia="cs-CZ"/>
              </w:rPr>
            </w:pPr>
            <w:r w:rsidRPr="007A6EDE">
              <w:rPr>
                <w:rFonts w:ascii="Arial CE" w:eastAsia="Times New Roman" w:hAnsi="Arial CE" w:cs="Arial CE"/>
                <w:sz w:val="22"/>
                <w:szCs w:val="22"/>
                <w:lang w:eastAsia="cs-CZ"/>
              </w:rPr>
              <w:t>0 Kč</w:t>
            </w:r>
          </w:p>
        </w:tc>
        <w:tc>
          <w:tcPr>
            <w:tcW w:w="1985" w:type="dxa"/>
            <w:tcBorders>
              <w:top w:val="nil"/>
              <w:left w:val="nil"/>
              <w:bottom w:val="single" w:sz="4" w:space="0" w:color="auto"/>
              <w:right w:val="single" w:sz="8" w:space="0" w:color="auto"/>
            </w:tcBorders>
            <w:shd w:val="clear" w:color="000000" w:fill="D4FBA5"/>
            <w:noWrap/>
            <w:vAlign w:val="center"/>
            <w:hideMark/>
          </w:tcPr>
          <w:p w14:paraId="0C9D7234" w14:textId="77777777" w:rsidR="007A6EDE" w:rsidRPr="007A6EDE" w:rsidRDefault="007A6EDE" w:rsidP="00915FB1">
            <w:pPr>
              <w:spacing w:after="0" w:line="240" w:lineRule="auto"/>
              <w:jc w:val="right"/>
              <w:rPr>
                <w:rFonts w:ascii="Arial CE" w:eastAsia="Times New Roman" w:hAnsi="Arial CE" w:cs="Arial CE"/>
                <w:sz w:val="22"/>
                <w:szCs w:val="22"/>
                <w:lang w:eastAsia="cs-CZ"/>
              </w:rPr>
            </w:pPr>
            <w:r w:rsidRPr="007A6EDE">
              <w:rPr>
                <w:rFonts w:ascii="Arial CE" w:eastAsia="Times New Roman" w:hAnsi="Arial CE" w:cs="Arial CE"/>
                <w:sz w:val="22"/>
                <w:szCs w:val="22"/>
                <w:lang w:eastAsia="cs-CZ"/>
              </w:rPr>
              <w:t>0 Kč</w:t>
            </w:r>
          </w:p>
        </w:tc>
        <w:tc>
          <w:tcPr>
            <w:tcW w:w="1842" w:type="dxa"/>
            <w:tcBorders>
              <w:top w:val="nil"/>
              <w:left w:val="nil"/>
              <w:bottom w:val="single" w:sz="4" w:space="0" w:color="auto"/>
              <w:right w:val="single" w:sz="8" w:space="0" w:color="auto"/>
            </w:tcBorders>
            <w:shd w:val="clear" w:color="000000" w:fill="D4FBA5"/>
            <w:noWrap/>
            <w:vAlign w:val="center"/>
            <w:hideMark/>
          </w:tcPr>
          <w:p w14:paraId="0F32E359" w14:textId="77777777" w:rsidR="007A6EDE" w:rsidRPr="007A6EDE" w:rsidRDefault="007A6EDE" w:rsidP="00915FB1">
            <w:pPr>
              <w:spacing w:after="0" w:line="240" w:lineRule="auto"/>
              <w:jc w:val="right"/>
              <w:rPr>
                <w:rFonts w:ascii="Arial CE" w:eastAsia="Times New Roman" w:hAnsi="Arial CE" w:cs="Arial CE"/>
                <w:sz w:val="22"/>
                <w:szCs w:val="22"/>
                <w:lang w:eastAsia="cs-CZ"/>
              </w:rPr>
            </w:pPr>
            <w:r w:rsidRPr="007A6EDE">
              <w:rPr>
                <w:rFonts w:ascii="Arial CE" w:eastAsia="Times New Roman" w:hAnsi="Arial CE" w:cs="Arial CE"/>
                <w:sz w:val="22"/>
                <w:szCs w:val="22"/>
                <w:lang w:eastAsia="cs-CZ"/>
              </w:rPr>
              <w:t>0 Kč</w:t>
            </w:r>
          </w:p>
        </w:tc>
        <w:tc>
          <w:tcPr>
            <w:tcW w:w="2127" w:type="dxa"/>
            <w:tcBorders>
              <w:top w:val="nil"/>
              <w:left w:val="nil"/>
              <w:bottom w:val="single" w:sz="4" w:space="0" w:color="auto"/>
              <w:right w:val="single" w:sz="8" w:space="0" w:color="auto"/>
            </w:tcBorders>
            <w:shd w:val="clear" w:color="000000" w:fill="D4FBA5"/>
            <w:noWrap/>
            <w:vAlign w:val="center"/>
            <w:hideMark/>
          </w:tcPr>
          <w:p w14:paraId="2E48987D" w14:textId="77777777" w:rsidR="007A6EDE" w:rsidRPr="007A6EDE" w:rsidRDefault="007A6EDE" w:rsidP="00915FB1">
            <w:pPr>
              <w:spacing w:after="0" w:line="240" w:lineRule="auto"/>
              <w:jc w:val="right"/>
              <w:rPr>
                <w:rFonts w:ascii="Arial CE" w:eastAsia="Times New Roman" w:hAnsi="Arial CE" w:cs="Arial CE"/>
                <w:sz w:val="22"/>
                <w:szCs w:val="22"/>
                <w:lang w:eastAsia="cs-CZ"/>
              </w:rPr>
            </w:pPr>
            <w:r w:rsidRPr="007A6EDE">
              <w:rPr>
                <w:rFonts w:ascii="Arial CE" w:eastAsia="Times New Roman" w:hAnsi="Arial CE" w:cs="Arial CE"/>
                <w:sz w:val="22"/>
                <w:szCs w:val="22"/>
                <w:lang w:eastAsia="cs-CZ"/>
              </w:rPr>
              <w:t>0 Kč</w:t>
            </w:r>
          </w:p>
        </w:tc>
      </w:tr>
      <w:tr w:rsidR="007A6EDE" w:rsidRPr="007A6EDE" w14:paraId="40BBF1DF" w14:textId="77777777" w:rsidTr="00915FB1">
        <w:trPr>
          <w:trHeight w:val="360"/>
        </w:trPr>
        <w:tc>
          <w:tcPr>
            <w:tcW w:w="993" w:type="dxa"/>
            <w:tcBorders>
              <w:top w:val="nil"/>
              <w:left w:val="nil"/>
              <w:bottom w:val="nil"/>
              <w:right w:val="nil"/>
            </w:tcBorders>
            <w:shd w:val="clear" w:color="auto" w:fill="auto"/>
            <w:noWrap/>
            <w:vAlign w:val="bottom"/>
            <w:hideMark/>
          </w:tcPr>
          <w:p w14:paraId="783637D9" w14:textId="77777777" w:rsidR="007A6EDE" w:rsidRPr="007A6EDE" w:rsidRDefault="007A6EDE" w:rsidP="007A6EDE">
            <w:pPr>
              <w:spacing w:after="0" w:line="240" w:lineRule="auto"/>
              <w:jc w:val="right"/>
              <w:rPr>
                <w:rFonts w:ascii="Arial CE" w:eastAsia="Times New Roman" w:hAnsi="Arial CE" w:cs="Arial CE"/>
                <w:sz w:val="22"/>
                <w:szCs w:val="22"/>
                <w:lang w:eastAsia="cs-CZ"/>
              </w:rPr>
            </w:pPr>
          </w:p>
        </w:tc>
        <w:tc>
          <w:tcPr>
            <w:tcW w:w="2976" w:type="dxa"/>
            <w:tcBorders>
              <w:top w:val="nil"/>
              <w:left w:val="single" w:sz="8" w:space="0" w:color="auto"/>
              <w:bottom w:val="single" w:sz="4" w:space="0" w:color="auto"/>
              <w:right w:val="single" w:sz="4" w:space="0" w:color="auto"/>
            </w:tcBorders>
            <w:shd w:val="clear" w:color="000000" w:fill="FFFF00"/>
            <w:noWrap/>
            <w:vAlign w:val="center"/>
            <w:hideMark/>
          </w:tcPr>
          <w:p w14:paraId="530977B7" w14:textId="363750F4" w:rsidR="007A6EDE" w:rsidRPr="007A6EDE" w:rsidRDefault="007A6EDE" w:rsidP="00915FB1">
            <w:pPr>
              <w:spacing w:after="0" w:line="240" w:lineRule="auto"/>
              <w:jc w:val="center"/>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00</w:t>
            </w:r>
            <w:r w:rsidR="00A57030">
              <w:rPr>
                <w:rFonts w:ascii="Arial CE" w:eastAsia="Times New Roman" w:hAnsi="Arial CE" w:cs="Arial CE"/>
                <w:b/>
                <w:bCs/>
                <w:sz w:val="22"/>
                <w:szCs w:val="22"/>
                <w:lang w:eastAsia="cs-CZ"/>
              </w:rPr>
              <w:t>4</w:t>
            </w:r>
          </w:p>
        </w:tc>
        <w:tc>
          <w:tcPr>
            <w:tcW w:w="1701" w:type="dxa"/>
            <w:tcBorders>
              <w:top w:val="nil"/>
              <w:left w:val="single" w:sz="8" w:space="0" w:color="auto"/>
              <w:bottom w:val="single" w:sz="4" w:space="0" w:color="auto"/>
              <w:right w:val="single" w:sz="8" w:space="0" w:color="auto"/>
            </w:tcBorders>
            <w:shd w:val="clear" w:color="000000" w:fill="FFFF00"/>
            <w:noWrap/>
            <w:vAlign w:val="center"/>
            <w:hideMark/>
          </w:tcPr>
          <w:p w14:paraId="2D42994C"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843" w:type="dxa"/>
            <w:tcBorders>
              <w:top w:val="nil"/>
              <w:left w:val="nil"/>
              <w:bottom w:val="single" w:sz="4" w:space="0" w:color="auto"/>
              <w:right w:val="single" w:sz="8" w:space="0" w:color="auto"/>
            </w:tcBorders>
            <w:shd w:val="clear" w:color="000000" w:fill="FFFF00"/>
            <w:noWrap/>
            <w:vAlign w:val="center"/>
            <w:hideMark/>
          </w:tcPr>
          <w:p w14:paraId="6EFFCF13"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985" w:type="dxa"/>
            <w:tcBorders>
              <w:top w:val="nil"/>
              <w:left w:val="nil"/>
              <w:bottom w:val="single" w:sz="4" w:space="0" w:color="auto"/>
              <w:right w:val="single" w:sz="8" w:space="0" w:color="auto"/>
            </w:tcBorders>
            <w:shd w:val="clear" w:color="000000" w:fill="FFFF00"/>
            <w:noWrap/>
            <w:vAlign w:val="center"/>
            <w:hideMark/>
          </w:tcPr>
          <w:p w14:paraId="66B7FD44"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1842" w:type="dxa"/>
            <w:tcBorders>
              <w:top w:val="nil"/>
              <w:left w:val="nil"/>
              <w:bottom w:val="single" w:sz="4" w:space="0" w:color="auto"/>
              <w:right w:val="single" w:sz="8" w:space="0" w:color="auto"/>
            </w:tcBorders>
            <w:shd w:val="clear" w:color="000000" w:fill="FFFF00"/>
            <w:noWrap/>
            <w:vAlign w:val="center"/>
            <w:hideMark/>
          </w:tcPr>
          <w:p w14:paraId="3B7C132A" w14:textId="77777777" w:rsidR="007A6EDE" w:rsidRPr="007A6EDE" w:rsidRDefault="007A6EDE" w:rsidP="00915FB1">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0 Kč</w:t>
            </w:r>
          </w:p>
        </w:tc>
        <w:tc>
          <w:tcPr>
            <w:tcW w:w="2127" w:type="dxa"/>
            <w:tcBorders>
              <w:top w:val="nil"/>
              <w:left w:val="single" w:sz="4" w:space="0" w:color="auto"/>
              <w:bottom w:val="single" w:sz="4" w:space="0" w:color="auto"/>
              <w:right w:val="single" w:sz="8" w:space="0" w:color="auto"/>
            </w:tcBorders>
            <w:shd w:val="clear" w:color="000000" w:fill="FFFF00"/>
            <w:noWrap/>
            <w:vAlign w:val="center"/>
            <w:hideMark/>
          </w:tcPr>
          <w:p w14:paraId="21F7F698" w14:textId="77777777" w:rsidR="007A6EDE" w:rsidRPr="007A6EDE" w:rsidRDefault="007A6EDE" w:rsidP="00915FB1">
            <w:pPr>
              <w:spacing w:after="0" w:line="240" w:lineRule="auto"/>
              <w:jc w:val="righ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0 Kč</w:t>
            </w:r>
          </w:p>
        </w:tc>
      </w:tr>
      <w:tr w:rsidR="007A6EDE" w:rsidRPr="007A6EDE" w14:paraId="00D3D872" w14:textId="77777777" w:rsidTr="00915FB1">
        <w:trPr>
          <w:trHeight w:val="360"/>
        </w:trPr>
        <w:tc>
          <w:tcPr>
            <w:tcW w:w="993" w:type="dxa"/>
            <w:tcBorders>
              <w:top w:val="nil"/>
              <w:left w:val="nil"/>
              <w:bottom w:val="nil"/>
              <w:right w:val="nil"/>
            </w:tcBorders>
            <w:shd w:val="clear" w:color="auto" w:fill="auto"/>
            <w:noWrap/>
            <w:vAlign w:val="bottom"/>
            <w:hideMark/>
          </w:tcPr>
          <w:p w14:paraId="053ACAE3" w14:textId="77777777" w:rsidR="007A6EDE" w:rsidRPr="007A6EDE" w:rsidRDefault="007A6EDE" w:rsidP="007A6EDE">
            <w:pPr>
              <w:spacing w:after="0" w:line="240" w:lineRule="auto"/>
              <w:jc w:val="right"/>
              <w:rPr>
                <w:rFonts w:ascii="Arial CE" w:eastAsia="Times New Roman" w:hAnsi="Arial CE" w:cs="Arial CE"/>
                <w:b/>
                <w:bCs/>
                <w:sz w:val="20"/>
                <w:szCs w:val="20"/>
                <w:lang w:eastAsia="cs-CZ"/>
              </w:rPr>
            </w:pPr>
          </w:p>
        </w:tc>
        <w:tc>
          <w:tcPr>
            <w:tcW w:w="2976" w:type="dxa"/>
            <w:tcBorders>
              <w:top w:val="single" w:sz="8" w:space="0" w:color="auto"/>
              <w:left w:val="single" w:sz="8" w:space="0" w:color="auto"/>
              <w:bottom w:val="single" w:sz="8" w:space="0" w:color="auto"/>
              <w:right w:val="nil"/>
            </w:tcBorders>
            <w:shd w:val="clear" w:color="auto" w:fill="auto"/>
            <w:noWrap/>
            <w:vAlign w:val="bottom"/>
            <w:hideMark/>
          </w:tcPr>
          <w:p w14:paraId="3B8615E5" w14:textId="6753EE3C" w:rsidR="007A6EDE" w:rsidRPr="007A6EDE" w:rsidRDefault="007A6EDE" w:rsidP="007A6EDE">
            <w:pPr>
              <w:spacing w:after="0" w:line="240" w:lineRule="auto"/>
              <w:jc w:val="left"/>
              <w:rPr>
                <w:rFonts w:ascii="Arial CYR" w:eastAsia="Times New Roman" w:hAnsi="Arial CYR" w:cs="Arial CYR"/>
                <w:b/>
                <w:bCs/>
                <w:sz w:val="22"/>
                <w:szCs w:val="22"/>
                <w:lang w:eastAsia="cs-CZ"/>
              </w:rPr>
            </w:pPr>
            <w:r w:rsidRPr="007A6EDE">
              <w:rPr>
                <w:rFonts w:ascii="Arial CYR" w:eastAsia="Times New Roman" w:hAnsi="Arial CYR" w:cs="Arial CYR"/>
                <w:b/>
                <w:bCs/>
                <w:sz w:val="22"/>
                <w:szCs w:val="22"/>
                <w:lang w:eastAsia="cs-CZ"/>
              </w:rPr>
              <w:t>CEL</w:t>
            </w:r>
            <w:r w:rsidR="00915FB1">
              <w:rPr>
                <w:rFonts w:ascii="Arial CYR" w:eastAsia="Times New Roman" w:hAnsi="Arial CYR" w:cs="Arial CYR"/>
                <w:b/>
                <w:bCs/>
                <w:sz w:val="22"/>
                <w:szCs w:val="22"/>
                <w:lang w:eastAsia="cs-CZ"/>
              </w:rPr>
              <w:t>k</w:t>
            </w:r>
            <w:r w:rsidRPr="007A6EDE">
              <w:rPr>
                <w:rFonts w:ascii="Arial CYR" w:eastAsia="Times New Roman" w:hAnsi="Arial CYR" w:cs="Arial CYR"/>
                <w:b/>
                <w:bCs/>
                <w:sz w:val="22"/>
                <w:szCs w:val="22"/>
                <w:lang w:eastAsia="cs-CZ"/>
              </w:rPr>
              <w:t>EM</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02CB35" w14:textId="77777777" w:rsidR="007A6EDE" w:rsidRPr="007A6EDE" w:rsidRDefault="007A6EDE" w:rsidP="00915FB1">
            <w:pPr>
              <w:spacing w:after="0" w:line="240" w:lineRule="auto"/>
              <w:jc w:val="right"/>
              <w:rPr>
                <w:rFonts w:ascii="Arial CE" w:eastAsia="Times New Roman" w:hAnsi="Arial CE" w:cs="Arial CE"/>
                <w:b/>
                <w:bCs/>
                <w:i/>
                <w:iCs/>
                <w:sz w:val="22"/>
                <w:szCs w:val="22"/>
                <w:lang w:eastAsia="cs-CZ"/>
              </w:rPr>
            </w:pPr>
            <w:r w:rsidRPr="007A6EDE">
              <w:rPr>
                <w:rFonts w:ascii="Arial CE" w:eastAsia="Times New Roman" w:hAnsi="Arial CE" w:cs="Arial CE"/>
                <w:b/>
                <w:bCs/>
                <w:i/>
                <w:iCs/>
                <w:sz w:val="22"/>
                <w:szCs w:val="22"/>
                <w:lang w:eastAsia="cs-CZ"/>
              </w:rPr>
              <w:t>3 846 400 Kč</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603A8200" w14:textId="77777777" w:rsidR="007A6EDE" w:rsidRPr="007A6EDE" w:rsidRDefault="007A6EDE" w:rsidP="00915FB1">
            <w:pPr>
              <w:spacing w:after="0" w:line="240" w:lineRule="auto"/>
              <w:jc w:val="right"/>
              <w:rPr>
                <w:rFonts w:ascii="Arial CE" w:eastAsia="Times New Roman" w:hAnsi="Arial CE" w:cs="Arial CE"/>
                <w:b/>
                <w:bCs/>
                <w:i/>
                <w:iCs/>
                <w:sz w:val="22"/>
                <w:szCs w:val="22"/>
                <w:lang w:eastAsia="cs-CZ"/>
              </w:rPr>
            </w:pPr>
            <w:r w:rsidRPr="007A6EDE">
              <w:rPr>
                <w:rFonts w:ascii="Arial CE" w:eastAsia="Times New Roman" w:hAnsi="Arial CE" w:cs="Arial CE"/>
                <w:b/>
                <w:bCs/>
                <w:i/>
                <w:iCs/>
                <w:sz w:val="22"/>
                <w:szCs w:val="22"/>
                <w:lang w:eastAsia="cs-CZ"/>
              </w:rPr>
              <w:t>3 846 400 Kč</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14:paraId="3F9A1A5C" w14:textId="77777777" w:rsidR="007A6EDE" w:rsidRPr="007A6EDE" w:rsidRDefault="007A6EDE" w:rsidP="00915FB1">
            <w:pPr>
              <w:spacing w:after="0" w:line="240" w:lineRule="auto"/>
              <w:jc w:val="right"/>
              <w:rPr>
                <w:rFonts w:ascii="Arial CE" w:eastAsia="Times New Roman" w:hAnsi="Arial CE" w:cs="Arial CE"/>
                <w:b/>
                <w:bCs/>
                <w:i/>
                <w:iCs/>
                <w:sz w:val="22"/>
                <w:szCs w:val="22"/>
                <w:lang w:eastAsia="cs-CZ"/>
              </w:rPr>
            </w:pPr>
            <w:r w:rsidRPr="007A6EDE">
              <w:rPr>
                <w:rFonts w:ascii="Arial CE" w:eastAsia="Times New Roman" w:hAnsi="Arial CE" w:cs="Arial CE"/>
                <w:b/>
                <w:bCs/>
                <w:i/>
                <w:iCs/>
                <w:sz w:val="22"/>
                <w:szCs w:val="22"/>
                <w:lang w:eastAsia="cs-CZ"/>
              </w:rPr>
              <w:t>3 846 400 Kč</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15F20587" w14:textId="77777777" w:rsidR="007A6EDE" w:rsidRPr="007A6EDE" w:rsidRDefault="007A6EDE" w:rsidP="00915FB1">
            <w:pPr>
              <w:spacing w:after="0" w:line="240" w:lineRule="auto"/>
              <w:jc w:val="right"/>
              <w:rPr>
                <w:rFonts w:ascii="Arial CE" w:eastAsia="Times New Roman" w:hAnsi="Arial CE" w:cs="Arial CE"/>
                <w:b/>
                <w:bCs/>
                <w:i/>
                <w:iCs/>
                <w:sz w:val="22"/>
                <w:szCs w:val="22"/>
                <w:lang w:eastAsia="cs-CZ"/>
              </w:rPr>
            </w:pPr>
            <w:r w:rsidRPr="007A6EDE">
              <w:rPr>
                <w:rFonts w:ascii="Arial CE" w:eastAsia="Times New Roman" w:hAnsi="Arial CE" w:cs="Arial CE"/>
                <w:b/>
                <w:bCs/>
                <w:i/>
                <w:iCs/>
                <w:sz w:val="22"/>
                <w:szCs w:val="22"/>
                <w:lang w:eastAsia="cs-CZ"/>
              </w:rPr>
              <w:t>3 846 400 Kč</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14:paraId="00CAD82D" w14:textId="77777777" w:rsidR="007A6EDE" w:rsidRPr="007A6EDE" w:rsidRDefault="007A6EDE" w:rsidP="00915FB1">
            <w:pPr>
              <w:spacing w:after="0" w:line="240" w:lineRule="auto"/>
              <w:jc w:val="right"/>
              <w:rPr>
                <w:rFonts w:ascii="Arial CE" w:eastAsia="Times New Roman" w:hAnsi="Arial CE" w:cs="Arial CE"/>
                <w:b/>
                <w:bCs/>
                <w:sz w:val="22"/>
                <w:szCs w:val="22"/>
                <w:lang w:eastAsia="cs-CZ"/>
              </w:rPr>
            </w:pPr>
            <w:r w:rsidRPr="007A6EDE">
              <w:rPr>
                <w:rFonts w:ascii="Arial CE" w:eastAsia="Times New Roman" w:hAnsi="Arial CE" w:cs="Arial CE"/>
                <w:b/>
                <w:bCs/>
                <w:sz w:val="22"/>
                <w:szCs w:val="22"/>
                <w:lang w:eastAsia="cs-CZ"/>
              </w:rPr>
              <w:t>15 385 600 Kč</w:t>
            </w:r>
          </w:p>
        </w:tc>
      </w:tr>
    </w:tbl>
    <w:p w14:paraId="2BD96E80" w14:textId="018490A0" w:rsidR="008777EE" w:rsidRDefault="008777EE" w:rsidP="008777EE"/>
    <w:p w14:paraId="30385003" w14:textId="7106DC79" w:rsidR="007A6EDE" w:rsidRDefault="007A6EDE">
      <w:pPr>
        <w:jc w:val="left"/>
      </w:pPr>
      <w:r>
        <w:br w:type="page"/>
      </w:r>
    </w:p>
    <w:tbl>
      <w:tblPr>
        <w:tblW w:w="13183" w:type="dxa"/>
        <w:tblCellMar>
          <w:left w:w="70" w:type="dxa"/>
          <w:right w:w="70" w:type="dxa"/>
        </w:tblCellMar>
        <w:tblLook w:val="04A0" w:firstRow="1" w:lastRow="0" w:firstColumn="1" w:lastColumn="0" w:noHBand="0" w:noVBand="1"/>
      </w:tblPr>
      <w:tblGrid>
        <w:gridCol w:w="3261"/>
        <w:gridCol w:w="1417"/>
        <w:gridCol w:w="1701"/>
        <w:gridCol w:w="1559"/>
        <w:gridCol w:w="1701"/>
        <w:gridCol w:w="1701"/>
        <w:gridCol w:w="1843"/>
      </w:tblGrid>
      <w:tr w:rsidR="007A6EDE" w:rsidRPr="007A6EDE" w14:paraId="3D5409D2" w14:textId="77777777" w:rsidTr="00180C95">
        <w:trPr>
          <w:trHeight w:val="270"/>
        </w:trPr>
        <w:tc>
          <w:tcPr>
            <w:tcW w:w="3261" w:type="dxa"/>
            <w:tcBorders>
              <w:top w:val="nil"/>
              <w:left w:val="nil"/>
              <w:bottom w:val="nil"/>
              <w:right w:val="nil"/>
            </w:tcBorders>
            <w:shd w:val="clear" w:color="auto" w:fill="auto"/>
            <w:noWrap/>
            <w:vAlign w:val="bottom"/>
            <w:hideMark/>
          </w:tcPr>
          <w:p w14:paraId="181B2FC9" w14:textId="77777777" w:rsidR="007A6EDE" w:rsidRPr="007A6EDE" w:rsidRDefault="007A6EDE" w:rsidP="007A6EDE">
            <w:pPr>
              <w:spacing w:after="0" w:line="240" w:lineRule="auto"/>
              <w:jc w:val="left"/>
              <w:rPr>
                <w:rFonts w:ascii="Times New Roman" w:eastAsia="Times New Roman" w:hAnsi="Times New Roman" w:cs="Times New Roman"/>
                <w:sz w:val="20"/>
                <w:szCs w:val="20"/>
                <w:lang w:eastAsia="cs-CZ"/>
              </w:rPr>
            </w:pPr>
          </w:p>
        </w:tc>
        <w:tc>
          <w:tcPr>
            <w:tcW w:w="1417" w:type="dxa"/>
            <w:tcBorders>
              <w:top w:val="nil"/>
              <w:left w:val="nil"/>
              <w:bottom w:val="nil"/>
              <w:right w:val="nil"/>
            </w:tcBorders>
            <w:shd w:val="clear" w:color="auto" w:fill="auto"/>
            <w:noWrap/>
            <w:vAlign w:val="bottom"/>
          </w:tcPr>
          <w:p w14:paraId="6604FD52" w14:textId="51B64B4C" w:rsidR="007A6EDE" w:rsidRPr="007A6EDE" w:rsidRDefault="007A6EDE" w:rsidP="007A6EDE">
            <w:pPr>
              <w:spacing w:after="0" w:line="240" w:lineRule="auto"/>
              <w:jc w:val="right"/>
              <w:rPr>
                <w:rFonts w:ascii="Arial CE" w:eastAsia="Times New Roman" w:hAnsi="Arial CE" w:cs="Arial CE"/>
                <w:sz w:val="20"/>
                <w:szCs w:val="20"/>
                <w:lang w:eastAsia="cs-CZ"/>
              </w:rPr>
            </w:pPr>
          </w:p>
        </w:tc>
        <w:tc>
          <w:tcPr>
            <w:tcW w:w="8505" w:type="dxa"/>
            <w:gridSpan w:val="5"/>
            <w:tcBorders>
              <w:top w:val="single" w:sz="8" w:space="0" w:color="auto"/>
              <w:left w:val="nil"/>
              <w:bottom w:val="single" w:sz="8" w:space="0" w:color="auto"/>
              <w:right w:val="single" w:sz="8" w:space="0" w:color="auto"/>
            </w:tcBorders>
            <w:shd w:val="clear" w:color="auto" w:fill="auto"/>
            <w:noWrap/>
            <w:vAlign w:val="bottom"/>
            <w:hideMark/>
          </w:tcPr>
          <w:p w14:paraId="687721AE" w14:textId="6FD3534F" w:rsidR="007A6EDE" w:rsidRPr="007A6EDE" w:rsidRDefault="00180C95" w:rsidP="007A6EDE">
            <w:pPr>
              <w:spacing w:after="0" w:line="240" w:lineRule="auto"/>
              <w:jc w:val="center"/>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Mzdové n</w:t>
            </w:r>
            <w:r w:rsidR="007A6EDE" w:rsidRPr="007A6EDE">
              <w:rPr>
                <w:rFonts w:ascii="Arial CE" w:eastAsia="Times New Roman" w:hAnsi="Arial CE" w:cs="Arial CE"/>
                <w:b/>
                <w:bCs/>
                <w:sz w:val="20"/>
                <w:szCs w:val="20"/>
                <w:lang w:eastAsia="cs-CZ"/>
              </w:rPr>
              <w:t>áklady</w:t>
            </w:r>
          </w:p>
        </w:tc>
      </w:tr>
      <w:tr w:rsidR="007A6EDE" w:rsidRPr="007A6EDE" w14:paraId="753A5CA8" w14:textId="77777777" w:rsidTr="007A6EDE">
        <w:trPr>
          <w:trHeight w:val="270"/>
        </w:trPr>
        <w:tc>
          <w:tcPr>
            <w:tcW w:w="3261"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14:paraId="5C098F8F" w14:textId="77777777" w:rsidR="007A6EDE" w:rsidRPr="007A6EDE" w:rsidRDefault="007A6EDE" w:rsidP="007A6EDE">
            <w:pPr>
              <w:spacing w:after="0" w:line="240" w:lineRule="auto"/>
              <w:jc w:val="lef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Partner</w:t>
            </w:r>
          </w:p>
        </w:tc>
        <w:tc>
          <w:tcPr>
            <w:tcW w:w="1417" w:type="dxa"/>
            <w:tcBorders>
              <w:top w:val="single" w:sz="8" w:space="0" w:color="auto"/>
              <w:left w:val="nil"/>
              <w:bottom w:val="double" w:sz="6" w:space="0" w:color="auto"/>
              <w:right w:val="single" w:sz="4" w:space="0" w:color="auto"/>
            </w:tcBorders>
            <w:shd w:val="clear" w:color="auto" w:fill="auto"/>
            <w:noWrap/>
            <w:vAlign w:val="bottom"/>
            <w:hideMark/>
          </w:tcPr>
          <w:p w14:paraId="75D54BB8" w14:textId="77777777" w:rsidR="007A6EDE" w:rsidRPr="007A6EDE" w:rsidRDefault="007A6EDE" w:rsidP="007A6EDE">
            <w:pPr>
              <w:spacing w:after="0" w:line="240" w:lineRule="auto"/>
              <w:jc w:val="lef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kategorie</w:t>
            </w:r>
          </w:p>
        </w:tc>
        <w:tc>
          <w:tcPr>
            <w:tcW w:w="1701" w:type="dxa"/>
            <w:tcBorders>
              <w:top w:val="nil"/>
              <w:left w:val="nil"/>
              <w:bottom w:val="double" w:sz="6" w:space="0" w:color="auto"/>
              <w:right w:val="single" w:sz="4" w:space="0" w:color="auto"/>
            </w:tcBorders>
            <w:shd w:val="clear" w:color="auto" w:fill="auto"/>
            <w:noWrap/>
            <w:vAlign w:val="bottom"/>
            <w:hideMark/>
          </w:tcPr>
          <w:p w14:paraId="12C6CBD5" w14:textId="77777777" w:rsidR="007A6EDE" w:rsidRPr="007A6EDE" w:rsidRDefault="007A6EDE" w:rsidP="007A6EDE">
            <w:pPr>
              <w:spacing w:after="0" w:line="240" w:lineRule="auto"/>
              <w:jc w:val="righ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2024</w:t>
            </w:r>
          </w:p>
        </w:tc>
        <w:tc>
          <w:tcPr>
            <w:tcW w:w="1559" w:type="dxa"/>
            <w:tcBorders>
              <w:top w:val="nil"/>
              <w:left w:val="nil"/>
              <w:bottom w:val="double" w:sz="6" w:space="0" w:color="auto"/>
              <w:right w:val="single" w:sz="4" w:space="0" w:color="auto"/>
            </w:tcBorders>
            <w:shd w:val="clear" w:color="auto" w:fill="auto"/>
            <w:noWrap/>
            <w:vAlign w:val="bottom"/>
            <w:hideMark/>
          </w:tcPr>
          <w:p w14:paraId="6F8652C3" w14:textId="77777777" w:rsidR="007A6EDE" w:rsidRPr="007A6EDE" w:rsidRDefault="007A6EDE" w:rsidP="007A6EDE">
            <w:pPr>
              <w:spacing w:after="0" w:line="240" w:lineRule="auto"/>
              <w:jc w:val="righ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2025</w:t>
            </w:r>
          </w:p>
        </w:tc>
        <w:tc>
          <w:tcPr>
            <w:tcW w:w="1701" w:type="dxa"/>
            <w:tcBorders>
              <w:top w:val="nil"/>
              <w:left w:val="nil"/>
              <w:bottom w:val="double" w:sz="6" w:space="0" w:color="auto"/>
              <w:right w:val="single" w:sz="4" w:space="0" w:color="auto"/>
            </w:tcBorders>
            <w:shd w:val="clear" w:color="auto" w:fill="auto"/>
            <w:noWrap/>
            <w:vAlign w:val="bottom"/>
            <w:hideMark/>
          </w:tcPr>
          <w:p w14:paraId="0F21FF60" w14:textId="77777777" w:rsidR="007A6EDE" w:rsidRPr="007A6EDE" w:rsidRDefault="007A6EDE" w:rsidP="007A6EDE">
            <w:pPr>
              <w:spacing w:after="0" w:line="240" w:lineRule="auto"/>
              <w:jc w:val="righ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2026</w:t>
            </w:r>
          </w:p>
        </w:tc>
        <w:tc>
          <w:tcPr>
            <w:tcW w:w="1701" w:type="dxa"/>
            <w:tcBorders>
              <w:top w:val="nil"/>
              <w:left w:val="nil"/>
              <w:bottom w:val="double" w:sz="6" w:space="0" w:color="auto"/>
              <w:right w:val="single" w:sz="4" w:space="0" w:color="auto"/>
            </w:tcBorders>
            <w:shd w:val="clear" w:color="auto" w:fill="auto"/>
            <w:noWrap/>
            <w:vAlign w:val="bottom"/>
            <w:hideMark/>
          </w:tcPr>
          <w:p w14:paraId="264EB528" w14:textId="77777777" w:rsidR="007A6EDE" w:rsidRPr="007A6EDE" w:rsidRDefault="007A6EDE" w:rsidP="007A6EDE">
            <w:pPr>
              <w:spacing w:after="0" w:line="240" w:lineRule="auto"/>
              <w:jc w:val="righ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2027</w:t>
            </w:r>
          </w:p>
        </w:tc>
        <w:tc>
          <w:tcPr>
            <w:tcW w:w="1843" w:type="dxa"/>
            <w:tcBorders>
              <w:top w:val="nil"/>
              <w:left w:val="nil"/>
              <w:bottom w:val="double" w:sz="6" w:space="0" w:color="auto"/>
              <w:right w:val="single" w:sz="8" w:space="0" w:color="auto"/>
            </w:tcBorders>
            <w:shd w:val="clear" w:color="auto" w:fill="auto"/>
            <w:noWrap/>
            <w:vAlign w:val="bottom"/>
            <w:hideMark/>
          </w:tcPr>
          <w:p w14:paraId="34888A9C" w14:textId="77777777" w:rsidR="007A6EDE" w:rsidRPr="007A6EDE" w:rsidRDefault="007A6EDE" w:rsidP="007A6EDE">
            <w:pPr>
              <w:spacing w:after="0" w:line="240" w:lineRule="auto"/>
              <w:jc w:val="lef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celkem</w:t>
            </w:r>
          </w:p>
        </w:tc>
      </w:tr>
      <w:tr w:rsidR="007A6EDE" w:rsidRPr="007A6EDE" w14:paraId="1D15265B" w14:textId="77777777" w:rsidTr="007A6EDE">
        <w:trPr>
          <w:trHeight w:val="270"/>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5B019F00"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Broker</w:t>
            </w:r>
          </w:p>
        </w:tc>
        <w:tc>
          <w:tcPr>
            <w:tcW w:w="1417" w:type="dxa"/>
            <w:tcBorders>
              <w:top w:val="nil"/>
              <w:left w:val="nil"/>
              <w:bottom w:val="single" w:sz="4" w:space="0" w:color="auto"/>
              <w:right w:val="single" w:sz="4" w:space="0" w:color="auto"/>
            </w:tcBorders>
            <w:shd w:val="clear" w:color="auto" w:fill="auto"/>
            <w:noWrap/>
            <w:vAlign w:val="bottom"/>
            <w:hideMark/>
          </w:tcPr>
          <w:p w14:paraId="683DBA82"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Broker</w:t>
            </w:r>
          </w:p>
        </w:tc>
        <w:tc>
          <w:tcPr>
            <w:tcW w:w="1701" w:type="dxa"/>
            <w:tcBorders>
              <w:top w:val="nil"/>
              <w:left w:val="nil"/>
              <w:bottom w:val="single" w:sz="4" w:space="0" w:color="auto"/>
              <w:right w:val="single" w:sz="4" w:space="0" w:color="auto"/>
            </w:tcBorders>
            <w:shd w:val="clear" w:color="auto" w:fill="auto"/>
            <w:noWrap/>
            <w:vAlign w:val="bottom"/>
            <w:hideMark/>
          </w:tcPr>
          <w:p w14:paraId="23290291"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323 200 Kč </w:t>
            </w:r>
          </w:p>
        </w:tc>
        <w:tc>
          <w:tcPr>
            <w:tcW w:w="1559" w:type="dxa"/>
            <w:tcBorders>
              <w:top w:val="nil"/>
              <w:left w:val="nil"/>
              <w:bottom w:val="single" w:sz="4" w:space="0" w:color="auto"/>
              <w:right w:val="single" w:sz="4" w:space="0" w:color="auto"/>
            </w:tcBorders>
            <w:shd w:val="clear" w:color="auto" w:fill="auto"/>
            <w:noWrap/>
            <w:vAlign w:val="bottom"/>
            <w:hideMark/>
          </w:tcPr>
          <w:p w14:paraId="77543962"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323 200 Kč </w:t>
            </w:r>
          </w:p>
        </w:tc>
        <w:tc>
          <w:tcPr>
            <w:tcW w:w="1701" w:type="dxa"/>
            <w:tcBorders>
              <w:top w:val="nil"/>
              <w:left w:val="nil"/>
              <w:bottom w:val="single" w:sz="4" w:space="0" w:color="auto"/>
              <w:right w:val="single" w:sz="4" w:space="0" w:color="auto"/>
            </w:tcBorders>
            <w:shd w:val="clear" w:color="auto" w:fill="auto"/>
            <w:noWrap/>
            <w:vAlign w:val="bottom"/>
            <w:hideMark/>
          </w:tcPr>
          <w:p w14:paraId="752A5418"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323 200 Kč </w:t>
            </w:r>
          </w:p>
        </w:tc>
        <w:tc>
          <w:tcPr>
            <w:tcW w:w="1701" w:type="dxa"/>
            <w:tcBorders>
              <w:top w:val="nil"/>
              <w:left w:val="nil"/>
              <w:bottom w:val="single" w:sz="4" w:space="0" w:color="auto"/>
              <w:right w:val="single" w:sz="4" w:space="0" w:color="auto"/>
            </w:tcBorders>
            <w:shd w:val="clear" w:color="auto" w:fill="auto"/>
            <w:noWrap/>
            <w:vAlign w:val="bottom"/>
            <w:hideMark/>
          </w:tcPr>
          <w:p w14:paraId="73E90158"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323 200 Kč </w:t>
            </w:r>
          </w:p>
        </w:tc>
        <w:tc>
          <w:tcPr>
            <w:tcW w:w="1843" w:type="dxa"/>
            <w:tcBorders>
              <w:top w:val="nil"/>
              <w:left w:val="nil"/>
              <w:bottom w:val="single" w:sz="4" w:space="0" w:color="auto"/>
              <w:right w:val="single" w:sz="8" w:space="0" w:color="auto"/>
            </w:tcBorders>
            <w:shd w:val="clear" w:color="auto" w:fill="auto"/>
            <w:noWrap/>
            <w:vAlign w:val="bottom"/>
            <w:hideMark/>
          </w:tcPr>
          <w:p w14:paraId="4CE58B13"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1 292 800 Kč </w:t>
            </w:r>
          </w:p>
        </w:tc>
      </w:tr>
      <w:tr w:rsidR="007A6EDE" w:rsidRPr="007A6EDE" w14:paraId="703FCB84"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4F6D2B5A"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2501AD"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68BE057D"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E57CBA"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EED01F"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66B32C52"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843" w:type="dxa"/>
            <w:tcBorders>
              <w:top w:val="nil"/>
              <w:left w:val="nil"/>
              <w:bottom w:val="single" w:sz="4" w:space="0" w:color="auto"/>
              <w:right w:val="single" w:sz="8" w:space="0" w:color="auto"/>
            </w:tcBorders>
            <w:shd w:val="clear" w:color="auto" w:fill="auto"/>
            <w:noWrap/>
            <w:vAlign w:val="bottom"/>
            <w:hideMark/>
          </w:tcPr>
          <w:p w14:paraId="02B837C2"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w:t>
            </w:r>
          </w:p>
        </w:tc>
      </w:tr>
      <w:tr w:rsidR="007A6EDE" w:rsidRPr="007A6EDE" w14:paraId="700E25B8"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5A6F7014"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ČZU Praha</w:t>
            </w:r>
          </w:p>
        </w:tc>
        <w:tc>
          <w:tcPr>
            <w:tcW w:w="1417" w:type="dxa"/>
            <w:tcBorders>
              <w:top w:val="nil"/>
              <w:left w:val="nil"/>
              <w:bottom w:val="single" w:sz="4" w:space="0" w:color="auto"/>
              <w:right w:val="single" w:sz="4" w:space="0" w:color="auto"/>
            </w:tcBorders>
            <w:shd w:val="clear" w:color="auto" w:fill="auto"/>
            <w:noWrap/>
            <w:vAlign w:val="bottom"/>
            <w:hideMark/>
          </w:tcPr>
          <w:p w14:paraId="002B9A0B"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Výzkum</w:t>
            </w:r>
          </w:p>
        </w:tc>
        <w:tc>
          <w:tcPr>
            <w:tcW w:w="1701" w:type="dxa"/>
            <w:tcBorders>
              <w:top w:val="nil"/>
              <w:left w:val="nil"/>
              <w:bottom w:val="single" w:sz="4" w:space="0" w:color="auto"/>
              <w:right w:val="single" w:sz="4" w:space="0" w:color="auto"/>
            </w:tcBorders>
            <w:shd w:val="clear" w:color="auto" w:fill="auto"/>
            <w:noWrap/>
            <w:vAlign w:val="bottom"/>
            <w:hideMark/>
          </w:tcPr>
          <w:p w14:paraId="23C14541"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161 600 Kč </w:t>
            </w:r>
          </w:p>
        </w:tc>
        <w:tc>
          <w:tcPr>
            <w:tcW w:w="1559" w:type="dxa"/>
            <w:tcBorders>
              <w:top w:val="nil"/>
              <w:left w:val="nil"/>
              <w:bottom w:val="single" w:sz="4" w:space="0" w:color="auto"/>
              <w:right w:val="single" w:sz="4" w:space="0" w:color="auto"/>
            </w:tcBorders>
            <w:shd w:val="clear" w:color="auto" w:fill="auto"/>
            <w:noWrap/>
            <w:vAlign w:val="bottom"/>
            <w:hideMark/>
          </w:tcPr>
          <w:p w14:paraId="488A9D5D"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161 600 Kč </w:t>
            </w:r>
          </w:p>
        </w:tc>
        <w:tc>
          <w:tcPr>
            <w:tcW w:w="1701" w:type="dxa"/>
            <w:tcBorders>
              <w:top w:val="nil"/>
              <w:left w:val="nil"/>
              <w:bottom w:val="single" w:sz="4" w:space="0" w:color="auto"/>
              <w:right w:val="single" w:sz="4" w:space="0" w:color="auto"/>
            </w:tcBorders>
            <w:shd w:val="clear" w:color="auto" w:fill="auto"/>
            <w:noWrap/>
            <w:vAlign w:val="bottom"/>
            <w:hideMark/>
          </w:tcPr>
          <w:p w14:paraId="08C3DD58"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161 600 Kč </w:t>
            </w:r>
          </w:p>
        </w:tc>
        <w:tc>
          <w:tcPr>
            <w:tcW w:w="1701" w:type="dxa"/>
            <w:tcBorders>
              <w:top w:val="nil"/>
              <w:left w:val="nil"/>
              <w:bottom w:val="single" w:sz="4" w:space="0" w:color="auto"/>
              <w:right w:val="single" w:sz="4" w:space="0" w:color="auto"/>
            </w:tcBorders>
            <w:shd w:val="clear" w:color="auto" w:fill="auto"/>
            <w:noWrap/>
            <w:vAlign w:val="bottom"/>
            <w:hideMark/>
          </w:tcPr>
          <w:p w14:paraId="5D0F234D"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161 600 Kč </w:t>
            </w:r>
          </w:p>
        </w:tc>
        <w:tc>
          <w:tcPr>
            <w:tcW w:w="1843" w:type="dxa"/>
            <w:tcBorders>
              <w:top w:val="nil"/>
              <w:left w:val="nil"/>
              <w:bottom w:val="single" w:sz="4" w:space="0" w:color="auto"/>
              <w:right w:val="single" w:sz="8" w:space="0" w:color="auto"/>
            </w:tcBorders>
            <w:shd w:val="clear" w:color="auto" w:fill="auto"/>
            <w:noWrap/>
            <w:vAlign w:val="bottom"/>
            <w:hideMark/>
          </w:tcPr>
          <w:p w14:paraId="28CA32DE"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646 400 Kč </w:t>
            </w:r>
          </w:p>
        </w:tc>
      </w:tr>
      <w:tr w:rsidR="007A6EDE" w:rsidRPr="007A6EDE" w14:paraId="0CF1FF7B"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69C9F116" w14:textId="574B13C5" w:rsidR="007A6EDE" w:rsidRPr="007A6EDE" w:rsidRDefault="00E45E5C" w:rsidP="007A6EDE">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0332D2E8"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D1AFB3"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161 600 Kč </w:t>
            </w:r>
          </w:p>
        </w:tc>
        <w:tc>
          <w:tcPr>
            <w:tcW w:w="1559" w:type="dxa"/>
            <w:tcBorders>
              <w:top w:val="nil"/>
              <w:left w:val="nil"/>
              <w:bottom w:val="single" w:sz="4" w:space="0" w:color="auto"/>
              <w:right w:val="single" w:sz="4" w:space="0" w:color="auto"/>
            </w:tcBorders>
            <w:shd w:val="clear" w:color="auto" w:fill="auto"/>
            <w:noWrap/>
            <w:vAlign w:val="bottom"/>
            <w:hideMark/>
          </w:tcPr>
          <w:p w14:paraId="3A4E4052"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161 600 Kč </w:t>
            </w:r>
          </w:p>
        </w:tc>
        <w:tc>
          <w:tcPr>
            <w:tcW w:w="1701" w:type="dxa"/>
            <w:tcBorders>
              <w:top w:val="nil"/>
              <w:left w:val="nil"/>
              <w:bottom w:val="single" w:sz="4" w:space="0" w:color="auto"/>
              <w:right w:val="single" w:sz="4" w:space="0" w:color="auto"/>
            </w:tcBorders>
            <w:shd w:val="clear" w:color="auto" w:fill="auto"/>
            <w:noWrap/>
            <w:vAlign w:val="bottom"/>
            <w:hideMark/>
          </w:tcPr>
          <w:p w14:paraId="67064F8C"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161 600 Kč </w:t>
            </w:r>
          </w:p>
        </w:tc>
        <w:tc>
          <w:tcPr>
            <w:tcW w:w="1701" w:type="dxa"/>
            <w:tcBorders>
              <w:top w:val="nil"/>
              <w:left w:val="nil"/>
              <w:bottom w:val="single" w:sz="4" w:space="0" w:color="auto"/>
              <w:right w:val="single" w:sz="4" w:space="0" w:color="auto"/>
            </w:tcBorders>
            <w:shd w:val="clear" w:color="auto" w:fill="auto"/>
            <w:noWrap/>
            <w:vAlign w:val="bottom"/>
            <w:hideMark/>
          </w:tcPr>
          <w:p w14:paraId="78268BD1"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161 600 Kč </w:t>
            </w:r>
          </w:p>
        </w:tc>
        <w:tc>
          <w:tcPr>
            <w:tcW w:w="1843" w:type="dxa"/>
            <w:tcBorders>
              <w:top w:val="nil"/>
              <w:left w:val="nil"/>
              <w:bottom w:val="single" w:sz="4" w:space="0" w:color="auto"/>
              <w:right w:val="single" w:sz="8" w:space="0" w:color="auto"/>
            </w:tcBorders>
            <w:shd w:val="clear" w:color="auto" w:fill="auto"/>
            <w:noWrap/>
            <w:vAlign w:val="bottom"/>
            <w:hideMark/>
          </w:tcPr>
          <w:p w14:paraId="79CEC895"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646 400 Kč </w:t>
            </w:r>
          </w:p>
        </w:tc>
      </w:tr>
      <w:tr w:rsidR="007A6EDE" w:rsidRPr="007A6EDE" w14:paraId="0DFC8E51"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3AE2D532" w14:textId="77777777" w:rsidR="007A6EDE" w:rsidRPr="007A6EDE" w:rsidRDefault="007A6EDE" w:rsidP="007A6EDE">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bottom"/>
            <w:hideMark/>
          </w:tcPr>
          <w:p w14:paraId="2B19ABE4"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12E423AC"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3928CB"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0CDECD24"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5A7085F0"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843" w:type="dxa"/>
            <w:tcBorders>
              <w:top w:val="nil"/>
              <w:left w:val="nil"/>
              <w:bottom w:val="single" w:sz="4" w:space="0" w:color="auto"/>
              <w:right w:val="single" w:sz="8" w:space="0" w:color="auto"/>
            </w:tcBorders>
            <w:shd w:val="clear" w:color="auto" w:fill="auto"/>
            <w:noWrap/>
            <w:vAlign w:val="bottom"/>
            <w:hideMark/>
          </w:tcPr>
          <w:p w14:paraId="29CF3A4E"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w:t>
            </w:r>
          </w:p>
        </w:tc>
      </w:tr>
      <w:tr w:rsidR="007A6EDE" w:rsidRPr="007A6EDE" w14:paraId="0131E422"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2CEC73F2"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VÚMOP</w:t>
            </w:r>
          </w:p>
        </w:tc>
        <w:tc>
          <w:tcPr>
            <w:tcW w:w="1417" w:type="dxa"/>
            <w:tcBorders>
              <w:top w:val="nil"/>
              <w:left w:val="nil"/>
              <w:bottom w:val="single" w:sz="4" w:space="0" w:color="auto"/>
              <w:right w:val="single" w:sz="4" w:space="0" w:color="auto"/>
            </w:tcBorders>
            <w:shd w:val="clear" w:color="auto" w:fill="auto"/>
            <w:noWrap/>
            <w:vAlign w:val="bottom"/>
            <w:hideMark/>
          </w:tcPr>
          <w:p w14:paraId="0628DF70"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69107AF7"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808 000 Kč </w:t>
            </w:r>
          </w:p>
        </w:tc>
        <w:tc>
          <w:tcPr>
            <w:tcW w:w="1559" w:type="dxa"/>
            <w:tcBorders>
              <w:top w:val="nil"/>
              <w:left w:val="nil"/>
              <w:bottom w:val="single" w:sz="4" w:space="0" w:color="auto"/>
              <w:right w:val="single" w:sz="4" w:space="0" w:color="auto"/>
            </w:tcBorders>
            <w:shd w:val="clear" w:color="auto" w:fill="auto"/>
            <w:noWrap/>
            <w:vAlign w:val="bottom"/>
            <w:hideMark/>
          </w:tcPr>
          <w:p w14:paraId="384A472C"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808 000 Kč </w:t>
            </w:r>
          </w:p>
        </w:tc>
        <w:tc>
          <w:tcPr>
            <w:tcW w:w="1701" w:type="dxa"/>
            <w:tcBorders>
              <w:top w:val="nil"/>
              <w:left w:val="nil"/>
              <w:bottom w:val="single" w:sz="4" w:space="0" w:color="auto"/>
              <w:right w:val="single" w:sz="4" w:space="0" w:color="auto"/>
            </w:tcBorders>
            <w:shd w:val="clear" w:color="auto" w:fill="auto"/>
            <w:noWrap/>
            <w:vAlign w:val="bottom"/>
            <w:hideMark/>
          </w:tcPr>
          <w:p w14:paraId="14993CFA"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808 000 Kč </w:t>
            </w:r>
          </w:p>
        </w:tc>
        <w:tc>
          <w:tcPr>
            <w:tcW w:w="1701" w:type="dxa"/>
            <w:tcBorders>
              <w:top w:val="nil"/>
              <w:left w:val="nil"/>
              <w:bottom w:val="single" w:sz="4" w:space="0" w:color="auto"/>
              <w:right w:val="single" w:sz="4" w:space="0" w:color="auto"/>
            </w:tcBorders>
            <w:shd w:val="clear" w:color="auto" w:fill="auto"/>
            <w:noWrap/>
            <w:vAlign w:val="bottom"/>
            <w:hideMark/>
          </w:tcPr>
          <w:p w14:paraId="55C4FC11"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808 000 Kč </w:t>
            </w:r>
          </w:p>
        </w:tc>
        <w:tc>
          <w:tcPr>
            <w:tcW w:w="1843" w:type="dxa"/>
            <w:tcBorders>
              <w:top w:val="nil"/>
              <w:left w:val="nil"/>
              <w:bottom w:val="single" w:sz="4" w:space="0" w:color="auto"/>
              <w:right w:val="single" w:sz="8" w:space="0" w:color="auto"/>
            </w:tcBorders>
            <w:shd w:val="clear" w:color="auto" w:fill="auto"/>
            <w:noWrap/>
            <w:vAlign w:val="bottom"/>
            <w:hideMark/>
          </w:tcPr>
          <w:p w14:paraId="0106E954"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3 232 000 Kč </w:t>
            </w:r>
          </w:p>
        </w:tc>
      </w:tr>
      <w:tr w:rsidR="007A6EDE" w:rsidRPr="007A6EDE" w14:paraId="495170CB"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72098AB2" w14:textId="7B6A9F50" w:rsidR="007A6EDE" w:rsidRPr="007A6EDE" w:rsidRDefault="00E45E5C" w:rsidP="007A6EDE">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731AC9A7"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Výzkum</w:t>
            </w:r>
          </w:p>
        </w:tc>
        <w:tc>
          <w:tcPr>
            <w:tcW w:w="1701" w:type="dxa"/>
            <w:tcBorders>
              <w:top w:val="nil"/>
              <w:left w:val="nil"/>
              <w:bottom w:val="single" w:sz="4" w:space="0" w:color="auto"/>
              <w:right w:val="single" w:sz="4" w:space="0" w:color="auto"/>
            </w:tcBorders>
            <w:shd w:val="clear" w:color="auto" w:fill="auto"/>
            <w:noWrap/>
            <w:vAlign w:val="bottom"/>
            <w:hideMark/>
          </w:tcPr>
          <w:p w14:paraId="65B70E6A"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323 200 Kč </w:t>
            </w:r>
          </w:p>
        </w:tc>
        <w:tc>
          <w:tcPr>
            <w:tcW w:w="1559" w:type="dxa"/>
            <w:tcBorders>
              <w:top w:val="nil"/>
              <w:left w:val="nil"/>
              <w:bottom w:val="single" w:sz="4" w:space="0" w:color="auto"/>
              <w:right w:val="single" w:sz="4" w:space="0" w:color="auto"/>
            </w:tcBorders>
            <w:shd w:val="clear" w:color="auto" w:fill="auto"/>
            <w:noWrap/>
            <w:vAlign w:val="bottom"/>
            <w:hideMark/>
          </w:tcPr>
          <w:p w14:paraId="3AB0F75D"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323 200 Kč </w:t>
            </w:r>
          </w:p>
        </w:tc>
        <w:tc>
          <w:tcPr>
            <w:tcW w:w="1701" w:type="dxa"/>
            <w:tcBorders>
              <w:top w:val="nil"/>
              <w:left w:val="nil"/>
              <w:bottom w:val="single" w:sz="4" w:space="0" w:color="auto"/>
              <w:right w:val="single" w:sz="4" w:space="0" w:color="auto"/>
            </w:tcBorders>
            <w:shd w:val="clear" w:color="auto" w:fill="auto"/>
            <w:noWrap/>
            <w:vAlign w:val="bottom"/>
            <w:hideMark/>
          </w:tcPr>
          <w:p w14:paraId="320E721E"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323 200 Kč </w:t>
            </w:r>
          </w:p>
        </w:tc>
        <w:tc>
          <w:tcPr>
            <w:tcW w:w="1701" w:type="dxa"/>
            <w:tcBorders>
              <w:top w:val="nil"/>
              <w:left w:val="nil"/>
              <w:bottom w:val="single" w:sz="4" w:space="0" w:color="auto"/>
              <w:right w:val="single" w:sz="4" w:space="0" w:color="auto"/>
            </w:tcBorders>
            <w:shd w:val="clear" w:color="auto" w:fill="auto"/>
            <w:noWrap/>
            <w:vAlign w:val="bottom"/>
            <w:hideMark/>
          </w:tcPr>
          <w:p w14:paraId="6F3CBFBD"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323 200 Kč </w:t>
            </w:r>
          </w:p>
        </w:tc>
        <w:tc>
          <w:tcPr>
            <w:tcW w:w="1843" w:type="dxa"/>
            <w:tcBorders>
              <w:top w:val="nil"/>
              <w:left w:val="nil"/>
              <w:bottom w:val="single" w:sz="4" w:space="0" w:color="auto"/>
              <w:right w:val="single" w:sz="8" w:space="0" w:color="auto"/>
            </w:tcBorders>
            <w:shd w:val="clear" w:color="auto" w:fill="auto"/>
            <w:noWrap/>
            <w:vAlign w:val="bottom"/>
            <w:hideMark/>
          </w:tcPr>
          <w:p w14:paraId="0894A382"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1 292 800 Kč </w:t>
            </w:r>
          </w:p>
        </w:tc>
      </w:tr>
      <w:tr w:rsidR="007A6EDE" w:rsidRPr="007A6EDE" w14:paraId="770DB0D0"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5460E8EC" w14:textId="28FB99E1" w:rsidR="007A6EDE" w:rsidRPr="007A6EDE" w:rsidRDefault="00E45E5C" w:rsidP="007A6EDE">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24D48306"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Výzkum</w:t>
            </w:r>
          </w:p>
        </w:tc>
        <w:tc>
          <w:tcPr>
            <w:tcW w:w="1701" w:type="dxa"/>
            <w:tcBorders>
              <w:top w:val="nil"/>
              <w:left w:val="nil"/>
              <w:bottom w:val="single" w:sz="4" w:space="0" w:color="auto"/>
              <w:right w:val="single" w:sz="4" w:space="0" w:color="auto"/>
            </w:tcBorders>
            <w:shd w:val="clear" w:color="auto" w:fill="auto"/>
            <w:noWrap/>
            <w:vAlign w:val="bottom"/>
            <w:hideMark/>
          </w:tcPr>
          <w:p w14:paraId="07B33621"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484 800 Kč </w:t>
            </w:r>
          </w:p>
        </w:tc>
        <w:tc>
          <w:tcPr>
            <w:tcW w:w="1559" w:type="dxa"/>
            <w:tcBorders>
              <w:top w:val="nil"/>
              <w:left w:val="nil"/>
              <w:bottom w:val="single" w:sz="4" w:space="0" w:color="auto"/>
              <w:right w:val="single" w:sz="4" w:space="0" w:color="auto"/>
            </w:tcBorders>
            <w:shd w:val="clear" w:color="auto" w:fill="auto"/>
            <w:noWrap/>
            <w:vAlign w:val="bottom"/>
            <w:hideMark/>
          </w:tcPr>
          <w:p w14:paraId="01304544"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484 800 Kč </w:t>
            </w:r>
          </w:p>
        </w:tc>
        <w:tc>
          <w:tcPr>
            <w:tcW w:w="1701" w:type="dxa"/>
            <w:tcBorders>
              <w:top w:val="nil"/>
              <w:left w:val="nil"/>
              <w:bottom w:val="single" w:sz="4" w:space="0" w:color="auto"/>
              <w:right w:val="single" w:sz="4" w:space="0" w:color="auto"/>
            </w:tcBorders>
            <w:shd w:val="clear" w:color="auto" w:fill="auto"/>
            <w:noWrap/>
            <w:vAlign w:val="bottom"/>
            <w:hideMark/>
          </w:tcPr>
          <w:p w14:paraId="33DDFACD"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484 800 Kč </w:t>
            </w:r>
          </w:p>
        </w:tc>
        <w:tc>
          <w:tcPr>
            <w:tcW w:w="1701" w:type="dxa"/>
            <w:tcBorders>
              <w:top w:val="nil"/>
              <w:left w:val="nil"/>
              <w:bottom w:val="single" w:sz="4" w:space="0" w:color="auto"/>
              <w:right w:val="single" w:sz="4" w:space="0" w:color="auto"/>
            </w:tcBorders>
            <w:shd w:val="clear" w:color="auto" w:fill="auto"/>
            <w:noWrap/>
            <w:vAlign w:val="bottom"/>
            <w:hideMark/>
          </w:tcPr>
          <w:p w14:paraId="65EB4DAF"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484 800 Kč </w:t>
            </w:r>
          </w:p>
        </w:tc>
        <w:tc>
          <w:tcPr>
            <w:tcW w:w="1843" w:type="dxa"/>
            <w:tcBorders>
              <w:top w:val="nil"/>
              <w:left w:val="nil"/>
              <w:bottom w:val="single" w:sz="4" w:space="0" w:color="auto"/>
              <w:right w:val="single" w:sz="8" w:space="0" w:color="auto"/>
            </w:tcBorders>
            <w:shd w:val="clear" w:color="auto" w:fill="auto"/>
            <w:noWrap/>
            <w:vAlign w:val="bottom"/>
            <w:hideMark/>
          </w:tcPr>
          <w:p w14:paraId="0F10154C"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1 939 200 Kč </w:t>
            </w:r>
          </w:p>
        </w:tc>
      </w:tr>
      <w:tr w:rsidR="007A6EDE" w:rsidRPr="007A6EDE" w14:paraId="4A88A7E6"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63452235" w14:textId="77777777" w:rsidR="007A6EDE" w:rsidRPr="007A6EDE" w:rsidRDefault="007A6EDE" w:rsidP="007A6EDE">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3E34D3"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637D803B"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AD41C1"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71C07FA6"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00EDEAC9"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54CEA7"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w:t>
            </w:r>
          </w:p>
        </w:tc>
      </w:tr>
      <w:tr w:rsidR="007A6EDE" w:rsidRPr="007A6EDE" w14:paraId="2C96EC1E"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779DEF94"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AUTHORIA</w:t>
            </w:r>
          </w:p>
        </w:tc>
        <w:tc>
          <w:tcPr>
            <w:tcW w:w="1417" w:type="dxa"/>
            <w:tcBorders>
              <w:top w:val="nil"/>
              <w:left w:val="nil"/>
              <w:bottom w:val="single" w:sz="4" w:space="0" w:color="auto"/>
              <w:right w:val="single" w:sz="4" w:space="0" w:color="auto"/>
            </w:tcBorders>
            <w:shd w:val="clear" w:color="auto" w:fill="auto"/>
            <w:noWrap/>
            <w:vAlign w:val="bottom"/>
            <w:hideMark/>
          </w:tcPr>
          <w:p w14:paraId="00FCF67B"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888DF3"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808 000 Kč </w:t>
            </w:r>
          </w:p>
        </w:tc>
        <w:tc>
          <w:tcPr>
            <w:tcW w:w="1559" w:type="dxa"/>
            <w:tcBorders>
              <w:top w:val="nil"/>
              <w:left w:val="nil"/>
              <w:bottom w:val="single" w:sz="4" w:space="0" w:color="auto"/>
              <w:right w:val="single" w:sz="4" w:space="0" w:color="auto"/>
            </w:tcBorders>
            <w:shd w:val="clear" w:color="auto" w:fill="auto"/>
            <w:noWrap/>
            <w:vAlign w:val="bottom"/>
            <w:hideMark/>
          </w:tcPr>
          <w:p w14:paraId="28BA5EC6"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808 000 Kč </w:t>
            </w:r>
          </w:p>
        </w:tc>
        <w:tc>
          <w:tcPr>
            <w:tcW w:w="1701" w:type="dxa"/>
            <w:tcBorders>
              <w:top w:val="nil"/>
              <w:left w:val="nil"/>
              <w:bottom w:val="single" w:sz="4" w:space="0" w:color="auto"/>
              <w:right w:val="single" w:sz="4" w:space="0" w:color="auto"/>
            </w:tcBorders>
            <w:shd w:val="clear" w:color="auto" w:fill="auto"/>
            <w:noWrap/>
            <w:vAlign w:val="bottom"/>
            <w:hideMark/>
          </w:tcPr>
          <w:p w14:paraId="10D29972"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808 000 Kč </w:t>
            </w:r>
          </w:p>
        </w:tc>
        <w:tc>
          <w:tcPr>
            <w:tcW w:w="1701" w:type="dxa"/>
            <w:tcBorders>
              <w:top w:val="nil"/>
              <w:left w:val="nil"/>
              <w:bottom w:val="single" w:sz="4" w:space="0" w:color="auto"/>
              <w:right w:val="single" w:sz="4" w:space="0" w:color="auto"/>
            </w:tcBorders>
            <w:shd w:val="clear" w:color="auto" w:fill="auto"/>
            <w:noWrap/>
            <w:vAlign w:val="bottom"/>
            <w:hideMark/>
          </w:tcPr>
          <w:p w14:paraId="7A5577D9"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808 000 Kč </w:t>
            </w:r>
          </w:p>
        </w:tc>
        <w:tc>
          <w:tcPr>
            <w:tcW w:w="1843" w:type="dxa"/>
            <w:tcBorders>
              <w:top w:val="nil"/>
              <w:left w:val="nil"/>
              <w:bottom w:val="single" w:sz="4" w:space="0" w:color="auto"/>
              <w:right w:val="single" w:sz="8" w:space="0" w:color="auto"/>
            </w:tcBorders>
            <w:shd w:val="clear" w:color="auto" w:fill="auto"/>
            <w:noWrap/>
            <w:vAlign w:val="bottom"/>
            <w:hideMark/>
          </w:tcPr>
          <w:p w14:paraId="3BE3C8B0"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3 232 000 Kč </w:t>
            </w:r>
          </w:p>
        </w:tc>
      </w:tr>
      <w:tr w:rsidR="007A6EDE" w:rsidRPr="007A6EDE" w14:paraId="00B46A8D"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34ED0F1E" w14:textId="5076950F" w:rsidR="007A6EDE" w:rsidRPr="007A6EDE" w:rsidRDefault="00E45E5C" w:rsidP="007A6EDE">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0569D209"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47AB5878"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808 000 Kč </w:t>
            </w:r>
          </w:p>
        </w:tc>
        <w:tc>
          <w:tcPr>
            <w:tcW w:w="1559" w:type="dxa"/>
            <w:tcBorders>
              <w:top w:val="nil"/>
              <w:left w:val="nil"/>
              <w:bottom w:val="single" w:sz="4" w:space="0" w:color="auto"/>
              <w:right w:val="single" w:sz="4" w:space="0" w:color="auto"/>
            </w:tcBorders>
            <w:shd w:val="clear" w:color="auto" w:fill="auto"/>
            <w:noWrap/>
            <w:vAlign w:val="bottom"/>
            <w:hideMark/>
          </w:tcPr>
          <w:p w14:paraId="136DCC16"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808 000 Kč </w:t>
            </w:r>
          </w:p>
        </w:tc>
        <w:tc>
          <w:tcPr>
            <w:tcW w:w="1701" w:type="dxa"/>
            <w:tcBorders>
              <w:top w:val="nil"/>
              <w:left w:val="nil"/>
              <w:bottom w:val="single" w:sz="4" w:space="0" w:color="auto"/>
              <w:right w:val="single" w:sz="4" w:space="0" w:color="auto"/>
            </w:tcBorders>
            <w:shd w:val="clear" w:color="auto" w:fill="auto"/>
            <w:noWrap/>
            <w:vAlign w:val="bottom"/>
            <w:hideMark/>
          </w:tcPr>
          <w:p w14:paraId="763B2F52"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808 000 Kč </w:t>
            </w:r>
          </w:p>
        </w:tc>
        <w:tc>
          <w:tcPr>
            <w:tcW w:w="1701" w:type="dxa"/>
            <w:tcBorders>
              <w:top w:val="nil"/>
              <w:left w:val="nil"/>
              <w:bottom w:val="single" w:sz="4" w:space="0" w:color="auto"/>
              <w:right w:val="single" w:sz="4" w:space="0" w:color="auto"/>
            </w:tcBorders>
            <w:shd w:val="clear" w:color="auto" w:fill="auto"/>
            <w:noWrap/>
            <w:vAlign w:val="bottom"/>
            <w:hideMark/>
          </w:tcPr>
          <w:p w14:paraId="579359FE"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808 000 Kč </w:t>
            </w:r>
          </w:p>
        </w:tc>
        <w:tc>
          <w:tcPr>
            <w:tcW w:w="1843" w:type="dxa"/>
            <w:tcBorders>
              <w:top w:val="nil"/>
              <w:left w:val="nil"/>
              <w:bottom w:val="single" w:sz="4" w:space="0" w:color="auto"/>
              <w:right w:val="single" w:sz="8" w:space="0" w:color="auto"/>
            </w:tcBorders>
            <w:shd w:val="clear" w:color="auto" w:fill="auto"/>
            <w:noWrap/>
            <w:vAlign w:val="bottom"/>
            <w:hideMark/>
          </w:tcPr>
          <w:p w14:paraId="4AF05331"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3 232 000 Kč </w:t>
            </w:r>
          </w:p>
        </w:tc>
      </w:tr>
      <w:tr w:rsidR="007A6EDE" w:rsidRPr="007A6EDE" w14:paraId="62A0F711"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24685E58" w14:textId="77777777" w:rsidR="007A6EDE" w:rsidRPr="007A6EDE" w:rsidRDefault="007A6EDE" w:rsidP="007A6EDE">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bottom"/>
            <w:hideMark/>
          </w:tcPr>
          <w:p w14:paraId="52F81582"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125E02C5"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559" w:type="dxa"/>
            <w:tcBorders>
              <w:top w:val="nil"/>
              <w:left w:val="nil"/>
              <w:bottom w:val="single" w:sz="4" w:space="0" w:color="auto"/>
              <w:right w:val="single" w:sz="4" w:space="0" w:color="auto"/>
            </w:tcBorders>
            <w:shd w:val="clear" w:color="auto" w:fill="auto"/>
            <w:noWrap/>
            <w:vAlign w:val="bottom"/>
            <w:hideMark/>
          </w:tcPr>
          <w:p w14:paraId="3B9CF5F7"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94D9A1"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5C6DA13F"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CFCAB8"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w:t>
            </w:r>
          </w:p>
        </w:tc>
      </w:tr>
      <w:tr w:rsidR="007A6EDE" w:rsidRPr="007A6EDE" w14:paraId="111E9770"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54333BB0"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KZP</w:t>
            </w:r>
          </w:p>
        </w:tc>
        <w:tc>
          <w:tcPr>
            <w:tcW w:w="1417" w:type="dxa"/>
            <w:tcBorders>
              <w:top w:val="nil"/>
              <w:left w:val="nil"/>
              <w:bottom w:val="single" w:sz="4" w:space="0" w:color="auto"/>
              <w:right w:val="single" w:sz="4" w:space="0" w:color="auto"/>
            </w:tcBorders>
            <w:shd w:val="clear" w:color="auto" w:fill="auto"/>
            <w:noWrap/>
            <w:vAlign w:val="bottom"/>
            <w:hideMark/>
          </w:tcPr>
          <w:p w14:paraId="4C85BA16"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4140AE17"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161 600 Kč </w:t>
            </w:r>
          </w:p>
        </w:tc>
        <w:tc>
          <w:tcPr>
            <w:tcW w:w="1559" w:type="dxa"/>
            <w:tcBorders>
              <w:top w:val="nil"/>
              <w:left w:val="nil"/>
              <w:bottom w:val="single" w:sz="4" w:space="0" w:color="auto"/>
              <w:right w:val="single" w:sz="4" w:space="0" w:color="auto"/>
            </w:tcBorders>
            <w:shd w:val="clear" w:color="auto" w:fill="auto"/>
            <w:noWrap/>
            <w:vAlign w:val="bottom"/>
            <w:hideMark/>
          </w:tcPr>
          <w:p w14:paraId="696388DC"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161 600 Kč </w:t>
            </w:r>
          </w:p>
        </w:tc>
        <w:tc>
          <w:tcPr>
            <w:tcW w:w="1701" w:type="dxa"/>
            <w:tcBorders>
              <w:top w:val="nil"/>
              <w:left w:val="nil"/>
              <w:bottom w:val="single" w:sz="4" w:space="0" w:color="auto"/>
              <w:right w:val="single" w:sz="4" w:space="0" w:color="auto"/>
            </w:tcBorders>
            <w:shd w:val="clear" w:color="auto" w:fill="auto"/>
            <w:noWrap/>
            <w:vAlign w:val="bottom"/>
            <w:hideMark/>
          </w:tcPr>
          <w:p w14:paraId="2A865E54"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161 600 Kč </w:t>
            </w:r>
          </w:p>
        </w:tc>
        <w:tc>
          <w:tcPr>
            <w:tcW w:w="1701" w:type="dxa"/>
            <w:tcBorders>
              <w:top w:val="nil"/>
              <w:left w:val="nil"/>
              <w:bottom w:val="single" w:sz="4" w:space="0" w:color="auto"/>
              <w:right w:val="single" w:sz="4" w:space="0" w:color="auto"/>
            </w:tcBorders>
            <w:shd w:val="clear" w:color="auto" w:fill="auto"/>
            <w:noWrap/>
            <w:vAlign w:val="bottom"/>
            <w:hideMark/>
          </w:tcPr>
          <w:p w14:paraId="7FDD8066"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161 600 Kč </w:t>
            </w:r>
          </w:p>
        </w:tc>
        <w:tc>
          <w:tcPr>
            <w:tcW w:w="1843" w:type="dxa"/>
            <w:tcBorders>
              <w:top w:val="nil"/>
              <w:left w:val="nil"/>
              <w:bottom w:val="single" w:sz="4" w:space="0" w:color="auto"/>
              <w:right w:val="single" w:sz="8" w:space="0" w:color="auto"/>
            </w:tcBorders>
            <w:shd w:val="clear" w:color="auto" w:fill="auto"/>
            <w:noWrap/>
            <w:vAlign w:val="bottom"/>
            <w:hideMark/>
          </w:tcPr>
          <w:p w14:paraId="6F93B89F"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646 400 Kč </w:t>
            </w:r>
          </w:p>
        </w:tc>
      </w:tr>
      <w:tr w:rsidR="007A6EDE" w:rsidRPr="007A6EDE" w14:paraId="6B3474F8"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5DA457E9" w14:textId="15A64657" w:rsidR="007A6EDE" w:rsidRPr="007A6EDE" w:rsidRDefault="00E45E5C" w:rsidP="007A6EDE">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04CD76A4"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594D21C1"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161 600 Kč </w:t>
            </w:r>
          </w:p>
        </w:tc>
        <w:tc>
          <w:tcPr>
            <w:tcW w:w="1559" w:type="dxa"/>
            <w:tcBorders>
              <w:top w:val="nil"/>
              <w:left w:val="nil"/>
              <w:bottom w:val="single" w:sz="4" w:space="0" w:color="auto"/>
              <w:right w:val="single" w:sz="4" w:space="0" w:color="auto"/>
            </w:tcBorders>
            <w:shd w:val="clear" w:color="auto" w:fill="auto"/>
            <w:noWrap/>
            <w:vAlign w:val="bottom"/>
            <w:hideMark/>
          </w:tcPr>
          <w:p w14:paraId="7F14E172"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161 600 Kč </w:t>
            </w:r>
          </w:p>
        </w:tc>
        <w:tc>
          <w:tcPr>
            <w:tcW w:w="1701" w:type="dxa"/>
            <w:tcBorders>
              <w:top w:val="nil"/>
              <w:left w:val="nil"/>
              <w:bottom w:val="single" w:sz="4" w:space="0" w:color="auto"/>
              <w:right w:val="single" w:sz="4" w:space="0" w:color="auto"/>
            </w:tcBorders>
            <w:shd w:val="clear" w:color="auto" w:fill="auto"/>
            <w:noWrap/>
            <w:vAlign w:val="bottom"/>
            <w:hideMark/>
          </w:tcPr>
          <w:p w14:paraId="5F19C7AD"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161 600 Kč </w:t>
            </w:r>
          </w:p>
        </w:tc>
        <w:tc>
          <w:tcPr>
            <w:tcW w:w="1701" w:type="dxa"/>
            <w:tcBorders>
              <w:top w:val="nil"/>
              <w:left w:val="nil"/>
              <w:bottom w:val="single" w:sz="4" w:space="0" w:color="auto"/>
              <w:right w:val="single" w:sz="4" w:space="0" w:color="auto"/>
            </w:tcBorders>
            <w:shd w:val="clear" w:color="auto" w:fill="auto"/>
            <w:noWrap/>
            <w:vAlign w:val="bottom"/>
            <w:hideMark/>
          </w:tcPr>
          <w:p w14:paraId="7B0E1C06"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161 600 Kč </w:t>
            </w:r>
          </w:p>
        </w:tc>
        <w:tc>
          <w:tcPr>
            <w:tcW w:w="1843" w:type="dxa"/>
            <w:tcBorders>
              <w:top w:val="nil"/>
              <w:left w:val="nil"/>
              <w:bottom w:val="single" w:sz="4" w:space="0" w:color="auto"/>
              <w:right w:val="single" w:sz="8" w:space="0" w:color="auto"/>
            </w:tcBorders>
            <w:shd w:val="clear" w:color="auto" w:fill="auto"/>
            <w:noWrap/>
            <w:vAlign w:val="bottom"/>
            <w:hideMark/>
          </w:tcPr>
          <w:p w14:paraId="67560CC3"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646 400 Kč </w:t>
            </w:r>
          </w:p>
        </w:tc>
      </w:tr>
      <w:tr w:rsidR="007A6EDE" w:rsidRPr="007A6EDE" w14:paraId="188A172F"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56785005" w14:textId="77777777" w:rsidR="007A6EDE" w:rsidRPr="007A6EDE" w:rsidRDefault="007A6EDE" w:rsidP="007A6EDE">
            <w:pPr>
              <w:spacing w:after="0" w:line="240" w:lineRule="auto"/>
              <w:jc w:val="righ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bottom"/>
            <w:hideMark/>
          </w:tcPr>
          <w:p w14:paraId="60A2A874"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5B2565C5"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BE2B88"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4E98C8A3"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5655F2F3"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563709"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w:t>
            </w:r>
          </w:p>
        </w:tc>
      </w:tr>
      <w:tr w:rsidR="007A6EDE" w:rsidRPr="007A6EDE" w14:paraId="408D95D8"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04A8216C"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bottom"/>
            <w:hideMark/>
          </w:tcPr>
          <w:p w14:paraId="4116DA51"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24C2241A"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1 939 200 Kč </w:t>
            </w:r>
          </w:p>
        </w:tc>
        <w:tc>
          <w:tcPr>
            <w:tcW w:w="1559" w:type="dxa"/>
            <w:tcBorders>
              <w:top w:val="nil"/>
              <w:left w:val="nil"/>
              <w:bottom w:val="single" w:sz="4" w:space="0" w:color="auto"/>
              <w:right w:val="single" w:sz="4" w:space="0" w:color="auto"/>
            </w:tcBorders>
            <w:shd w:val="clear" w:color="auto" w:fill="auto"/>
            <w:noWrap/>
            <w:vAlign w:val="bottom"/>
            <w:hideMark/>
          </w:tcPr>
          <w:p w14:paraId="46EFC8A5"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1 939 200 Kč </w:t>
            </w:r>
          </w:p>
        </w:tc>
        <w:tc>
          <w:tcPr>
            <w:tcW w:w="1701" w:type="dxa"/>
            <w:tcBorders>
              <w:top w:val="nil"/>
              <w:left w:val="nil"/>
              <w:bottom w:val="single" w:sz="4" w:space="0" w:color="auto"/>
              <w:right w:val="single" w:sz="4" w:space="0" w:color="auto"/>
            </w:tcBorders>
            <w:shd w:val="clear" w:color="auto" w:fill="auto"/>
            <w:noWrap/>
            <w:vAlign w:val="bottom"/>
            <w:hideMark/>
          </w:tcPr>
          <w:p w14:paraId="77F13B8D"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1 939 200 Kč </w:t>
            </w:r>
          </w:p>
        </w:tc>
        <w:tc>
          <w:tcPr>
            <w:tcW w:w="1701" w:type="dxa"/>
            <w:tcBorders>
              <w:top w:val="nil"/>
              <w:left w:val="nil"/>
              <w:bottom w:val="single" w:sz="4" w:space="0" w:color="auto"/>
              <w:right w:val="single" w:sz="4" w:space="0" w:color="auto"/>
            </w:tcBorders>
            <w:shd w:val="clear" w:color="auto" w:fill="auto"/>
            <w:noWrap/>
            <w:vAlign w:val="bottom"/>
            <w:hideMark/>
          </w:tcPr>
          <w:p w14:paraId="7C8699B6"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1 939 200 Kč </w:t>
            </w:r>
          </w:p>
        </w:tc>
        <w:tc>
          <w:tcPr>
            <w:tcW w:w="1843" w:type="dxa"/>
            <w:tcBorders>
              <w:top w:val="nil"/>
              <w:left w:val="nil"/>
              <w:bottom w:val="single" w:sz="4" w:space="0" w:color="auto"/>
              <w:right w:val="single" w:sz="8" w:space="0" w:color="auto"/>
            </w:tcBorders>
            <w:shd w:val="clear" w:color="auto" w:fill="auto"/>
            <w:noWrap/>
            <w:vAlign w:val="bottom"/>
            <w:hideMark/>
          </w:tcPr>
          <w:p w14:paraId="52C3E74F"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7 756 800 Kč </w:t>
            </w:r>
          </w:p>
        </w:tc>
      </w:tr>
      <w:tr w:rsidR="007A6EDE" w:rsidRPr="007A6EDE" w14:paraId="6C48A15B"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12BA58A3" w14:textId="266F2A18"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r>
              <w:rPr>
                <w:rFonts w:ascii="Arial CE" w:eastAsia="Times New Roman" w:hAnsi="Arial CE" w:cs="Arial CE"/>
                <w:sz w:val="20"/>
                <w:szCs w:val="20"/>
                <w:lang w:eastAsia="cs-CZ"/>
              </w:rPr>
              <w:t>Podniky</w:t>
            </w:r>
          </w:p>
        </w:tc>
        <w:tc>
          <w:tcPr>
            <w:tcW w:w="1417" w:type="dxa"/>
            <w:tcBorders>
              <w:top w:val="nil"/>
              <w:left w:val="nil"/>
              <w:bottom w:val="single" w:sz="4" w:space="0" w:color="auto"/>
              <w:right w:val="single" w:sz="4" w:space="0" w:color="auto"/>
            </w:tcBorders>
            <w:shd w:val="clear" w:color="auto" w:fill="auto"/>
            <w:noWrap/>
            <w:vAlign w:val="bottom"/>
            <w:hideMark/>
          </w:tcPr>
          <w:p w14:paraId="11E71E8A"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8B45E2"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559" w:type="dxa"/>
            <w:tcBorders>
              <w:top w:val="nil"/>
              <w:left w:val="nil"/>
              <w:bottom w:val="single" w:sz="4" w:space="0" w:color="auto"/>
              <w:right w:val="single" w:sz="4" w:space="0" w:color="auto"/>
            </w:tcBorders>
            <w:shd w:val="clear" w:color="auto" w:fill="auto"/>
            <w:noWrap/>
            <w:vAlign w:val="bottom"/>
            <w:hideMark/>
          </w:tcPr>
          <w:p w14:paraId="7C04E051"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621E6EDF"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44904D22"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843" w:type="dxa"/>
            <w:tcBorders>
              <w:top w:val="nil"/>
              <w:left w:val="nil"/>
              <w:bottom w:val="single" w:sz="4" w:space="0" w:color="auto"/>
              <w:right w:val="single" w:sz="8" w:space="0" w:color="auto"/>
            </w:tcBorders>
            <w:shd w:val="clear" w:color="auto" w:fill="auto"/>
            <w:noWrap/>
            <w:vAlign w:val="bottom"/>
            <w:hideMark/>
          </w:tcPr>
          <w:p w14:paraId="6EEBEF4F"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w:t>
            </w:r>
          </w:p>
        </w:tc>
      </w:tr>
      <w:tr w:rsidR="007A6EDE" w:rsidRPr="007A6EDE" w14:paraId="4E2D9ED4"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39632369" w14:textId="46C1D63E" w:rsidR="007A6EDE" w:rsidRPr="007A6EDE" w:rsidRDefault="00E45E5C" w:rsidP="00180C95">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2B5236A8"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řadový člen</w:t>
            </w:r>
          </w:p>
        </w:tc>
        <w:tc>
          <w:tcPr>
            <w:tcW w:w="1701" w:type="dxa"/>
            <w:tcBorders>
              <w:top w:val="nil"/>
              <w:left w:val="nil"/>
              <w:bottom w:val="single" w:sz="4" w:space="0" w:color="auto"/>
              <w:right w:val="single" w:sz="4" w:space="0" w:color="auto"/>
            </w:tcBorders>
            <w:shd w:val="clear" w:color="auto" w:fill="auto"/>
            <w:noWrap/>
            <w:vAlign w:val="bottom"/>
            <w:hideMark/>
          </w:tcPr>
          <w:p w14:paraId="0C0797C3"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360 000 Kč </w:t>
            </w:r>
          </w:p>
        </w:tc>
        <w:tc>
          <w:tcPr>
            <w:tcW w:w="1559" w:type="dxa"/>
            <w:tcBorders>
              <w:top w:val="nil"/>
              <w:left w:val="nil"/>
              <w:bottom w:val="single" w:sz="4" w:space="0" w:color="auto"/>
              <w:right w:val="single" w:sz="4" w:space="0" w:color="auto"/>
            </w:tcBorders>
            <w:shd w:val="clear" w:color="auto" w:fill="auto"/>
            <w:noWrap/>
            <w:vAlign w:val="bottom"/>
            <w:hideMark/>
          </w:tcPr>
          <w:p w14:paraId="1A55C751"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360 000 Kč </w:t>
            </w:r>
          </w:p>
        </w:tc>
        <w:tc>
          <w:tcPr>
            <w:tcW w:w="1701" w:type="dxa"/>
            <w:tcBorders>
              <w:top w:val="nil"/>
              <w:left w:val="nil"/>
              <w:bottom w:val="single" w:sz="4" w:space="0" w:color="auto"/>
              <w:right w:val="single" w:sz="4" w:space="0" w:color="auto"/>
            </w:tcBorders>
            <w:shd w:val="clear" w:color="auto" w:fill="auto"/>
            <w:noWrap/>
            <w:vAlign w:val="bottom"/>
            <w:hideMark/>
          </w:tcPr>
          <w:p w14:paraId="67CC4018"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360 000 Kč </w:t>
            </w:r>
          </w:p>
        </w:tc>
        <w:tc>
          <w:tcPr>
            <w:tcW w:w="1701" w:type="dxa"/>
            <w:tcBorders>
              <w:top w:val="nil"/>
              <w:left w:val="nil"/>
              <w:bottom w:val="single" w:sz="4" w:space="0" w:color="auto"/>
              <w:right w:val="single" w:sz="4" w:space="0" w:color="auto"/>
            </w:tcBorders>
            <w:shd w:val="clear" w:color="auto" w:fill="auto"/>
            <w:noWrap/>
            <w:vAlign w:val="bottom"/>
            <w:hideMark/>
          </w:tcPr>
          <w:p w14:paraId="21C3D879"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360 000 Kč </w:t>
            </w:r>
          </w:p>
        </w:tc>
        <w:tc>
          <w:tcPr>
            <w:tcW w:w="1843" w:type="dxa"/>
            <w:tcBorders>
              <w:top w:val="nil"/>
              <w:left w:val="nil"/>
              <w:bottom w:val="single" w:sz="4" w:space="0" w:color="auto"/>
              <w:right w:val="single" w:sz="8" w:space="0" w:color="auto"/>
            </w:tcBorders>
            <w:shd w:val="clear" w:color="auto" w:fill="auto"/>
            <w:noWrap/>
            <w:vAlign w:val="bottom"/>
            <w:hideMark/>
          </w:tcPr>
          <w:p w14:paraId="7154682E"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1 440 000 Kč </w:t>
            </w:r>
          </w:p>
        </w:tc>
      </w:tr>
      <w:tr w:rsidR="007A6EDE" w:rsidRPr="007A6EDE" w14:paraId="6B214868"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4732F711" w14:textId="3451F21B" w:rsidR="007A6EDE" w:rsidRPr="007A6EDE" w:rsidRDefault="00E45E5C" w:rsidP="00180C95">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093D2F08"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řadový člen</w:t>
            </w:r>
          </w:p>
        </w:tc>
        <w:tc>
          <w:tcPr>
            <w:tcW w:w="1701" w:type="dxa"/>
            <w:tcBorders>
              <w:top w:val="nil"/>
              <w:left w:val="nil"/>
              <w:bottom w:val="single" w:sz="4" w:space="0" w:color="auto"/>
              <w:right w:val="single" w:sz="4" w:space="0" w:color="auto"/>
            </w:tcBorders>
            <w:shd w:val="clear" w:color="auto" w:fill="auto"/>
            <w:noWrap/>
            <w:vAlign w:val="bottom"/>
            <w:hideMark/>
          </w:tcPr>
          <w:p w14:paraId="0B41EFF2"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360 000 Kč </w:t>
            </w:r>
          </w:p>
        </w:tc>
        <w:tc>
          <w:tcPr>
            <w:tcW w:w="1559" w:type="dxa"/>
            <w:tcBorders>
              <w:top w:val="nil"/>
              <w:left w:val="nil"/>
              <w:bottom w:val="single" w:sz="4" w:space="0" w:color="auto"/>
              <w:right w:val="single" w:sz="4" w:space="0" w:color="auto"/>
            </w:tcBorders>
            <w:shd w:val="clear" w:color="auto" w:fill="auto"/>
            <w:noWrap/>
            <w:vAlign w:val="bottom"/>
            <w:hideMark/>
          </w:tcPr>
          <w:p w14:paraId="7B9EC691"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360 000 Kč </w:t>
            </w:r>
          </w:p>
        </w:tc>
        <w:tc>
          <w:tcPr>
            <w:tcW w:w="1701" w:type="dxa"/>
            <w:tcBorders>
              <w:top w:val="nil"/>
              <w:left w:val="nil"/>
              <w:bottom w:val="single" w:sz="4" w:space="0" w:color="auto"/>
              <w:right w:val="single" w:sz="4" w:space="0" w:color="auto"/>
            </w:tcBorders>
            <w:shd w:val="clear" w:color="auto" w:fill="auto"/>
            <w:noWrap/>
            <w:vAlign w:val="bottom"/>
            <w:hideMark/>
          </w:tcPr>
          <w:p w14:paraId="15349699"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360 000 Kč </w:t>
            </w:r>
          </w:p>
        </w:tc>
        <w:tc>
          <w:tcPr>
            <w:tcW w:w="1701" w:type="dxa"/>
            <w:tcBorders>
              <w:top w:val="nil"/>
              <w:left w:val="nil"/>
              <w:bottom w:val="single" w:sz="4" w:space="0" w:color="auto"/>
              <w:right w:val="single" w:sz="4" w:space="0" w:color="auto"/>
            </w:tcBorders>
            <w:shd w:val="clear" w:color="auto" w:fill="auto"/>
            <w:noWrap/>
            <w:vAlign w:val="bottom"/>
            <w:hideMark/>
          </w:tcPr>
          <w:p w14:paraId="1D82310B"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360 000 Kč </w:t>
            </w:r>
          </w:p>
        </w:tc>
        <w:tc>
          <w:tcPr>
            <w:tcW w:w="1843" w:type="dxa"/>
            <w:tcBorders>
              <w:top w:val="nil"/>
              <w:left w:val="nil"/>
              <w:bottom w:val="single" w:sz="4" w:space="0" w:color="auto"/>
              <w:right w:val="single" w:sz="8" w:space="0" w:color="auto"/>
            </w:tcBorders>
            <w:shd w:val="clear" w:color="auto" w:fill="auto"/>
            <w:noWrap/>
            <w:vAlign w:val="bottom"/>
            <w:hideMark/>
          </w:tcPr>
          <w:p w14:paraId="26A03516"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1 440 000 Kč </w:t>
            </w:r>
          </w:p>
        </w:tc>
      </w:tr>
      <w:tr w:rsidR="007A6EDE" w:rsidRPr="007A6EDE" w14:paraId="2CEEF95F"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76E3BF8E" w14:textId="2D53A100" w:rsidR="007A6EDE" w:rsidRPr="007A6EDE" w:rsidRDefault="00E45E5C" w:rsidP="00180C95">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1A389B81"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řadový člen</w:t>
            </w:r>
          </w:p>
        </w:tc>
        <w:tc>
          <w:tcPr>
            <w:tcW w:w="1701" w:type="dxa"/>
            <w:tcBorders>
              <w:top w:val="nil"/>
              <w:left w:val="nil"/>
              <w:bottom w:val="single" w:sz="4" w:space="0" w:color="auto"/>
              <w:right w:val="single" w:sz="4" w:space="0" w:color="auto"/>
            </w:tcBorders>
            <w:shd w:val="clear" w:color="auto" w:fill="auto"/>
            <w:noWrap/>
            <w:vAlign w:val="bottom"/>
            <w:hideMark/>
          </w:tcPr>
          <w:p w14:paraId="08B27384"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216 000 Kč </w:t>
            </w:r>
          </w:p>
        </w:tc>
        <w:tc>
          <w:tcPr>
            <w:tcW w:w="1559" w:type="dxa"/>
            <w:tcBorders>
              <w:top w:val="nil"/>
              <w:left w:val="nil"/>
              <w:bottom w:val="single" w:sz="4" w:space="0" w:color="auto"/>
              <w:right w:val="single" w:sz="4" w:space="0" w:color="auto"/>
            </w:tcBorders>
            <w:shd w:val="clear" w:color="auto" w:fill="auto"/>
            <w:noWrap/>
            <w:vAlign w:val="bottom"/>
            <w:hideMark/>
          </w:tcPr>
          <w:p w14:paraId="410645A7"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216 000 Kč </w:t>
            </w:r>
          </w:p>
        </w:tc>
        <w:tc>
          <w:tcPr>
            <w:tcW w:w="1701" w:type="dxa"/>
            <w:tcBorders>
              <w:top w:val="nil"/>
              <w:left w:val="nil"/>
              <w:bottom w:val="single" w:sz="4" w:space="0" w:color="auto"/>
              <w:right w:val="single" w:sz="4" w:space="0" w:color="auto"/>
            </w:tcBorders>
            <w:shd w:val="clear" w:color="auto" w:fill="auto"/>
            <w:noWrap/>
            <w:vAlign w:val="bottom"/>
            <w:hideMark/>
          </w:tcPr>
          <w:p w14:paraId="28AAE213"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216 000 Kč </w:t>
            </w:r>
          </w:p>
        </w:tc>
        <w:tc>
          <w:tcPr>
            <w:tcW w:w="1701" w:type="dxa"/>
            <w:tcBorders>
              <w:top w:val="nil"/>
              <w:left w:val="nil"/>
              <w:bottom w:val="single" w:sz="4" w:space="0" w:color="auto"/>
              <w:right w:val="single" w:sz="4" w:space="0" w:color="auto"/>
            </w:tcBorders>
            <w:shd w:val="clear" w:color="auto" w:fill="auto"/>
            <w:noWrap/>
            <w:vAlign w:val="bottom"/>
            <w:hideMark/>
          </w:tcPr>
          <w:p w14:paraId="3EAFB48A"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216 000 Kč </w:t>
            </w:r>
          </w:p>
        </w:tc>
        <w:tc>
          <w:tcPr>
            <w:tcW w:w="1843" w:type="dxa"/>
            <w:tcBorders>
              <w:top w:val="nil"/>
              <w:left w:val="nil"/>
              <w:bottom w:val="single" w:sz="4" w:space="0" w:color="auto"/>
              <w:right w:val="single" w:sz="8" w:space="0" w:color="auto"/>
            </w:tcBorders>
            <w:shd w:val="clear" w:color="auto" w:fill="auto"/>
            <w:noWrap/>
            <w:vAlign w:val="bottom"/>
            <w:hideMark/>
          </w:tcPr>
          <w:p w14:paraId="75ADF077"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864 000 Kč </w:t>
            </w:r>
          </w:p>
        </w:tc>
      </w:tr>
      <w:tr w:rsidR="007A6EDE" w:rsidRPr="007A6EDE" w14:paraId="7F29D332"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66E179F7" w14:textId="0EECF34D" w:rsidR="007A6EDE" w:rsidRPr="007A6EDE" w:rsidRDefault="00E45E5C" w:rsidP="00180C95">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7310EB5E"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řadový člen</w:t>
            </w:r>
          </w:p>
        </w:tc>
        <w:tc>
          <w:tcPr>
            <w:tcW w:w="1701" w:type="dxa"/>
            <w:tcBorders>
              <w:top w:val="nil"/>
              <w:left w:val="nil"/>
              <w:bottom w:val="single" w:sz="4" w:space="0" w:color="auto"/>
              <w:right w:val="single" w:sz="4" w:space="0" w:color="auto"/>
            </w:tcBorders>
            <w:shd w:val="clear" w:color="auto" w:fill="auto"/>
            <w:noWrap/>
            <w:vAlign w:val="bottom"/>
            <w:hideMark/>
          </w:tcPr>
          <w:p w14:paraId="6B2271E7"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216 000 Kč </w:t>
            </w:r>
          </w:p>
        </w:tc>
        <w:tc>
          <w:tcPr>
            <w:tcW w:w="1559" w:type="dxa"/>
            <w:tcBorders>
              <w:top w:val="nil"/>
              <w:left w:val="nil"/>
              <w:bottom w:val="single" w:sz="4" w:space="0" w:color="auto"/>
              <w:right w:val="single" w:sz="4" w:space="0" w:color="auto"/>
            </w:tcBorders>
            <w:shd w:val="clear" w:color="auto" w:fill="auto"/>
            <w:noWrap/>
            <w:vAlign w:val="bottom"/>
            <w:hideMark/>
          </w:tcPr>
          <w:p w14:paraId="23789565"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216 000 Kč </w:t>
            </w:r>
          </w:p>
        </w:tc>
        <w:tc>
          <w:tcPr>
            <w:tcW w:w="1701" w:type="dxa"/>
            <w:tcBorders>
              <w:top w:val="nil"/>
              <w:left w:val="nil"/>
              <w:bottom w:val="single" w:sz="4" w:space="0" w:color="auto"/>
              <w:right w:val="single" w:sz="4" w:space="0" w:color="auto"/>
            </w:tcBorders>
            <w:shd w:val="clear" w:color="auto" w:fill="auto"/>
            <w:noWrap/>
            <w:vAlign w:val="bottom"/>
            <w:hideMark/>
          </w:tcPr>
          <w:p w14:paraId="6407FB83"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216 000 Kč </w:t>
            </w:r>
          </w:p>
        </w:tc>
        <w:tc>
          <w:tcPr>
            <w:tcW w:w="1701" w:type="dxa"/>
            <w:tcBorders>
              <w:top w:val="nil"/>
              <w:left w:val="nil"/>
              <w:bottom w:val="single" w:sz="4" w:space="0" w:color="auto"/>
              <w:right w:val="single" w:sz="4" w:space="0" w:color="auto"/>
            </w:tcBorders>
            <w:shd w:val="clear" w:color="auto" w:fill="auto"/>
            <w:noWrap/>
            <w:vAlign w:val="bottom"/>
            <w:hideMark/>
          </w:tcPr>
          <w:p w14:paraId="2148B6CB"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216 000 Kč </w:t>
            </w:r>
          </w:p>
        </w:tc>
        <w:tc>
          <w:tcPr>
            <w:tcW w:w="1843" w:type="dxa"/>
            <w:tcBorders>
              <w:top w:val="nil"/>
              <w:left w:val="nil"/>
              <w:bottom w:val="single" w:sz="4" w:space="0" w:color="auto"/>
              <w:right w:val="single" w:sz="8" w:space="0" w:color="auto"/>
            </w:tcBorders>
            <w:shd w:val="clear" w:color="auto" w:fill="auto"/>
            <w:noWrap/>
            <w:vAlign w:val="bottom"/>
            <w:hideMark/>
          </w:tcPr>
          <w:p w14:paraId="7D995A4A"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864 000 Kč </w:t>
            </w:r>
          </w:p>
        </w:tc>
      </w:tr>
      <w:tr w:rsidR="007A6EDE" w:rsidRPr="007A6EDE" w14:paraId="06FCC425"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0298315C" w14:textId="1DF18642" w:rsidR="007A6EDE" w:rsidRPr="007A6EDE" w:rsidRDefault="00E45E5C" w:rsidP="00180C95">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23AA4435"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řadový člen</w:t>
            </w:r>
          </w:p>
        </w:tc>
        <w:tc>
          <w:tcPr>
            <w:tcW w:w="1701" w:type="dxa"/>
            <w:tcBorders>
              <w:top w:val="nil"/>
              <w:left w:val="nil"/>
              <w:bottom w:val="single" w:sz="4" w:space="0" w:color="auto"/>
              <w:right w:val="single" w:sz="4" w:space="0" w:color="auto"/>
            </w:tcBorders>
            <w:shd w:val="clear" w:color="auto" w:fill="auto"/>
            <w:noWrap/>
            <w:vAlign w:val="bottom"/>
            <w:hideMark/>
          </w:tcPr>
          <w:p w14:paraId="5607580E"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559" w:type="dxa"/>
            <w:tcBorders>
              <w:top w:val="nil"/>
              <w:left w:val="nil"/>
              <w:bottom w:val="single" w:sz="4" w:space="0" w:color="auto"/>
              <w:right w:val="single" w:sz="4" w:space="0" w:color="auto"/>
            </w:tcBorders>
            <w:shd w:val="clear" w:color="auto" w:fill="auto"/>
            <w:noWrap/>
            <w:vAlign w:val="bottom"/>
            <w:hideMark/>
          </w:tcPr>
          <w:p w14:paraId="72CA07C5"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701" w:type="dxa"/>
            <w:tcBorders>
              <w:top w:val="nil"/>
              <w:left w:val="nil"/>
              <w:bottom w:val="single" w:sz="4" w:space="0" w:color="auto"/>
              <w:right w:val="single" w:sz="4" w:space="0" w:color="auto"/>
            </w:tcBorders>
            <w:shd w:val="clear" w:color="auto" w:fill="auto"/>
            <w:noWrap/>
            <w:vAlign w:val="bottom"/>
            <w:hideMark/>
          </w:tcPr>
          <w:p w14:paraId="4B9905FB"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701" w:type="dxa"/>
            <w:tcBorders>
              <w:top w:val="nil"/>
              <w:left w:val="nil"/>
              <w:bottom w:val="single" w:sz="4" w:space="0" w:color="auto"/>
              <w:right w:val="single" w:sz="4" w:space="0" w:color="auto"/>
            </w:tcBorders>
            <w:shd w:val="clear" w:color="auto" w:fill="auto"/>
            <w:noWrap/>
            <w:vAlign w:val="bottom"/>
            <w:hideMark/>
          </w:tcPr>
          <w:p w14:paraId="488739F0"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843" w:type="dxa"/>
            <w:tcBorders>
              <w:top w:val="nil"/>
              <w:left w:val="nil"/>
              <w:bottom w:val="single" w:sz="4" w:space="0" w:color="auto"/>
              <w:right w:val="single" w:sz="8" w:space="0" w:color="auto"/>
            </w:tcBorders>
            <w:shd w:val="clear" w:color="auto" w:fill="auto"/>
            <w:noWrap/>
            <w:vAlign w:val="bottom"/>
            <w:hideMark/>
          </w:tcPr>
          <w:p w14:paraId="06C6782B"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288 000 Kč </w:t>
            </w:r>
          </w:p>
        </w:tc>
      </w:tr>
      <w:tr w:rsidR="007A6EDE" w:rsidRPr="007A6EDE" w14:paraId="3326ACD0"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29FD6D99" w14:textId="6B372BA3" w:rsidR="007A6EDE" w:rsidRPr="007A6EDE" w:rsidRDefault="00E45E5C" w:rsidP="00180C95">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7A625C39"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řadový člen</w:t>
            </w:r>
          </w:p>
        </w:tc>
        <w:tc>
          <w:tcPr>
            <w:tcW w:w="1701" w:type="dxa"/>
            <w:tcBorders>
              <w:top w:val="nil"/>
              <w:left w:val="nil"/>
              <w:bottom w:val="single" w:sz="4" w:space="0" w:color="auto"/>
              <w:right w:val="single" w:sz="4" w:space="0" w:color="auto"/>
            </w:tcBorders>
            <w:shd w:val="clear" w:color="auto" w:fill="auto"/>
            <w:noWrap/>
            <w:vAlign w:val="bottom"/>
            <w:hideMark/>
          </w:tcPr>
          <w:p w14:paraId="2A78E826"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559" w:type="dxa"/>
            <w:tcBorders>
              <w:top w:val="nil"/>
              <w:left w:val="nil"/>
              <w:bottom w:val="single" w:sz="4" w:space="0" w:color="auto"/>
              <w:right w:val="single" w:sz="4" w:space="0" w:color="auto"/>
            </w:tcBorders>
            <w:shd w:val="clear" w:color="auto" w:fill="auto"/>
            <w:noWrap/>
            <w:vAlign w:val="bottom"/>
            <w:hideMark/>
          </w:tcPr>
          <w:p w14:paraId="7B6ED3F1"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701" w:type="dxa"/>
            <w:tcBorders>
              <w:top w:val="nil"/>
              <w:left w:val="nil"/>
              <w:bottom w:val="single" w:sz="4" w:space="0" w:color="auto"/>
              <w:right w:val="single" w:sz="4" w:space="0" w:color="auto"/>
            </w:tcBorders>
            <w:shd w:val="clear" w:color="auto" w:fill="auto"/>
            <w:noWrap/>
            <w:vAlign w:val="bottom"/>
            <w:hideMark/>
          </w:tcPr>
          <w:p w14:paraId="65C5B218"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701" w:type="dxa"/>
            <w:tcBorders>
              <w:top w:val="nil"/>
              <w:left w:val="nil"/>
              <w:bottom w:val="single" w:sz="4" w:space="0" w:color="auto"/>
              <w:right w:val="single" w:sz="4" w:space="0" w:color="auto"/>
            </w:tcBorders>
            <w:shd w:val="clear" w:color="auto" w:fill="auto"/>
            <w:noWrap/>
            <w:vAlign w:val="bottom"/>
            <w:hideMark/>
          </w:tcPr>
          <w:p w14:paraId="6C4E3222"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843" w:type="dxa"/>
            <w:tcBorders>
              <w:top w:val="nil"/>
              <w:left w:val="nil"/>
              <w:bottom w:val="single" w:sz="4" w:space="0" w:color="auto"/>
              <w:right w:val="single" w:sz="8" w:space="0" w:color="auto"/>
            </w:tcBorders>
            <w:shd w:val="clear" w:color="auto" w:fill="auto"/>
            <w:noWrap/>
            <w:vAlign w:val="bottom"/>
            <w:hideMark/>
          </w:tcPr>
          <w:p w14:paraId="0EE64661"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288 000 Kč </w:t>
            </w:r>
          </w:p>
        </w:tc>
      </w:tr>
      <w:tr w:rsidR="007A6EDE" w:rsidRPr="007A6EDE" w14:paraId="2E9AAE81"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6DC07C87" w14:textId="60707105" w:rsidR="007A6EDE" w:rsidRPr="007A6EDE" w:rsidRDefault="00E45E5C" w:rsidP="00180C95">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0C764680"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řadový člen</w:t>
            </w:r>
          </w:p>
        </w:tc>
        <w:tc>
          <w:tcPr>
            <w:tcW w:w="1701" w:type="dxa"/>
            <w:tcBorders>
              <w:top w:val="nil"/>
              <w:left w:val="nil"/>
              <w:bottom w:val="single" w:sz="4" w:space="0" w:color="auto"/>
              <w:right w:val="single" w:sz="4" w:space="0" w:color="auto"/>
            </w:tcBorders>
            <w:shd w:val="clear" w:color="auto" w:fill="auto"/>
            <w:noWrap/>
            <w:vAlign w:val="bottom"/>
            <w:hideMark/>
          </w:tcPr>
          <w:p w14:paraId="307B4EEE"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559" w:type="dxa"/>
            <w:tcBorders>
              <w:top w:val="nil"/>
              <w:left w:val="nil"/>
              <w:bottom w:val="single" w:sz="4" w:space="0" w:color="auto"/>
              <w:right w:val="single" w:sz="4" w:space="0" w:color="auto"/>
            </w:tcBorders>
            <w:shd w:val="clear" w:color="auto" w:fill="auto"/>
            <w:noWrap/>
            <w:vAlign w:val="bottom"/>
            <w:hideMark/>
          </w:tcPr>
          <w:p w14:paraId="058FBD4E"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701" w:type="dxa"/>
            <w:tcBorders>
              <w:top w:val="nil"/>
              <w:left w:val="nil"/>
              <w:bottom w:val="single" w:sz="4" w:space="0" w:color="auto"/>
              <w:right w:val="single" w:sz="4" w:space="0" w:color="auto"/>
            </w:tcBorders>
            <w:shd w:val="clear" w:color="auto" w:fill="auto"/>
            <w:noWrap/>
            <w:vAlign w:val="bottom"/>
            <w:hideMark/>
          </w:tcPr>
          <w:p w14:paraId="765E1FB1"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701" w:type="dxa"/>
            <w:tcBorders>
              <w:top w:val="nil"/>
              <w:left w:val="nil"/>
              <w:bottom w:val="single" w:sz="4" w:space="0" w:color="auto"/>
              <w:right w:val="single" w:sz="4" w:space="0" w:color="auto"/>
            </w:tcBorders>
            <w:shd w:val="clear" w:color="auto" w:fill="auto"/>
            <w:noWrap/>
            <w:vAlign w:val="bottom"/>
            <w:hideMark/>
          </w:tcPr>
          <w:p w14:paraId="13F2B8A6"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843" w:type="dxa"/>
            <w:tcBorders>
              <w:top w:val="nil"/>
              <w:left w:val="nil"/>
              <w:bottom w:val="single" w:sz="4" w:space="0" w:color="auto"/>
              <w:right w:val="single" w:sz="8" w:space="0" w:color="auto"/>
            </w:tcBorders>
            <w:shd w:val="clear" w:color="auto" w:fill="auto"/>
            <w:noWrap/>
            <w:vAlign w:val="bottom"/>
            <w:hideMark/>
          </w:tcPr>
          <w:p w14:paraId="61A268C8"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288 000 Kč </w:t>
            </w:r>
          </w:p>
        </w:tc>
      </w:tr>
      <w:tr w:rsidR="007A6EDE" w:rsidRPr="007A6EDE" w14:paraId="2FABC251"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7F254946" w14:textId="1A3D932A" w:rsidR="007A6EDE" w:rsidRPr="007A6EDE" w:rsidRDefault="00E45E5C" w:rsidP="00180C95">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54790E65"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řadový člen</w:t>
            </w:r>
          </w:p>
        </w:tc>
        <w:tc>
          <w:tcPr>
            <w:tcW w:w="1701" w:type="dxa"/>
            <w:tcBorders>
              <w:top w:val="nil"/>
              <w:left w:val="nil"/>
              <w:bottom w:val="single" w:sz="4" w:space="0" w:color="auto"/>
              <w:right w:val="single" w:sz="4" w:space="0" w:color="auto"/>
            </w:tcBorders>
            <w:shd w:val="clear" w:color="auto" w:fill="auto"/>
            <w:noWrap/>
            <w:vAlign w:val="bottom"/>
            <w:hideMark/>
          </w:tcPr>
          <w:p w14:paraId="432A1E38"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559" w:type="dxa"/>
            <w:tcBorders>
              <w:top w:val="nil"/>
              <w:left w:val="nil"/>
              <w:bottom w:val="single" w:sz="4" w:space="0" w:color="auto"/>
              <w:right w:val="single" w:sz="4" w:space="0" w:color="auto"/>
            </w:tcBorders>
            <w:shd w:val="clear" w:color="auto" w:fill="auto"/>
            <w:noWrap/>
            <w:vAlign w:val="bottom"/>
            <w:hideMark/>
          </w:tcPr>
          <w:p w14:paraId="41D628E7"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701" w:type="dxa"/>
            <w:tcBorders>
              <w:top w:val="nil"/>
              <w:left w:val="nil"/>
              <w:bottom w:val="single" w:sz="4" w:space="0" w:color="auto"/>
              <w:right w:val="single" w:sz="4" w:space="0" w:color="auto"/>
            </w:tcBorders>
            <w:shd w:val="clear" w:color="auto" w:fill="auto"/>
            <w:noWrap/>
            <w:vAlign w:val="bottom"/>
            <w:hideMark/>
          </w:tcPr>
          <w:p w14:paraId="4FEC0899"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701" w:type="dxa"/>
            <w:tcBorders>
              <w:top w:val="nil"/>
              <w:left w:val="nil"/>
              <w:bottom w:val="single" w:sz="4" w:space="0" w:color="auto"/>
              <w:right w:val="single" w:sz="4" w:space="0" w:color="auto"/>
            </w:tcBorders>
            <w:shd w:val="clear" w:color="auto" w:fill="auto"/>
            <w:noWrap/>
            <w:vAlign w:val="bottom"/>
            <w:hideMark/>
          </w:tcPr>
          <w:p w14:paraId="2D12B7E4"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843" w:type="dxa"/>
            <w:tcBorders>
              <w:top w:val="nil"/>
              <w:left w:val="nil"/>
              <w:bottom w:val="single" w:sz="4" w:space="0" w:color="auto"/>
              <w:right w:val="single" w:sz="8" w:space="0" w:color="auto"/>
            </w:tcBorders>
            <w:shd w:val="clear" w:color="auto" w:fill="auto"/>
            <w:noWrap/>
            <w:vAlign w:val="bottom"/>
            <w:hideMark/>
          </w:tcPr>
          <w:p w14:paraId="4225654B"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288 000 Kč </w:t>
            </w:r>
          </w:p>
        </w:tc>
      </w:tr>
      <w:tr w:rsidR="007A6EDE" w:rsidRPr="007A6EDE" w14:paraId="46396BF9"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6B4A6F9F" w14:textId="23B23162" w:rsidR="007A6EDE" w:rsidRPr="007A6EDE" w:rsidRDefault="00E45E5C" w:rsidP="00180C95">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21A90A92"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řadový člen</w:t>
            </w:r>
          </w:p>
        </w:tc>
        <w:tc>
          <w:tcPr>
            <w:tcW w:w="1701" w:type="dxa"/>
            <w:tcBorders>
              <w:top w:val="nil"/>
              <w:left w:val="nil"/>
              <w:bottom w:val="single" w:sz="4" w:space="0" w:color="auto"/>
              <w:right w:val="single" w:sz="4" w:space="0" w:color="auto"/>
            </w:tcBorders>
            <w:shd w:val="clear" w:color="auto" w:fill="auto"/>
            <w:noWrap/>
            <w:vAlign w:val="bottom"/>
            <w:hideMark/>
          </w:tcPr>
          <w:p w14:paraId="6D07346A"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559" w:type="dxa"/>
            <w:tcBorders>
              <w:top w:val="nil"/>
              <w:left w:val="nil"/>
              <w:bottom w:val="single" w:sz="4" w:space="0" w:color="auto"/>
              <w:right w:val="single" w:sz="4" w:space="0" w:color="auto"/>
            </w:tcBorders>
            <w:shd w:val="clear" w:color="auto" w:fill="auto"/>
            <w:noWrap/>
            <w:vAlign w:val="bottom"/>
            <w:hideMark/>
          </w:tcPr>
          <w:p w14:paraId="4872BB3F"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701" w:type="dxa"/>
            <w:tcBorders>
              <w:top w:val="nil"/>
              <w:left w:val="nil"/>
              <w:bottom w:val="single" w:sz="4" w:space="0" w:color="auto"/>
              <w:right w:val="single" w:sz="4" w:space="0" w:color="auto"/>
            </w:tcBorders>
            <w:shd w:val="clear" w:color="auto" w:fill="auto"/>
            <w:noWrap/>
            <w:vAlign w:val="bottom"/>
            <w:hideMark/>
          </w:tcPr>
          <w:p w14:paraId="748639B9"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701" w:type="dxa"/>
            <w:tcBorders>
              <w:top w:val="nil"/>
              <w:left w:val="nil"/>
              <w:bottom w:val="single" w:sz="4" w:space="0" w:color="auto"/>
              <w:right w:val="single" w:sz="4" w:space="0" w:color="auto"/>
            </w:tcBorders>
            <w:shd w:val="clear" w:color="auto" w:fill="auto"/>
            <w:noWrap/>
            <w:vAlign w:val="bottom"/>
            <w:hideMark/>
          </w:tcPr>
          <w:p w14:paraId="5C61663E"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843" w:type="dxa"/>
            <w:tcBorders>
              <w:top w:val="nil"/>
              <w:left w:val="nil"/>
              <w:bottom w:val="single" w:sz="4" w:space="0" w:color="auto"/>
              <w:right w:val="single" w:sz="8" w:space="0" w:color="auto"/>
            </w:tcBorders>
            <w:shd w:val="clear" w:color="auto" w:fill="auto"/>
            <w:noWrap/>
            <w:vAlign w:val="bottom"/>
            <w:hideMark/>
          </w:tcPr>
          <w:p w14:paraId="1F9C3211"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288 000 Kč </w:t>
            </w:r>
          </w:p>
        </w:tc>
      </w:tr>
      <w:tr w:rsidR="007A6EDE" w:rsidRPr="007A6EDE" w14:paraId="7099F22F"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23F01955" w14:textId="3A37B1DD" w:rsidR="007A6EDE" w:rsidRPr="007A6EDE" w:rsidRDefault="00E45E5C" w:rsidP="00180C95">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xxxxx</w:t>
            </w:r>
          </w:p>
        </w:tc>
        <w:tc>
          <w:tcPr>
            <w:tcW w:w="1417" w:type="dxa"/>
            <w:tcBorders>
              <w:top w:val="nil"/>
              <w:left w:val="nil"/>
              <w:bottom w:val="single" w:sz="4" w:space="0" w:color="auto"/>
              <w:right w:val="single" w:sz="4" w:space="0" w:color="auto"/>
            </w:tcBorders>
            <w:shd w:val="clear" w:color="auto" w:fill="auto"/>
            <w:noWrap/>
            <w:vAlign w:val="bottom"/>
            <w:hideMark/>
          </w:tcPr>
          <w:p w14:paraId="4D089E9B"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řadový člen</w:t>
            </w:r>
          </w:p>
        </w:tc>
        <w:tc>
          <w:tcPr>
            <w:tcW w:w="1701" w:type="dxa"/>
            <w:tcBorders>
              <w:top w:val="nil"/>
              <w:left w:val="nil"/>
              <w:bottom w:val="single" w:sz="4" w:space="0" w:color="auto"/>
              <w:right w:val="single" w:sz="4" w:space="0" w:color="auto"/>
            </w:tcBorders>
            <w:shd w:val="clear" w:color="auto" w:fill="auto"/>
            <w:noWrap/>
            <w:vAlign w:val="bottom"/>
            <w:hideMark/>
          </w:tcPr>
          <w:p w14:paraId="5EB97A25"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559" w:type="dxa"/>
            <w:tcBorders>
              <w:top w:val="nil"/>
              <w:left w:val="nil"/>
              <w:bottom w:val="single" w:sz="4" w:space="0" w:color="auto"/>
              <w:right w:val="single" w:sz="4" w:space="0" w:color="auto"/>
            </w:tcBorders>
            <w:shd w:val="clear" w:color="auto" w:fill="auto"/>
            <w:noWrap/>
            <w:vAlign w:val="bottom"/>
            <w:hideMark/>
          </w:tcPr>
          <w:p w14:paraId="0C8FD57B"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701" w:type="dxa"/>
            <w:tcBorders>
              <w:top w:val="nil"/>
              <w:left w:val="nil"/>
              <w:bottom w:val="single" w:sz="4" w:space="0" w:color="auto"/>
              <w:right w:val="single" w:sz="4" w:space="0" w:color="auto"/>
            </w:tcBorders>
            <w:shd w:val="clear" w:color="auto" w:fill="auto"/>
            <w:noWrap/>
            <w:vAlign w:val="bottom"/>
            <w:hideMark/>
          </w:tcPr>
          <w:p w14:paraId="04FD82B7"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701" w:type="dxa"/>
            <w:tcBorders>
              <w:top w:val="nil"/>
              <w:left w:val="nil"/>
              <w:bottom w:val="single" w:sz="4" w:space="0" w:color="auto"/>
              <w:right w:val="single" w:sz="4" w:space="0" w:color="auto"/>
            </w:tcBorders>
            <w:shd w:val="clear" w:color="auto" w:fill="auto"/>
            <w:noWrap/>
            <w:vAlign w:val="bottom"/>
            <w:hideMark/>
          </w:tcPr>
          <w:p w14:paraId="0C8C4E59"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xml:space="preserve">       72 000 Kč </w:t>
            </w:r>
          </w:p>
        </w:tc>
        <w:tc>
          <w:tcPr>
            <w:tcW w:w="1843" w:type="dxa"/>
            <w:tcBorders>
              <w:top w:val="nil"/>
              <w:left w:val="nil"/>
              <w:bottom w:val="single" w:sz="4" w:space="0" w:color="auto"/>
              <w:right w:val="single" w:sz="8" w:space="0" w:color="auto"/>
            </w:tcBorders>
            <w:shd w:val="clear" w:color="auto" w:fill="auto"/>
            <w:noWrap/>
            <w:vAlign w:val="bottom"/>
            <w:hideMark/>
          </w:tcPr>
          <w:p w14:paraId="7DA651B8"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288 000 Kč </w:t>
            </w:r>
          </w:p>
        </w:tc>
      </w:tr>
      <w:tr w:rsidR="007A6EDE" w:rsidRPr="007A6EDE" w14:paraId="20794594" w14:textId="77777777" w:rsidTr="007A6EDE">
        <w:trPr>
          <w:trHeight w:val="255"/>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5CECD61B"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DEAC58"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6D8659F9"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559" w:type="dxa"/>
            <w:tcBorders>
              <w:top w:val="nil"/>
              <w:left w:val="nil"/>
              <w:bottom w:val="single" w:sz="4" w:space="0" w:color="auto"/>
              <w:right w:val="single" w:sz="4" w:space="0" w:color="auto"/>
            </w:tcBorders>
            <w:shd w:val="clear" w:color="auto" w:fill="auto"/>
            <w:noWrap/>
            <w:vAlign w:val="bottom"/>
            <w:hideMark/>
          </w:tcPr>
          <w:p w14:paraId="56369387"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06C67571"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4" w:space="0" w:color="auto"/>
              <w:right w:val="single" w:sz="4" w:space="0" w:color="auto"/>
            </w:tcBorders>
            <w:shd w:val="clear" w:color="auto" w:fill="auto"/>
            <w:noWrap/>
            <w:vAlign w:val="bottom"/>
            <w:hideMark/>
          </w:tcPr>
          <w:p w14:paraId="069429E6"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843" w:type="dxa"/>
            <w:tcBorders>
              <w:top w:val="nil"/>
              <w:left w:val="nil"/>
              <w:bottom w:val="single" w:sz="4" w:space="0" w:color="auto"/>
              <w:right w:val="single" w:sz="8" w:space="0" w:color="auto"/>
            </w:tcBorders>
            <w:shd w:val="clear" w:color="auto" w:fill="auto"/>
            <w:noWrap/>
            <w:vAlign w:val="bottom"/>
            <w:hideMark/>
          </w:tcPr>
          <w:p w14:paraId="7D1818B8"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w:t>
            </w:r>
          </w:p>
        </w:tc>
      </w:tr>
      <w:tr w:rsidR="007A6EDE" w:rsidRPr="007A6EDE" w14:paraId="6078A951" w14:textId="77777777" w:rsidTr="007A6EDE">
        <w:trPr>
          <w:trHeight w:val="270"/>
        </w:trPr>
        <w:tc>
          <w:tcPr>
            <w:tcW w:w="3261" w:type="dxa"/>
            <w:tcBorders>
              <w:top w:val="nil"/>
              <w:left w:val="single" w:sz="8" w:space="0" w:color="auto"/>
              <w:bottom w:val="single" w:sz="8" w:space="0" w:color="auto"/>
              <w:right w:val="single" w:sz="4" w:space="0" w:color="auto"/>
            </w:tcBorders>
            <w:shd w:val="clear" w:color="auto" w:fill="auto"/>
            <w:noWrap/>
            <w:vAlign w:val="bottom"/>
            <w:hideMark/>
          </w:tcPr>
          <w:p w14:paraId="676F069F"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417" w:type="dxa"/>
            <w:tcBorders>
              <w:top w:val="nil"/>
              <w:left w:val="nil"/>
              <w:bottom w:val="single" w:sz="8" w:space="0" w:color="auto"/>
              <w:right w:val="single" w:sz="4" w:space="0" w:color="auto"/>
            </w:tcBorders>
            <w:shd w:val="clear" w:color="auto" w:fill="auto"/>
            <w:noWrap/>
            <w:vAlign w:val="bottom"/>
            <w:hideMark/>
          </w:tcPr>
          <w:p w14:paraId="295DE305" w14:textId="77777777" w:rsidR="007A6EDE" w:rsidRPr="007A6EDE" w:rsidRDefault="007A6EDE" w:rsidP="007A6EDE">
            <w:pPr>
              <w:spacing w:after="0" w:line="240" w:lineRule="auto"/>
              <w:jc w:val="left"/>
              <w:rPr>
                <w:rFonts w:ascii="Arial CE" w:eastAsia="Times New Roman" w:hAnsi="Arial CE" w:cs="Arial CE"/>
                <w:sz w:val="20"/>
                <w:szCs w:val="20"/>
                <w:lang w:eastAsia="cs-CZ"/>
              </w:rPr>
            </w:pPr>
            <w:r w:rsidRPr="007A6EDE">
              <w:rPr>
                <w:rFonts w:ascii="Arial CE" w:eastAsia="Times New Roman" w:hAnsi="Arial CE" w:cs="Arial CE"/>
                <w:sz w:val="20"/>
                <w:szCs w:val="20"/>
                <w:lang w:eastAsia="cs-CZ"/>
              </w:rPr>
              <w:t> </w:t>
            </w:r>
          </w:p>
        </w:tc>
        <w:tc>
          <w:tcPr>
            <w:tcW w:w="1701" w:type="dxa"/>
            <w:tcBorders>
              <w:top w:val="nil"/>
              <w:left w:val="nil"/>
              <w:bottom w:val="single" w:sz="8" w:space="0" w:color="auto"/>
              <w:right w:val="single" w:sz="4" w:space="0" w:color="auto"/>
            </w:tcBorders>
            <w:shd w:val="clear" w:color="auto" w:fill="auto"/>
            <w:noWrap/>
            <w:vAlign w:val="bottom"/>
            <w:hideMark/>
          </w:tcPr>
          <w:p w14:paraId="11DB07D1"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1 584 000 Kč </w:t>
            </w:r>
          </w:p>
        </w:tc>
        <w:tc>
          <w:tcPr>
            <w:tcW w:w="1559" w:type="dxa"/>
            <w:tcBorders>
              <w:top w:val="nil"/>
              <w:left w:val="nil"/>
              <w:bottom w:val="single" w:sz="8" w:space="0" w:color="auto"/>
              <w:right w:val="single" w:sz="4" w:space="0" w:color="auto"/>
            </w:tcBorders>
            <w:shd w:val="clear" w:color="auto" w:fill="auto"/>
            <w:noWrap/>
            <w:vAlign w:val="bottom"/>
            <w:hideMark/>
          </w:tcPr>
          <w:p w14:paraId="1AC79DF7"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1 584 000 Kč </w:t>
            </w:r>
          </w:p>
        </w:tc>
        <w:tc>
          <w:tcPr>
            <w:tcW w:w="1701" w:type="dxa"/>
            <w:tcBorders>
              <w:top w:val="nil"/>
              <w:left w:val="nil"/>
              <w:bottom w:val="single" w:sz="8" w:space="0" w:color="auto"/>
              <w:right w:val="single" w:sz="4" w:space="0" w:color="auto"/>
            </w:tcBorders>
            <w:shd w:val="clear" w:color="auto" w:fill="auto"/>
            <w:noWrap/>
            <w:vAlign w:val="bottom"/>
            <w:hideMark/>
          </w:tcPr>
          <w:p w14:paraId="7703D9AE"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1 584 000 Kč </w:t>
            </w:r>
          </w:p>
        </w:tc>
        <w:tc>
          <w:tcPr>
            <w:tcW w:w="1701" w:type="dxa"/>
            <w:tcBorders>
              <w:top w:val="nil"/>
              <w:left w:val="nil"/>
              <w:bottom w:val="single" w:sz="8" w:space="0" w:color="auto"/>
              <w:right w:val="single" w:sz="4" w:space="0" w:color="auto"/>
            </w:tcBorders>
            <w:shd w:val="clear" w:color="auto" w:fill="auto"/>
            <w:noWrap/>
            <w:vAlign w:val="bottom"/>
            <w:hideMark/>
          </w:tcPr>
          <w:p w14:paraId="69C2D6F4"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xml:space="preserve">  1 584 000 Kč </w:t>
            </w:r>
          </w:p>
        </w:tc>
        <w:tc>
          <w:tcPr>
            <w:tcW w:w="1843" w:type="dxa"/>
            <w:tcBorders>
              <w:top w:val="nil"/>
              <w:left w:val="nil"/>
              <w:bottom w:val="single" w:sz="8" w:space="0" w:color="auto"/>
              <w:right w:val="single" w:sz="8" w:space="0" w:color="auto"/>
            </w:tcBorders>
            <w:shd w:val="clear" w:color="auto" w:fill="auto"/>
            <w:noWrap/>
            <w:vAlign w:val="bottom"/>
            <w:hideMark/>
          </w:tcPr>
          <w:p w14:paraId="72BD3A76" w14:textId="77777777" w:rsidR="007A6EDE" w:rsidRPr="007A6EDE" w:rsidRDefault="007A6EDE" w:rsidP="007A6EDE">
            <w:pPr>
              <w:spacing w:after="0" w:line="240" w:lineRule="auto"/>
              <w:jc w:val="left"/>
              <w:rPr>
                <w:rFonts w:ascii="Arial CE" w:eastAsia="Times New Roman" w:hAnsi="Arial CE" w:cs="Arial CE"/>
                <w:b/>
                <w:bCs/>
                <w:i/>
                <w:iCs/>
                <w:sz w:val="20"/>
                <w:szCs w:val="20"/>
                <w:lang w:eastAsia="cs-CZ"/>
              </w:rPr>
            </w:pPr>
            <w:r w:rsidRPr="007A6EDE">
              <w:rPr>
                <w:rFonts w:ascii="Arial CE" w:eastAsia="Times New Roman" w:hAnsi="Arial CE" w:cs="Arial CE"/>
                <w:b/>
                <w:bCs/>
                <w:i/>
                <w:iCs/>
                <w:sz w:val="20"/>
                <w:szCs w:val="20"/>
                <w:lang w:eastAsia="cs-CZ"/>
              </w:rPr>
              <w:t> </w:t>
            </w:r>
          </w:p>
        </w:tc>
      </w:tr>
      <w:tr w:rsidR="007A6EDE" w:rsidRPr="007A6EDE" w14:paraId="353C2CAF" w14:textId="77777777" w:rsidTr="007A6EDE">
        <w:trPr>
          <w:trHeight w:val="315"/>
        </w:trPr>
        <w:tc>
          <w:tcPr>
            <w:tcW w:w="3261" w:type="dxa"/>
            <w:tcBorders>
              <w:top w:val="nil"/>
              <w:left w:val="nil"/>
              <w:bottom w:val="nil"/>
              <w:right w:val="nil"/>
            </w:tcBorders>
            <w:shd w:val="clear" w:color="auto" w:fill="auto"/>
            <w:noWrap/>
            <w:vAlign w:val="bottom"/>
            <w:hideMark/>
          </w:tcPr>
          <w:p w14:paraId="10046A5C" w14:textId="3DF32275" w:rsidR="007A6EDE" w:rsidRPr="007A6EDE" w:rsidRDefault="00180C95" w:rsidP="007A6EDE">
            <w:pPr>
              <w:spacing w:after="0" w:line="240" w:lineRule="auto"/>
              <w:jc w:val="right"/>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ce</w:t>
            </w:r>
            <w:r w:rsidR="007A6EDE" w:rsidRPr="007A6EDE">
              <w:rPr>
                <w:rFonts w:ascii="Arial CE" w:eastAsia="Times New Roman" w:hAnsi="Arial CE" w:cs="Arial CE"/>
                <w:b/>
                <w:bCs/>
                <w:sz w:val="20"/>
                <w:szCs w:val="20"/>
                <w:lang w:eastAsia="cs-CZ"/>
              </w:rPr>
              <w:t>lkem</w:t>
            </w:r>
          </w:p>
        </w:tc>
        <w:tc>
          <w:tcPr>
            <w:tcW w:w="1417" w:type="dxa"/>
            <w:tcBorders>
              <w:top w:val="nil"/>
              <w:left w:val="nil"/>
              <w:bottom w:val="nil"/>
              <w:right w:val="nil"/>
            </w:tcBorders>
            <w:shd w:val="clear" w:color="auto" w:fill="auto"/>
            <w:noWrap/>
            <w:vAlign w:val="bottom"/>
            <w:hideMark/>
          </w:tcPr>
          <w:p w14:paraId="14710E69" w14:textId="77777777" w:rsidR="007A6EDE" w:rsidRPr="007A6EDE" w:rsidRDefault="007A6EDE" w:rsidP="007A6EDE">
            <w:pPr>
              <w:spacing w:after="0" w:line="240" w:lineRule="auto"/>
              <w:jc w:val="right"/>
              <w:rPr>
                <w:rFonts w:ascii="Arial CE" w:eastAsia="Times New Roman" w:hAnsi="Arial CE" w:cs="Arial CE"/>
                <w:b/>
                <w:bCs/>
                <w:sz w:val="20"/>
                <w:szCs w:val="20"/>
                <w:lang w:eastAsia="cs-CZ"/>
              </w:rPr>
            </w:pPr>
          </w:p>
        </w:tc>
        <w:tc>
          <w:tcPr>
            <w:tcW w:w="1701" w:type="dxa"/>
            <w:tcBorders>
              <w:top w:val="nil"/>
              <w:left w:val="nil"/>
              <w:bottom w:val="nil"/>
              <w:right w:val="nil"/>
            </w:tcBorders>
            <w:shd w:val="clear" w:color="auto" w:fill="auto"/>
            <w:noWrap/>
            <w:vAlign w:val="bottom"/>
            <w:hideMark/>
          </w:tcPr>
          <w:p w14:paraId="50429475" w14:textId="77777777" w:rsidR="007A6EDE" w:rsidRPr="007A6EDE" w:rsidRDefault="007A6EDE" w:rsidP="007A6EDE">
            <w:pPr>
              <w:spacing w:after="0" w:line="240" w:lineRule="auto"/>
              <w:jc w:val="lef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 xml:space="preserve">  3 846 400 Kč </w:t>
            </w:r>
          </w:p>
        </w:tc>
        <w:tc>
          <w:tcPr>
            <w:tcW w:w="1559" w:type="dxa"/>
            <w:tcBorders>
              <w:top w:val="nil"/>
              <w:left w:val="nil"/>
              <w:bottom w:val="nil"/>
              <w:right w:val="nil"/>
            </w:tcBorders>
            <w:shd w:val="clear" w:color="auto" w:fill="auto"/>
            <w:noWrap/>
            <w:vAlign w:val="bottom"/>
            <w:hideMark/>
          </w:tcPr>
          <w:p w14:paraId="25461CD4" w14:textId="77777777" w:rsidR="007A6EDE" w:rsidRPr="007A6EDE" w:rsidRDefault="007A6EDE" w:rsidP="007A6EDE">
            <w:pPr>
              <w:spacing w:after="0" w:line="240" w:lineRule="auto"/>
              <w:jc w:val="lef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 xml:space="preserve">  3 846 400 Kč </w:t>
            </w:r>
          </w:p>
        </w:tc>
        <w:tc>
          <w:tcPr>
            <w:tcW w:w="1701" w:type="dxa"/>
            <w:tcBorders>
              <w:top w:val="nil"/>
              <w:left w:val="nil"/>
              <w:bottom w:val="nil"/>
              <w:right w:val="nil"/>
            </w:tcBorders>
            <w:shd w:val="clear" w:color="auto" w:fill="auto"/>
            <w:noWrap/>
            <w:vAlign w:val="bottom"/>
            <w:hideMark/>
          </w:tcPr>
          <w:p w14:paraId="0DCCC012" w14:textId="77777777" w:rsidR="007A6EDE" w:rsidRPr="007A6EDE" w:rsidRDefault="007A6EDE" w:rsidP="007A6EDE">
            <w:pPr>
              <w:spacing w:after="0" w:line="240" w:lineRule="auto"/>
              <w:jc w:val="lef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 xml:space="preserve">  3 846 400 Kč </w:t>
            </w:r>
          </w:p>
        </w:tc>
        <w:tc>
          <w:tcPr>
            <w:tcW w:w="1701" w:type="dxa"/>
            <w:tcBorders>
              <w:top w:val="nil"/>
              <w:left w:val="nil"/>
              <w:bottom w:val="nil"/>
              <w:right w:val="nil"/>
            </w:tcBorders>
            <w:shd w:val="clear" w:color="auto" w:fill="auto"/>
            <w:noWrap/>
            <w:vAlign w:val="bottom"/>
            <w:hideMark/>
          </w:tcPr>
          <w:p w14:paraId="02F117DB" w14:textId="77777777" w:rsidR="007A6EDE" w:rsidRPr="007A6EDE" w:rsidRDefault="007A6EDE" w:rsidP="007A6EDE">
            <w:pPr>
              <w:spacing w:after="0" w:line="240" w:lineRule="auto"/>
              <w:jc w:val="lef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 xml:space="preserve">  3 846 400 Kč </w:t>
            </w:r>
          </w:p>
        </w:tc>
        <w:tc>
          <w:tcPr>
            <w:tcW w:w="1843" w:type="dxa"/>
            <w:tcBorders>
              <w:top w:val="nil"/>
              <w:left w:val="nil"/>
              <w:bottom w:val="nil"/>
              <w:right w:val="nil"/>
            </w:tcBorders>
            <w:shd w:val="clear" w:color="auto" w:fill="auto"/>
            <w:noWrap/>
            <w:vAlign w:val="bottom"/>
            <w:hideMark/>
          </w:tcPr>
          <w:p w14:paraId="762CF191" w14:textId="77777777" w:rsidR="007A6EDE" w:rsidRPr="007A6EDE" w:rsidRDefault="007A6EDE" w:rsidP="007A6EDE">
            <w:pPr>
              <w:spacing w:after="0" w:line="240" w:lineRule="auto"/>
              <w:jc w:val="left"/>
              <w:rPr>
                <w:rFonts w:ascii="Arial CE" w:eastAsia="Times New Roman" w:hAnsi="Arial CE" w:cs="Arial CE"/>
                <w:b/>
                <w:bCs/>
                <w:sz w:val="20"/>
                <w:szCs w:val="20"/>
                <w:lang w:eastAsia="cs-CZ"/>
              </w:rPr>
            </w:pPr>
            <w:r w:rsidRPr="007A6EDE">
              <w:rPr>
                <w:rFonts w:ascii="Arial CE" w:eastAsia="Times New Roman" w:hAnsi="Arial CE" w:cs="Arial CE"/>
                <w:b/>
                <w:bCs/>
                <w:sz w:val="20"/>
                <w:szCs w:val="20"/>
                <w:lang w:eastAsia="cs-CZ"/>
              </w:rPr>
              <w:t xml:space="preserve">    15 385 600 Kč </w:t>
            </w:r>
          </w:p>
        </w:tc>
      </w:tr>
    </w:tbl>
    <w:p w14:paraId="2F4507CB" w14:textId="77777777" w:rsidR="008777EE" w:rsidRDefault="008777EE" w:rsidP="00180C95"/>
    <w:sectPr w:rsidR="008777EE" w:rsidSect="00180C95">
      <w:pgSz w:w="16838" w:h="11906" w:orient="landscape"/>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F69A" w14:textId="77777777" w:rsidR="00A134CE" w:rsidRDefault="00A134CE" w:rsidP="00E90869">
      <w:r>
        <w:separator/>
      </w:r>
    </w:p>
  </w:endnote>
  <w:endnote w:type="continuationSeparator" w:id="0">
    <w:p w14:paraId="6B6FEF51" w14:textId="77777777" w:rsidR="00A134CE" w:rsidRDefault="00A134CE" w:rsidP="00E9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CYR">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8A5A" w14:textId="77777777" w:rsidR="00606759" w:rsidRDefault="006067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815F" w14:textId="77777777" w:rsidR="008777EE" w:rsidRDefault="008777EE" w:rsidP="008777EE">
    <w:pPr>
      <w:pStyle w:val="Zpat"/>
      <w:jc w:val="center"/>
    </w:pPr>
    <w:r>
      <w:t xml:space="preserve">- </w:t>
    </w:r>
    <w:sdt>
      <w:sdtPr>
        <w:id w:val="1841045831"/>
        <w:docPartObj>
          <w:docPartGallery w:val="Page Numbers (Bottom of Page)"/>
          <w:docPartUnique/>
        </w:docPartObj>
      </w:sdtPr>
      <w:sdtEndPr/>
      <w:sdtContent>
        <w:r>
          <w:fldChar w:fldCharType="begin"/>
        </w:r>
        <w:r>
          <w:instrText>PAGE   \* MERGEFORMAT</w:instrText>
        </w:r>
        <w:r>
          <w:fldChar w:fldCharType="separate"/>
        </w:r>
        <w:r>
          <w:t>6</w:t>
        </w:r>
        <w:r>
          <w:fldChar w:fldCharType="end"/>
        </w:r>
        <w:r>
          <w:t xml:space="preserve"> -</w:t>
        </w:r>
      </w:sdtContent>
    </w:sdt>
  </w:p>
  <w:p w14:paraId="2081ACE1" w14:textId="77777777" w:rsidR="008777EE" w:rsidRDefault="008777E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F5B8" w14:textId="77777777" w:rsidR="00606759" w:rsidRDefault="006067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BD09" w14:textId="77777777" w:rsidR="00A134CE" w:rsidRDefault="00A134CE" w:rsidP="00E90869">
      <w:r>
        <w:separator/>
      </w:r>
    </w:p>
  </w:footnote>
  <w:footnote w:type="continuationSeparator" w:id="0">
    <w:p w14:paraId="46AD3844" w14:textId="77777777" w:rsidR="00A134CE" w:rsidRDefault="00A134CE" w:rsidP="00E9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4DF4" w14:textId="77777777" w:rsidR="00606759" w:rsidRDefault="006067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EDFD" w14:textId="77777777" w:rsidR="006F0B6C" w:rsidRDefault="006F0B6C" w:rsidP="006F0B6C">
    <w:pPr>
      <w:pStyle w:val="Zhlav"/>
      <w:jc w:val="right"/>
    </w:pPr>
    <w:r>
      <w:t>Příloha č. 1</w:t>
    </w:r>
  </w:p>
  <w:p w14:paraId="52B38255" w14:textId="08A444BB" w:rsidR="005146BD" w:rsidRPr="006F0B6C" w:rsidRDefault="00CE2D33" w:rsidP="00606759">
    <w:pPr>
      <w:pStyle w:val="Zhlav"/>
      <w:jc w:val="right"/>
    </w:pPr>
    <w:r>
      <w:rPr>
        <w:i/>
        <w:color w:val="BFBFBF" w:themeColor="background1" w:themeShade="BF"/>
      </w:rPr>
      <w:t xml:space="preserve">EIP </w:t>
    </w:r>
    <w:r w:rsidR="005F6914" w:rsidRPr="005F6914">
      <w:rPr>
        <w:i/>
        <w:color w:val="BFBFBF" w:themeColor="background1" w:themeShade="BF"/>
      </w:rPr>
      <w:t xml:space="preserve">– </w:t>
    </w:r>
    <w:r w:rsidR="00606759" w:rsidRPr="00606759">
      <w:rPr>
        <w:i/>
        <w:color w:val="BFBFBF" w:themeColor="background1" w:themeShade="BF"/>
      </w:rPr>
      <w:t>23/001/5377c/500/004332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0B4E" w14:textId="77777777" w:rsidR="00606759" w:rsidRDefault="006067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5197"/>
    <w:multiLevelType w:val="hybridMultilevel"/>
    <w:tmpl w:val="CB54ECF4"/>
    <w:lvl w:ilvl="0" w:tplc="59880B9C">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3E26BF"/>
    <w:multiLevelType w:val="hybridMultilevel"/>
    <w:tmpl w:val="A52C0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F703CD"/>
    <w:multiLevelType w:val="hybridMultilevel"/>
    <w:tmpl w:val="7150A04E"/>
    <w:lvl w:ilvl="0" w:tplc="0DD01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DB3D98"/>
    <w:multiLevelType w:val="hybridMultilevel"/>
    <w:tmpl w:val="E47E48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0477BE"/>
    <w:multiLevelType w:val="hybridMultilevel"/>
    <w:tmpl w:val="7C9E607C"/>
    <w:lvl w:ilvl="0" w:tplc="CD20F5CE">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552DFC"/>
    <w:multiLevelType w:val="hybridMultilevel"/>
    <w:tmpl w:val="A6C44054"/>
    <w:lvl w:ilvl="0" w:tplc="59880B9C">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2E3555"/>
    <w:multiLevelType w:val="hybridMultilevel"/>
    <w:tmpl w:val="5B2873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8711A6"/>
    <w:multiLevelType w:val="hybridMultilevel"/>
    <w:tmpl w:val="4D5671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E4458E"/>
    <w:multiLevelType w:val="hybridMultilevel"/>
    <w:tmpl w:val="A52C0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411664"/>
    <w:multiLevelType w:val="hybridMultilevel"/>
    <w:tmpl w:val="A52C0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4E6C8F"/>
    <w:multiLevelType w:val="hybridMultilevel"/>
    <w:tmpl w:val="7CF2C0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9700BD2"/>
    <w:multiLevelType w:val="hybridMultilevel"/>
    <w:tmpl w:val="1436DED4"/>
    <w:lvl w:ilvl="0" w:tplc="30660F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9964428"/>
    <w:multiLevelType w:val="hybridMultilevel"/>
    <w:tmpl w:val="CC461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DD43A0"/>
    <w:multiLevelType w:val="hybridMultilevel"/>
    <w:tmpl w:val="EDDC944A"/>
    <w:lvl w:ilvl="0" w:tplc="56DC8B64">
      <w:start w:val="17"/>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6D3A87"/>
    <w:multiLevelType w:val="hybridMultilevel"/>
    <w:tmpl w:val="0AD4CF1C"/>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6F7116C9"/>
    <w:multiLevelType w:val="hybridMultilevel"/>
    <w:tmpl w:val="0FB4B154"/>
    <w:lvl w:ilvl="0" w:tplc="5588D828">
      <w:start w:val="3"/>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9607C3"/>
    <w:multiLevelType w:val="hybridMultilevel"/>
    <w:tmpl w:val="3CB098AE"/>
    <w:lvl w:ilvl="0" w:tplc="D87A5970">
      <w:start w:val="1"/>
      <w:numFmt w:val="bullet"/>
      <w:pStyle w:val="Odstavecseseznamem"/>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302635A"/>
    <w:multiLevelType w:val="hybridMultilevel"/>
    <w:tmpl w:val="322062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DE4D1E"/>
    <w:multiLevelType w:val="hybridMultilevel"/>
    <w:tmpl w:val="B3928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110484"/>
    <w:multiLevelType w:val="hybridMultilevel"/>
    <w:tmpl w:val="D86064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3283242">
    <w:abstractNumId w:val="18"/>
  </w:num>
  <w:num w:numId="2" w16cid:durableId="1685790509">
    <w:abstractNumId w:val="4"/>
  </w:num>
  <w:num w:numId="3" w16cid:durableId="1254625689">
    <w:abstractNumId w:val="1"/>
  </w:num>
  <w:num w:numId="4" w16cid:durableId="355740672">
    <w:abstractNumId w:val="11"/>
  </w:num>
  <w:num w:numId="5" w16cid:durableId="2063944037">
    <w:abstractNumId w:val="7"/>
  </w:num>
  <w:num w:numId="6" w16cid:durableId="1819152735">
    <w:abstractNumId w:val="17"/>
  </w:num>
  <w:num w:numId="7" w16cid:durableId="227957188">
    <w:abstractNumId w:val="19"/>
  </w:num>
  <w:num w:numId="8" w16cid:durableId="1525753821">
    <w:abstractNumId w:val="2"/>
  </w:num>
  <w:num w:numId="9" w16cid:durableId="1296906641">
    <w:abstractNumId w:val="9"/>
  </w:num>
  <w:num w:numId="10" w16cid:durableId="579095144">
    <w:abstractNumId w:val="8"/>
  </w:num>
  <w:num w:numId="11" w16cid:durableId="439908675">
    <w:abstractNumId w:val="12"/>
  </w:num>
  <w:num w:numId="12" w16cid:durableId="2050564478">
    <w:abstractNumId w:val="3"/>
  </w:num>
  <w:num w:numId="13" w16cid:durableId="1039091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3576291">
    <w:abstractNumId w:val="6"/>
  </w:num>
  <w:num w:numId="15" w16cid:durableId="1915315340">
    <w:abstractNumId w:val="13"/>
  </w:num>
  <w:num w:numId="16" w16cid:durableId="1355839470">
    <w:abstractNumId w:val="16"/>
  </w:num>
  <w:num w:numId="17" w16cid:durableId="1893269777">
    <w:abstractNumId w:val="15"/>
  </w:num>
  <w:num w:numId="18" w16cid:durableId="1196624713">
    <w:abstractNumId w:val="5"/>
  </w:num>
  <w:num w:numId="19" w16cid:durableId="620571150">
    <w:abstractNumId w:val="0"/>
  </w:num>
  <w:num w:numId="20" w16cid:durableId="1989751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yNzM3NTcwNDMzNzBT0lEKTi0uzszPAykwNKgFAD0q3XctAAAA"/>
  </w:docVars>
  <w:rsids>
    <w:rsidRoot w:val="007051CF"/>
    <w:rsid w:val="00000EB4"/>
    <w:rsid w:val="00003479"/>
    <w:rsid w:val="00004E92"/>
    <w:rsid w:val="00022553"/>
    <w:rsid w:val="0003244D"/>
    <w:rsid w:val="00033284"/>
    <w:rsid w:val="00034F72"/>
    <w:rsid w:val="00035B61"/>
    <w:rsid w:val="00041DFD"/>
    <w:rsid w:val="00053536"/>
    <w:rsid w:val="00054536"/>
    <w:rsid w:val="000546A4"/>
    <w:rsid w:val="0005617C"/>
    <w:rsid w:val="00067BAA"/>
    <w:rsid w:val="00067DFC"/>
    <w:rsid w:val="000710C2"/>
    <w:rsid w:val="0007121D"/>
    <w:rsid w:val="00074106"/>
    <w:rsid w:val="00076C1F"/>
    <w:rsid w:val="00080B30"/>
    <w:rsid w:val="000835BA"/>
    <w:rsid w:val="000A08BE"/>
    <w:rsid w:val="000A69D7"/>
    <w:rsid w:val="000B18DD"/>
    <w:rsid w:val="000C071B"/>
    <w:rsid w:val="000C1A08"/>
    <w:rsid w:val="000C1F87"/>
    <w:rsid w:val="000C39AD"/>
    <w:rsid w:val="000D1793"/>
    <w:rsid w:val="000D1A68"/>
    <w:rsid w:val="000D218D"/>
    <w:rsid w:val="000E1FCE"/>
    <w:rsid w:val="000E24C2"/>
    <w:rsid w:val="000E3DD5"/>
    <w:rsid w:val="000F095B"/>
    <w:rsid w:val="000F2CE6"/>
    <w:rsid w:val="00100D14"/>
    <w:rsid w:val="00103E63"/>
    <w:rsid w:val="00107C82"/>
    <w:rsid w:val="00110508"/>
    <w:rsid w:val="00110DF8"/>
    <w:rsid w:val="00113BA2"/>
    <w:rsid w:val="0011404B"/>
    <w:rsid w:val="0011563C"/>
    <w:rsid w:val="001174CD"/>
    <w:rsid w:val="00123DA0"/>
    <w:rsid w:val="00125F70"/>
    <w:rsid w:val="0013204E"/>
    <w:rsid w:val="0013445D"/>
    <w:rsid w:val="00140949"/>
    <w:rsid w:val="001451F5"/>
    <w:rsid w:val="00150796"/>
    <w:rsid w:val="00153316"/>
    <w:rsid w:val="00155667"/>
    <w:rsid w:val="001567C2"/>
    <w:rsid w:val="00171A95"/>
    <w:rsid w:val="0017589B"/>
    <w:rsid w:val="00175D79"/>
    <w:rsid w:val="00180C95"/>
    <w:rsid w:val="00180F15"/>
    <w:rsid w:val="00182E06"/>
    <w:rsid w:val="0018547F"/>
    <w:rsid w:val="0018629C"/>
    <w:rsid w:val="0018717D"/>
    <w:rsid w:val="0019394E"/>
    <w:rsid w:val="00193D78"/>
    <w:rsid w:val="00195136"/>
    <w:rsid w:val="001A41A5"/>
    <w:rsid w:val="001A5C5F"/>
    <w:rsid w:val="001A618D"/>
    <w:rsid w:val="001A6207"/>
    <w:rsid w:val="001A7CDF"/>
    <w:rsid w:val="001B60C7"/>
    <w:rsid w:val="001C39FE"/>
    <w:rsid w:val="001C50E3"/>
    <w:rsid w:val="001C570E"/>
    <w:rsid w:val="001D1923"/>
    <w:rsid w:val="001D7C4D"/>
    <w:rsid w:val="001E0A2F"/>
    <w:rsid w:val="001E3A6D"/>
    <w:rsid w:val="001F256B"/>
    <w:rsid w:val="002009F7"/>
    <w:rsid w:val="0020678D"/>
    <w:rsid w:val="002070EF"/>
    <w:rsid w:val="00214E5C"/>
    <w:rsid w:val="0022166C"/>
    <w:rsid w:val="0022503E"/>
    <w:rsid w:val="0022570F"/>
    <w:rsid w:val="00225CA6"/>
    <w:rsid w:val="0023139F"/>
    <w:rsid w:val="00234760"/>
    <w:rsid w:val="00234D8B"/>
    <w:rsid w:val="0023778A"/>
    <w:rsid w:val="00252359"/>
    <w:rsid w:val="00252AAD"/>
    <w:rsid w:val="002558EF"/>
    <w:rsid w:val="00257688"/>
    <w:rsid w:val="0026229D"/>
    <w:rsid w:val="002713F8"/>
    <w:rsid w:val="00273A72"/>
    <w:rsid w:val="0028165B"/>
    <w:rsid w:val="00290A2C"/>
    <w:rsid w:val="00295A43"/>
    <w:rsid w:val="00297AEF"/>
    <w:rsid w:val="002A285A"/>
    <w:rsid w:val="002A345D"/>
    <w:rsid w:val="002A6054"/>
    <w:rsid w:val="002A7EEC"/>
    <w:rsid w:val="002B211C"/>
    <w:rsid w:val="002B2600"/>
    <w:rsid w:val="002B7669"/>
    <w:rsid w:val="002D2593"/>
    <w:rsid w:val="002D27DC"/>
    <w:rsid w:val="002D7BEA"/>
    <w:rsid w:val="002E2112"/>
    <w:rsid w:val="002E3DB7"/>
    <w:rsid w:val="002E42AF"/>
    <w:rsid w:val="002F0BA9"/>
    <w:rsid w:val="002F2254"/>
    <w:rsid w:val="002F71AA"/>
    <w:rsid w:val="00301299"/>
    <w:rsid w:val="003021A8"/>
    <w:rsid w:val="003117F5"/>
    <w:rsid w:val="00314F6A"/>
    <w:rsid w:val="00331274"/>
    <w:rsid w:val="00332881"/>
    <w:rsid w:val="00334676"/>
    <w:rsid w:val="00335D40"/>
    <w:rsid w:val="00336E5F"/>
    <w:rsid w:val="00337F40"/>
    <w:rsid w:val="00340B03"/>
    <w:rsid w:val="003442AF"/>
    <w:rsid w:val="00344702"/>
    <w:rsid w:val="00345B2F"/>
    <w:rsid w:val="00345B4F"/>
    <w:rsid w:val="00346812"/>
    <w:rsid w:val="00354976"/>
    <w:rsid w:val="00354E44"/>
    <w:rsid w:val="00361A29"/>
    <w:rsid w:val="00364BF4"/>
    <w:rsid w:val="00370907"/>
    <w:rsid w:val="00373A17"/>
    <w:rsid w:val="00380F26"/>
    <w:rsid w:val="003836B4"/>
    <w:rsid w:val="00384409"/>
    <w:rsid w:val="00385ECA"/>
    <w:rsid w:val="00391FA5"/>
    <w:rsid w:val="00396294"/>
    <w:rsid w:val="003A0009"/>
    <w:rsid w:val="003B245A"/>
    <w:rsid w:val="003B69B6"/>
    <w:rsid w:val="003B6D07"/>
    <w:rsid w:val="003D097B"/>
    <w:rsid w:val="003D662D"/>
    <w:rsid w:val="003E2471"/>
    <w:rsid w:val="003F289B"/>
    <w:rsid w:val="0040046E"/>
    <w:rsid w:val="00402228"/>
    <w:rsid w:val="004079F4"/>
    <w:rsid w:val="00415C05"/>
    <w:rsid w:val="00416B54"/>
    <w:rsid w:val="00417B29"/>
    <w:rsid w:val="004356A1"/>
    <w:rsid w:val="00435A88"/>
    <w:rsid w:val="00436DE3"/>
    <w:rsid w:val="00440169"/>
    <w:rsid w:val="00444E08"/>
    <w:rsid w:val="004512B2"/>
    <w:rsid w:val="004548DF"/>
    <w:rsid w:val="004554B9"/>
    <w:rsid w:val="00456778"/>
    <w:rsid w:val="004617EB"/>
    <w:rsid w:val="00461CE8"/>
    <w:rsid w:val="00461E97"/>
    <w:rsid w:val="00466EEF"/>
    <w:rsid w:val="0046793C"/>
    <w:rsid w:val="00467E4B"/>
    <w:rsid w:val="00473D05"/>
    <w:rsid w:val="00474501"/>
    <w:rsid w:val="00477B57"/>
    <w:rsid w:val="0048296B"/>
    <w:rsid w:val="00484A89"/>
    <w:rsid w:val="00486ED4"/>
    <w:rsid w:val="00494B7C"/>
    <w:rsid w:val="004957BD"/>
    <w:rsid w:val="00497373"/>
    <w:rsid w:val="004A3EEF"/>
    <w:rsid w:val="004A74F7"/>
    <w:rsid w:val="004A7B05"/>
    <w:rsid w:val="004B1A6A"/>
    <w:rsid w:val="004B2387"/>
    <w:rsid w:val="004B350B"/>
    <w:rsid w:val="004B6656"/>
    <w:rsid w:val="004B7558"/>
    <w:rsid w:val="004C7C51"/>
    <w:rsid w:val="004D4472"/>
    <w:rsid w:val="004E02D6"/>
    <w:rsid w:val="004E1D80"/>
    <w:rsid w:val="004E6756"/>
    <w:rsid w:val="004E67EB"/>
    <w:rsid w:val="004F0AC7"/>
    <w:rsid w:val="004F2DEF"/>
    <w:rsid w:val="004F5BAB"/>
    <w:rsid w:val="004F6D47"/>
    <w:rsid w:val="00503BF7"/>
    <w:rsid w:val="0050467D"/>
    <w:rsid w:val="00506ABD"/>
    <w:rsid w:val="00507D1A"/>
    <w:rsid w:val="00510D9D"/>
    <w:rsid w:val="00512434"/>
    <w:rsid w:val="00513859"/>
    <w:rsid w:val="005146BD"/>
    <w:rsid w:val="00515DF1"/>
    <w:rsid w:val="00522719"/>
    <w:rsid w:val="005300FC"/>
    <w:rsid w:val="0053397E"/>
    <w:rsid w:val="00537456"/>
    <w:rsid w:val="00547611"/>
    <w:rsid w:val="005505F4"/>
    <w:rsid w:val="005528F6"/>
    <w:rsid w:val="00552C11"/>
    <w:rsid w:val="00561033"/>
    <w:rsid w:val="00561D8E"/>
    <w:rsid w:val="00565C96"/>
    <w:rsid w:val="00571C24"/>
    <w:rsid w:val="00572684"/>
    <w:rsid w:val="005738B9"/>
    <w:rsid w:val="00573ACC"/>
    <w:rsid w:val="00577E5C"/>
    <w:rsid w:val="00581CF4"/>
    <w:rsid w:val="00585420"/>
    <w:rsid w:val="005854E1"/>
    <w:rsid w:val="00590C0A"/>
    <w:rsid w:val="005956B0"/>
    <w:rsid w:val="00596166"/>
    <w:rsid w:val="005A0428"/>
    <w:rsid w:val="005A4473"/>
    <w:rsid w:val="005A54EE"/>
    <w:rsid w:val="005A54F7"/>
    <w:rsid w:val="005B75BA"/>
    <w:rsid w:val="005C17DE"/>
    <w:rsid w:val="005C231C"/>
    <w:rsid w:val="005C74AE"/>
    <w:rsid w:val="005D2589"/>
    <w:rsid w:val="005D6031"/>
    <w:rsid w:val="005E2A25"/>
    <w:rsid w:val="005E2EBC"/>
    <w:rsid w:val="005E34F6"/>
    <w:rsid w:val="005E40EA"/>
    <w:rsid w:val="005E5403"/>
    <w:rsid w:val="005E6017"/>
    <w:rsid w:val="005F083E"/>
    <w:rsid w:val="005F6914"/>
    <w:rsid w:val="005F7F4B"/>
    <w:rsid w:val="006029BD"/>
    <w:rsid w:val="00602AC5"/>
    <w:rsid w:val="006048EB"/>
    <w:rsid w:val="00606759"/>
    <w:rsid w:val="00606B87"/>
    <w:rsid w:val="00610120"/>
    <w:rsid w:val="00613D20"/>
    <w:rsid w:val="006156C1"/>
    <w:rsid w:val="006168F5"/>
    <w:rsid w:val="00617075"/>
    <w:rsid w:val="006214FF"/>
    <w:rsid w:val="006231F3"/>
    <w:rsid w:val="00623399"/>
    <w:rsid w:val="00625262"/>
    <w:rsid w:val="006302E6"/>
    <w:rsid w:val="00630920"/>
    <w:rsid w:val="0063154A"/>
    <w:rsid w:val="00635AD2"/>
    <w:rsid w:val="006462BE"/>
    <w:rsid w:val="00646855"/>
    <w:rsid w:val="00651045"/>
    <w:rsid w:val="00651A14"/>
    <w:rsid w:val="0065396B"/>
    <w:rsid w:val="0065569A"/>
    <w:rsid w:val="00657DAF"/>
    <w:rsid w:val="00665152"/>
    <w:rsid w:val="00671F01"/>
    <w:rsid w:val="00676BA4"/>
    <w:rsid w:val="00677853"/>
    <w:rsid w:val="006850C9"/>
    <w:rsid w:val="00692317"/>
    <w:rsid w:val="00692874"/>
    <w:rsid w:val="006936F9"/>
    <w:rsid w:val="00693EE5"/>
    <w:rsid w:val="006A1AB5"/>
    <w:rsid w:val="006C0A0F"/>
    <w:rsid w:val="006C0ADC"/>
    <w:rsid w:val="006C58CE"/>
    <w:rsid w:val="006C626E"/>
    <w:rsid w:val="006D2C75"/>
    <w:rsid w:val="006D4FB0"/>
    <w:rsid w:val="006D5ED6"/>
    <w:rsid w:val="006D6FCF"/>
    <w:rsid w:val="006E12BB"/>
    <w:rsid w:val="006E1BD3"/>
    <w:rsid w:val="006E2737"/>
    <w:rsid w:val="006E646F"/>
    <w:rsid w:val="006F0B6C"/>
    <w:rsid w:val="006F16D8"/>
    <w:rsid w:val="006F1E8B"/>
    <w:rsid w:val="006F4EC6"/>
    <w:rsid w:val="00700B98"/>
    <w:rsid w:val="007011B9"/>
    <w:rsid w:val="007020E4"/>
    <w:rsid w:val="00702C97"/>
    <w:rsid w:val="007051CF"/>
    <w:rsid w:val="0071191B"/>
    <w:rsid w:val="00713013"/>
    <w:rsid w:val="0071435C"/>
    <w:rsid w:val="0072061F"/>
    <w:rsid w:val="0072167C"/>
    <w:rsid w:val="00723DB4"/>
    <w:rsid w:val="00726AC4"/>
    <w:rsid w:val="007276AA"/>
    <w:rsid w:val="00732AC3"/>
    <w:rsid w:val="00733FA2"/>
    <w:rsid w:val="007374C9"/>
    <w:rsid w:val="00743CCA"/>
    <w:rsid w:val="0075031E"/>
    <w:rsid w:val="0075032F"/>
    <w:rsid w:val="00752124"/>
    <w:rsid w:val="007522BB"/>
    <w:rsid w:val="00754C23"/>
    <w:rsid w:val="00765A49"/>
    <w:rsid w:val="00771C6D"/>
    <w:rsid w:val="007754A5"/>
    <w:rsid w:val="00775F59"/>
    <w:rsid w:val="007845C5"/>
    <w:rsid w:val="00786A31"/>
    <w:rsid w:val="00791C48"/>
    <w:rsid w:val="00792FDB"/>
    <w:rsid w:val="007A0A53"/>
    <w:rsid w:val="007A144B"/>
    <w:rsid w:val="007A6EDE"/>
    <w:rsid w:val="007B12B2"/>
    <w:rsid w:val="007B74CF"/>
    <w:rsid w:val="007B76F4"/>
    <w:rsid w:val="007C4F06"/>
    <w:rsid w:val="007D3254"/>
    <w:rsid w:val="007D5D3D"/>
    <w:rsid w:val="007D6D02"/>
    <w:rsid w:val="007E17E7"/>
    <w:rsid w:val="007E1B26"/>
    <w:rsid w:val="007E33CF"/>
    <w:rsid w:val="007E6B6E"/>
    <w:rsid w:val="007F05E2"/>
    <w:rsid w:val="007F0F4A"/>
    <w:rsid w:val="007F2C42"/>
    <w:rsid w:val="007F54EB"/>
    <w:rsid w:val="007F599C"/>
    <w:rsid w:val="008001FF"/>
    <w:rsid w:val="00802695"/>
    <w:rsid w:val="0080382F"/>
    <w:rsid w:val="00804372"/>
    <w:rsid w:val="00815C4C"/>
    <w:rsid w:val="00817D56"/>
    <w:rsid w:val="0082074C"/>
    <w:rsid w:val="00820ECD"/>
    <w:rsid w:val="0082166C"/>
    <w:rsid w:val="0083445C"/>
    <w:rsid w:val="00837EF7"/>
    <w:rsid w:val="0084358B"/>
    <w:rsid w:val="008438AE"/>
    <w:rsid w:val="00844F83"/>
    <w:rsid w:val="008452CB"/>
    <w:rsid w:val="008470D4"/>
    <w:rsid w:val="00853CC2"/>
    <w:rsid w:val="00857692"/>
    <w:rsid w:val="0085772C"/>
    <w:rsid w:val="00860AD2"/>
    <w:rsid w:val="00863182"/>
    <w:rsid w:val="0087144F"/>
    <w:rsid w:val="00875C3D"/>
    <w:rsid w:val="008777EE"/>
    <w:rsid w:val="0088211C"/>
    <w:rsid w:val="00884BD2"/>
    <w:rsid w:val="008863A5"/>
    <w:rsid w:val="0089126E"/>
    <w:rsid w:val="0089169B"/>
    <w:rsid w:val="00894C1F"/>
    <w:rsid w:val="008A34E5"/>
    <w:rsid w:val="008B0305"/>
    <w:rsid w:val="008B317D"/>
    <w:rsid w:val="008C13E3"/>
    <w:rsid w:val="008C1B42"/>
    <w:rsid w:val="008D0B92"/>
    <w:rsid w:val="008D0E21"/>
    <w:rsid w:val="008D40AE"/>
    <w:rsid w:val="008D6B01"/>
    <w:rsid w:val="008E5057"/>
    <w:rsid w:val="008E7676"/>
    <w:rsid w:val="009009C8"/>
    <w:rsid w:val="00912306"/>
    <w:rsid w:val="00912BCA"/>
    <w:rsid w:val="00915FB1"/>
    <w:rsid w:val="0092339C"/>
    <w:rsid w:val="00923925"/>
    <w:rsid w:val="00926F3C"/>
    <w:rsid w:val="00927E23"/>
    <w:rsid w:val="00930330"/>
    <w:rsid w:val="00932F92"/>
    <w:rsid w:val="0093350B"/>
    <w:rsid w:val="009341EE"/>
    <w:rsid w:val="009541F6"/>
    <w:rsid w:val="009622F4"/>
    <w:rsid w:val="00965D68"/>
    <w:rsid w:val="009720D3"/>
    <w:rsid w:val="00972BC0"/>
    <w:rsid w:val="009731B1"/>
    <w:rsid w:val="009756EF"/>
    <w:rsid w:val="00977690"/>
    <w:rsid w:val="00982AD9"/>
    <w:rsid w:val="0098577C"/>
    <w:rsid w:val="0099201E"/>
    <w:rsid w:val="009A1D71"/>
    <w:rsid w:val="009B172F"/>
    <w:rsid w:val="009B4366"/>
    <w:rsid w:val="009B76AD"/>
    <w:rsid w:val="009C2669"/>
    <w:rsid w:val="009D47AE"/>
    <w:rsid w:val="009D59A0"/>
    <w:rsid w:val="009E52A2"/>
    <w:rsid w:val="009F0094"/>
    <w:rsid w:val="009F1065"/>
    <w:rsid w:val="009F1C5C"/>
    <w:rsid w:val="009F4048"/>
    <w:rsid w:val="009F5DE0"/>
    <w:rsid w:val="009F757C"/>
    <w:rsid w:val="00A00281"/>
    <w:rsid w:val="00A00673"/>
    <w:rsid w:val="00A02804"/>
    <w:rsid w:val="00A0287B"/>
    <w:rsid w:val="00A04709"/>
    <w:rsid w:val="00A04775"/>
    <w:rsid w:val="00A04D81"/>
    <w:rsid w:val="00A07372"/>
    <w:rsid w:val="00A117B9"/>
    <w:rsid w:val="00A11822"/>
    <w:rsid w:val="00A12914"/>
    <w:rsid w:val="00A134CE"/>
    <w:rsid w:val="00A137CE"/>
    <w:rsid w:val="00A2149B"/>
    <w:rsid w:val="00A230FA"/>
    <w:rsid w:val="00A23F36"/>
    <w:rsid w:val="00A32E1E"/>
    <w:rsid w:val="00A4112F"/>
    <w:rsid w:val="00A44E18"/>
    <w:rsid w:val="00A52513"/>
    <w:rsid w:val="00A56BED"/>
    <w:rsid w:val="00A57030"/>
    <w:rsid w:val="00A63106"/>
    <w:rsid w:val="00A64CB7"/>
    <w:rsid w:val="00A71827"/>
    <w:rsid w:val="00A744D8"/>
    <w:rsid w:val="00A76F9F"/>
    <w:rsid w:val="00A81C8B"/>
    <w:rsid w:val="00A845CB"/>
    <w:rsid w:val="00A8654E"/>
    <w:rsid w:val="00A870F4"/>
    <w:rsid w:val="00A8760B"/>
    <w:rsid w:val="00A91331"/>
    <w:rsid w:val="00A94360"/>
    <w:rsid w:val="00A94D46"/>
    <w:rsid w:val="00A96F94"/>
    <w:rsid w:val="00AA09F6"/>
    <w:rsid w:val="00AA22E4"/>
    <w:rsid w:val="00AA2FFC"/>
    <w:rsid w:val="00AA3588"/>
    <w:rsid w:val="00AA6EEC"/>
    <w:rsid w:val="00AB22D6"/>
    <w:rsid w:val="00AB26AC"/>
    <w:rsid w:val="00AB29C4"/>
    <w:rsid w:val="00AB4AFE"/>
    <w:rsid w:val="00AB5CD8"/>
    <w:rsid w:val="00AC3494"/>
    <w:rsid w:val="00AD28E1"/>
    <w:rsid w:val="00AE1889"/>
    <w:rsid w:val="00AF2D0F"/>
    <w:rsid w:val="00B00592"/>
    <w:rsid w:val="00B006DE"/>
    <w:rsid w:val="00B10F4A"/>
    <w:rsid w:val="00B146D5"/>
    <w:rsid w:val="00B201C0"/>
    <w:rsid w:val="00B20556"/>
    <w:rsid w:val="00B20ABF"/>
    <w:rsid w:val="00B21BB8"/>
    <w:rsid w:val="00B22CB8"/>
    <w:rsid w:val="00B25218"/>
    <w:rsid w:val="00B25255"/>
    <w:rsid w:val="00B25C74"/>
    <w:rsid w:val="00B25D9C"/>
    <w:rsid w:val="00B267DE"/>
    <w:rsid w:val="00B26B59"/>
    <w:rsid w:val="00B3757E"/>
    <w:rsid w:val="00B42ABC"/>
    <w:rsid w:val="00B43713"/>
    <w:rsid w:val="00B4685F"/>
    <w:rsid w:val="00B5112A"/>
    <w:rsid w:val="00B71B06"/>
    <w:rsid w:val="00B73FFD"/>
    <w:rsid w:val="00B74CC1"/>
    <w:rsid w:val="00B77D58"/>
    <w:rsid w:val="00B80C65"/>
    <w:rsid w:val="00B816A5"/>
    <w:rsid w:val="00B8311B"/>
    <w:rsid w:val="00B906B1"/>
    <w:rsid w:val="00B93CA6"/>
    <w:rsid w:val="00BA0E8F"/>
    <w:rsid w:val="00BA5E3B"/>
    <w:rsid w:val="00BB2596"/>
    <w:rsid w:val="00BB3073"/>
    <w:rsid w:val="00BB47BD"/>
    <w:rsid w:val="00BC555A"/>
    <w:rsid w:val="00BC693E"/>
    <w:rsid w:val="00BC7497"/>
    <w:rsid w:val="00BD01CE"/>
    <w:rsid w:val="00BD0C45"/>
    <w:rsid w:val="00BD0D0C"/>
    <w:rsid w:val="00BD0EE8"/>
    <w:rsid w:val="00BD1EE4"/>
    <w:rsid w:val="00BD3B3E"/>
    <w:rsid w:val="00BE0899"/>
    <w:rsid w:val="00BE5AD8"/>
    <w:rsid w:val="00BF2E3A"/>
    <w:rsid w:val="00BF5A5E"/>
    <w:rsid w:val="00BF5DCD"/>
    <w:rsid w:val="00BF663A"/>
    <w:rsid w:val="00BF78EC"/>
    <w:rsid w:val="00C009A2"/>
    <w:rsid w:val="00C00F1D"/>
    <w:rsid w:val="00C029F9"/>
    <w:rsid w:val="00C14983"/>
    <w:rsid w:val="00C22A52"/>
    <w:rsid w:val="00C40035"/>
    <w:rsid w:val="00C44D96"/>
    <w:rsid w:val="00C45082"/>
    <w:rsid w:val="00C47048"/>
    <w:rsid w:val="00C50BC3"/>
    <w:rsid w:val="00C54B1A"/>
    <w:rsid w:val="00C664F8"/>
    <w:rsid w:val="00C705ED"/>
    <w:rsid w:val="00C75F81"/>
    <w:rsid w:val="00C90356"/>
    <w:rsid w:val="00C913E0"/>
    <w:rsid w:val="00C92A57"/>
    <w:rsid w:val="00C92F83"/>
    <w:rsid w:val="00C93923"/>
    <w:rsid w:val="00C95C39"/>
    <w:rsid w:val="00C95EA0"/>
    <w:rsid w:val="00CA4FEC"/>
    <w:rsid w:val="00CB6675"/>
    <w:rsid w:val="00CB7AB4"/>
    <w:rsid w:val="00CC1566"/>
    <w:rsid w:val="00CC2C1C"/>
    <w:rsid w:val="00CC3742"/>
    <w:rsid w:val="00CC4DE0"/>
    <w:rsid w:val="00CC4F5B"/>
    <w:rsid w:val="00CD04DF"/>
    <w:rsid w:val="00CD1031"/>
    <w:rsid w:val="00CD366A"/>
    <w:rsid w:val="00CD7B5E"/>
    <w:rsid w:val="00CE2D33"/>
    <w:rsid w:val="00CE5C38"/>
    <w:rsid w:val="00CE77FF"/>
    <w:rsid w:val="00D04CA6"/>
    <w:rsid w:val="00D053EC"/>
    <w:rsid w:val="00D0740B"/>
    <w:rsid w:val="00D1026B"/>
    <w:rsid w:val="00D129EE"/>
    <w:rsid w:val="00D14A4B"/>
    <w:rsid w:val="00D16343"/>
    <w:rsid w:val="00D26D90"/>
    <w:rsid w:val="00D32C5A"/>
    <w:rsid w:val="00D4141C"/>
    <w:rsid w:val="00D440C5"/>
    <w:rsid w:val="00D45A55"/>
    <w:rsid w:val="00D46D2C"/>
    <w:rsid w:val="00D46FD1"/>
    <w:rsid w:val="00D50E76"/>
    <w:rsid w:val="00D56BEF"/>
    <w:rsid w:val="00D608C6"/>
    <w:rsid w:val="00D60F5C"/>
    <w:rsid w:val="00D64038"/>
    <w:rsid w:val="00D715BB"/>
    <w:rsid w:val="00D76DEF"/>
    <w:rsid w:val="00D77BD2"/>
    <w:rsid w:val="00D8169F"/>
    <w:rsid w:val="00D8521A"/>
    <w:rsid w:val="00D9391B"/>
    <w:rsid w:val="00D959D0"/>
    <w:rsid w:val="00DA5939"/>
    <w:rsid w:val="00DB2BBC"/>
    <w:rsid w:val="00DB3BC0"/>
    <w:rsid w:val="00DB6B34"/>
    <w:rsid w:val="00DB6F14"/>
    <w:rsid w:val="00DC6C58"/>
    <w:rsid w:val="00DD0CF6"/>
    <w:rsid w:val="00DD5405"/>
    <w:rsid w:val="00DD5DCA"/>
    <w:rsid w:val="00DD67C6"/>
    <w:rsid w:val="00DE0071"/>
    <w:rsid w:val="00DF16AE"/>
    <w:rsid w:val="00DF3A25"/>
    <w:rsid w:val="00DF4E2D"/>
    <w:rsid w:val="00E05BA9"/>
    <w:rsid w:val="00E0669B"/>
    <w:rsid w:val="00E11A9F"/>
    <w:rsid w:val="00E1402C"/>
    <w:rsid w:val="00E14D73"/>
    <w:rsid w:val="00E165DF"/>
    <w:rsid w:val="00E21406"/>
    <w:rsid w:val="00E33204"/>
    <w:rsid w:val="00E35F95"/>
    <w:rsid w:val="00E4019E"/>
    <w:rsid w:val="00E405E7"/>
    <w:rsid w:val="00E40D70"/>
    <w:rsid w:val="00E42536"/>
    <w:rsid w:val="00E42B0C"/>
    <w:rsid w:val="00E45E5C"/>
    <w:rsid w:val="00E50B4B"/>
    <w:rsid w:val="00E537BF"/>
    <w:rsid w:val="00E556A6"/>
    <w:rsid w:val="00E55A6B"/>
    <w:rsid w:val="00E65CE2"/>
    <w:rsid w:val="00E67280"/>
    <w:rsid w:val="00E70A39"/>
    <w:rsid w:val="00E7389B"/>
    <w:rsid w:val="00E75F86"/>
    <w:rsid w:val="00E90869"/>
    <w:rsid w:val="00EA1950"/>
    <w:rsid w:val="00EA4408"/>
    <w:rsid w:val="00EA52EF"/>
    <w:rsid w:val="00EA5FE8"/>
    <w:rsid w:val="00EB321D"/>
    <w:rsid w:val="00EB3E1A"/>
    <w:rsid w:val="00EB3FAE"/>
    <w:rsid w:val="00EB64C2"/>
    <w:rsid w:val="00EC1DC5"/>
    <w:rsid w:val="00EC2FAD"/>
    <w:rsid w:val="00EC3ABD"/>
    <w:rsid w:val="00EC5E24"/>
    <w:rsid w:val="00ED05A8"/>
    <w:rsid w:val="00ED1402"/>
    <w:rsid w:val="00ED6735"/>
    <w:rsid w:val="00EE494C"/>
    <w:rsid w:val="00EE550B"/>
    <w:rsid w:val="00EE6AB0"/>
    <w:rsid w:val="00EF0698"/>
    <w:rsid w:val="00EF130D"/>
    <w:rsid w:val="00EF30DC"/>
    <w:rsid w:val="00EF466C"/>
    <w:rsid w:val="00F008CD"/>
    <w:rsid w:val="00F00F70"/>
    <w:rsid w:val="00F0268A"/>
    <w:rsid w:val="00F03CEF"/>
    <w:rsid w:val="00F108F2"/>
    <w:rsid w:val="00F119C1"/>
    <w:rsid w:val="00F11A60"/>
    <w:rsid w:val="00F13979"/>
    <w:rsid w:val="00F17E22"/>
    <w:rsid w:val="00F31D23"/>
    <w:rsid w:val="00F40CD4"/>
    <w:rsid w:val="00F423CF"/>
    <w:rsid w:val="00F42CE7"/>
    <w:rsid w:val="00F44CA9"/>
    <w:rsid w:val="00F4553A"/>
    <w:rsid w:val="00F50E73"/>
    <w:rsid w:val="00F51D53"/>
    <w:rsid w:val="00F5414C"/>
    <w:rsid w:val="00F57CF6"/>
    <w:rsid w:val="00F672C7"/>
    <w:rsid w:val="00F71AFB"/>
    <w:rsid w:val="00F74683"/>
    <w:rsid w:val="00F840FF"/>
    <w:rsid w:val="00F866DE"/>
    <w:rsid w:val="00F8703F"/>
    <w:rsid w:val="00F91B8F"/>
    <w:rsid w:val="00F92E8F"/>
    <w:rsid w:val="00F93759"/>
    <w:rsid w:val="00F95DC4"/>
    <w:rsid w:val="00FA2120"/>
    <w:rsid w:val="00FA41DE"/>
    <w:rsid w:val="00FB1CD2"/>
    <w:rsid w:val="00FC3EA4"/>
    <w:rsid w:val="00FC4C05"/>
    <w:rsid w:val="00FC545A"/>
    <w:rsid w:val="00FD596E"/>
    <w:rsid w:val="00FE4A18"/>
    <w:rsid w:val="00FE5B37"/>
    <w:rsid w:val="00FE79F2"/>
    <w:rsid w:val="00FF3EFE"/>
    <w:rsid w:val="00FF4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0DE6"/>
  <w15:chartTrackingRefBased/>
  <w15:docId w15:val="{BA9E6960-6E16-45A5-BFEB-A0B42716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0869"/>
    <w:pPr>
      <w:jc w:val="both"/>
    </w:pPr>
    <w:rPr>
      <w:rFonts w:cstheme="minorHAnsi"/>
      <w:sz w:val="24"/>
      <w:szCs w:val="24"/>
    </w:rPr>
  </w:style>
  <w:style w:type="paragraph" w:styleId="Nadpis1">
    <w:name w:val="heading 1"/>
    <w:basedOn w:val="Normln"/>
    <w:next w:val="Normln"/>
    <w:link w:val="Nadpis1Char"/>
    <w:uiPriority w:val="9"/>
    <w:qFormat/>
    <w:rsid w:val="00DD5DCA"/>
    <w:pPr>
      <w:keepNext/>
      <w:keepLines/>
      <w:shd w:val="clear" w:color="auto" w:fill="D9D9D9" w:themeFill="background1" w:themeFillShade="D9"/>
      <w:spacing w:before="240" w:after="120" w:line="259" w:lineRule="auto"/>
      <w:jc w:val="left"/>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7F2C42"/>
    <w:pPr>
      <w:keepNext/>
      <w:keepLines/>
      <w:spacing w:before="40" w:after="0" w:line="259" w:lineRule="auto"/>
      <w:jc w:val="left"/>
      <w:outlineLvl w:val="1"/>
    </w:pPr>
    <w:rPr>
      <w:rFonts w:asciiTheme="majorHAnsi" w:eastAsiaTheme="majorEastAsia" w:hAnsiTheme="majorHAnsi" w:cstheme="majorBidi"/>
      <w:b/>
      <w:i/>
      <w:color w:val="000000" w:themeColor="text1"/>
      <w:sz w:val="26"/>
      <w:szCs w:val="26"/>
      <w:u w:val="single"/>
    </w:rPr>
  </w:style>
  <w:style w:type="paragraph" w:styleId="Nadpis3">
    <w:name w:val="heading 3"/>
    <w:basedOn w:val="Nadpis1"/>
    <w:next w:val="Normln"/>
    <w:link w:val="Nadpis3Char"/>
    <w:uiPriority w:val="9"/>
    <w:unhideWhenUsed/>
    <w:qFormat/>
    <w:rsid w:val="002D27DC"/>
    <w:pPr>
      <w:outlineLvl w:val="2"/>
    </w:pPr>
  </w:style>
  <w:style w:type="paragraph" w:styleId="Nadpis4">
    <w:name w:val="heading 4"/>
    <w:basedOn w:val="Normln"/>
    <w:next w:val="Normln"/>
    <w:link w:val="Nadpis4Char"/>
    <w:uiPriority w:val="9"/>
    <w:semiHidden/>
    <w:unhideWhenUsed/>
    <w:qFormat/>
    <w:rsid w:val="007051C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7051CF"/>
    <w:pPr>
      <w:keepNext/>
      <w:keepLines/>
      <w:spacing w:before="80" w:after="0" w:line="240" w:lineRule="auto"/>
      <w:outlineLvl w:val="4"/>
    </w:pPr>
    <w:rPr>
      <w:rFonts w:asciiTheme="majorHAnsi" w:eastAsiaTheme="majorEastAsia" w:hAnsiTheme="majorHAnsi" w:cstheme="majorBidi"/>
      <w:color w:val="C45911" w:themeColor="accent2" w:themeShade="BF"/>
    </w:rPr>
  </w:style>
  <w:style w:type="paragraph" w:styleId="Nadpis6">
    <w:name w:val="heading 6"/>
    <w:basedOn w:val="Normln"/>
    <w:next w:val="Normln"/>
    <w:link w:val="Nadpis6Char"/>
    <w:uiPriority w:val="9"/>
    <w:semiHidden/>
    <w:unhideWhenUsed/>
    <w:qFormat/>
    <w:rsid w:val="007051CF"/>
    <w:pPr>
      <w:keepNext/>
      <w:keepLines/>
      <w:spacing w:before="80" w:after="0" w:line="240" w:lineRule="auto"/>
      <w:outlineLvl w:val="5"/>
    </w:pPr>
    <w:rPr>
      <w:rFonts w:asciiTheme="majorHAnsi" w:eastAsiaTheme="majorEastAsia" w:hAnsiTheme="majorHAnsi" w:cstheme="majorBidi"/>
      <w:i/>
      <w:iCs/>
      <w:color w:val="833C0B" w:themeColor="accent2" w:themeShade="80"/>
    </w:rPr>
  </w:style>
  <w:style w:type="paragraph" w:styleId="Nadpis7">
    <w:name w:val="heading 7"/>
    <w:basedOn w:val="Normln"/>
    <w:next w:val="Normln"/>
    <w:link w:val="Nadpis7Char"/>
    <w:uiPriority w:val="9"/>
    <w:semiHidden/>
    <w:unhideWhenUsed/>
    <w:qFormat/>
    <w:rsid w:val="007051C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7051C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7051C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5DCA"/>
    <w:rPr>
      <w:rFonts w:asciiTheme="majorHAnsi" w:eastAsiaTheme="majorEastAsia" w:hAnsiTheme="majorHAnsi" w:cstheme="majorBidi"/>
      <w:b/>
      <w:color w:val="000000" w:themeColor="text1"/>
      <w:sz w:val="32"/>
      <w:szCs w:val="32"/>
      <w:shd w:val="clear" w:color="auto" w:fill="D9D9D9" w:themeFill="background1" w:themeFillShade="D9"/>
    </w:rPr>
  </w:style>
  <w:style w:type="character" w:customStyle="1" w:styleId="Nadpis2Char">
    <w:name w:val="Nadpis 2 Char"/>
    <w:basedOn w:val="Standardnpsmoodstavce"/>
    <w:link w:val="Nadpis2"/>
    <w:uiPriority w:val="9"/>
    <w:rsid w:val="007F2C42"/>
    <w:rPr>
      <w:rFonts w:asciiTheme="majorHAnsi" w:eastAsiaTheme="majorEastAsia" w:hAnsiTheme="majorHAnsi" w:cstheme="majorBidi"/>
      <w:b/>
      <w:i/>
      <w:color w:val="000000" w:themeColor="text1"/>
      <w:sz w:val="26"/>
      <w:szCs w:val="26"/>
      <w:u w:val="single"/>
    </w:rPr>
  </w:style>
  <w:style w:type="character" w:customStyle="1" w:styleId="Nadpis3Char">
    <w:name w:val="Nadpis 3 Char"/>
    <w:basedOn w:val="Standardnpsmoodstavce"/>
    <w:link w:val="Nadpis3"/>
    <w:uiPriority w:val="9"/>
    <w:rsid w:val="002D27DC"/>
    <w:rPr>
      <w:rFonts w:asciiTheme="majorHAnsi" w:eastAsiaTheme="majorEastAsia" w:hAnsiTheme="majorHAnsi" w:cstheme="majorBidi"/>
      <w:b/>
      <w:color w:val="000000" w:themeColor="text1"/>
      <w:sz w:val="32"/>
      <w:szCs w:val="32"/>
      <w:shd w:val="clear" w:color="auto" w:fill="D9D9D9" w:themeFill="background1" w:themeFillShade="D9"/>
    </w:rPr>
  </w:style>
  <w:style w:type="character" w:customStyle="1" w:styleId="Nadpis4Char">
    <w:name w:val="Nadpis 4 Char"/>
    <w:basedOn w:val="Standardnpsmoodstavce"/>
    <w:link w:val="Nadpis4"/>
    <w:uiPriority w:val="9"/>
    <w:semiHidden/>
    <w:rsid w:val="007051CF"/>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7051CF"/>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7051CF"/>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7051CF"/>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7051CF"/>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7051CF"/>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7051CF"/>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C913E0"/>
    <w:pPr>
      <w:spacing w:after="0" w:line="240" w:lineRule="auto"/>
      <w:contextualSpacing/>
      <w:jc w:val="left"/>
    </w:pPr>
    <w:rPr>
      <w:rFonts w:asciiTheme="majorHAnsi" w:eastAsiaTheme="majorEastAsia" w:hAnsiTheme="majorHAnsi" w:cstheme="majorBidi"/>
      <w:b/>
      <w:bCs/>
      <w:color w:val="262626" w:themeColor="text1" w:themeTint="D9"/>
      <w:sz w:val="52"/>
      <w:szCs w:val="52"/>
    </w:rPr>
  </w:style>
  <w:style w:type="character" w:customStyle="1" w:styleId="NzevChar">
    <w:name w:val="Název Char"/>
    <w:basedOn w:val="Standardnpsmoodstavce"/>
    <w:link w:val="Nzev"/>
    <w:uiPriority w:val="10"/>
    <w:rsid w:val="00C913E0"/>
    <w:rPr>
      <w:rFonts w:asciiTheme="majorHAnsi" w:eastAsiaTheme="majorEastAsia" w:hAnsiTheme="majorHAnsi" w:cstheme="majorBidi"/>
      <w:b/>
      <w:bCs/>
      <w:color w:val="262626" w:themeColor="text1" w:themeTint="D9"/>
      <w:sz w:val="52"/>
      <w:szCs w:val="52"/>
    </w:rPr>
  </w:style>
  <w:style w:type="paragraph" w:styleId="Podnadpis">
    <w:name w:val="Subtitle"/>
    <w:basedOn w:val="Normln"/>
    <w:next w:val="Normln"/>
    <w:link w:val="PodnadpisChar"/>
    <w:uiPriority w:val="11"/>
    <w:qFormat/>
    <w:rsid w:val="007051CF"/>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7051CF"/>
    <w:rPr>
      <w:caps/>
      <w:color w:val="404040" w:themeColor="text1" w:themeTint="BF"/>
      <w:spacing w:val="20"/>
      <w:sz w:val="28"/>
      <w:szCs w:val="28"/>
    </w:rPr>
  </w:style>
  <w:style w:type="character" w:styleId="Siln">
    <w:name w:val="Strong"/>
    <w:basedOn w:val="Standardnpsmoodstavce"/>
    <w:uiPriority w:val="22"/>
    <w:qFormat/>
    <w:rsid w:val="007051CF"/>
    <w:rPr>
      <w:b/>
      <w:bCs/>
    </w:rPr>
  </w:style>
  <w:style w:type="character" w:styleId="Zdraznn">
    <w:name w:val="Emphasis"/>
    <w:basedOn w:val="Standardnpsmoodstavce"/>
    <w:uiPriority w:val="20"/>
    <w:qFormat/>
    <w:rsid w:val="007051CF"/>
    <w:rPr>
      <w:i/>
      <w:iCs/>
      <w:color w:val="000000" w:themeColor="text1"/>
    </w:rPr>
  </w:style>
  <w:style w:type="paragraph" w:styleId="Bezmezer">
    <w:name w:val="No Spacing"/>
    <w:uiPriority w:val="1"/>
    <w:qFormat/>
    <w:rsid w:val="007051CF"/>
    <w:pPr>
      <w:spacing w:after="0" w:line="240" w:lineRule="auto"/>
    </w:pPr>
  </w:style>
  <w:style w:type="paragraph" w:styleId="Citt">
    <w:name w:val="Quote"/>
    <w:basedOn w:val="Normln"/>
    <w:next w:val="Normln"/>
    <w:link w:val="CittChar"/>
    <w:uiPriority w:val="29"/>
    <w:qFormat/>
    <w:rsid w:val="007051CF"/>
    <w:pPr>
      <w:spacing w:before="160"/>
      <w:ind w:left="720" w:right="720"/>
      <w:jc w:val="center"/>
    </w:pPr>
    <w:rPr>
      <w:rFonts w:asciiTheme="majorHAnsi" w:eastAsiaTheme="majorEastAsia" w:hAnsiTheme="majorHAnsi" w:cstheme="majorBidi"/>
      <w:color w:val="000000" w:themeColor="text1"/>
    </w:rPr>
  </w:style>
  <w:style w:type="character" w:customStyle="1" w:styleId="CittChar">
    <w:name w:val="Citát Char"/>
    <w:basedOn w:val="Standardnpsmoodstavce"/>
    <w:link w:val="Citt"/>
    <w:uiPriority w:val="29"/>
    <w:rsid w:val="007051CF"/>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7051C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rPr>
  </w:style>
  <w:style w:type="character" w:customStyle="1" w:styleId="VrazncittChar">
    <w:name w:val="Výrazný citát Char"/>
    <w:basedOn w:val="Standardnpsmoodstavce"/>
    <w:link w:val="Vrazncitt"/>
    <w:uiPriority w:val="30"/>
    <w:rsid w:val="007051CF"/>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7051CF"/>
    <w:rPr>
      <w:i/>
      <w:iCs/>
      <w:color w:val="595959" w:themeColor="text1" w:themeTint="A6"/>
    </w:rPr>
  </w:style>
  <w:style w:type="character" w:styleId="Zdraznnintenzivn">
    <w:name w:val="Intense Emphasis"/>
    <w:basedOn w:val="Standardnpsmoodstavce"/>
    <w:uiPriority w:val="21"/>
    <w:qFormat/>
    <w:rsid w:val="007051CF"/>
    <w:rPr>
      <w:b/>
      <w:bCs/>
      <w:i/>
      <w:iCs/>
      <w:caps w:val="0"/>
      <w:smallCaps w:val="0"/>
      <w:strike w:val="0"/>
      <w:dstrike w:val="0"/>
      <w:color w:val="ED7D31" w:themeColor="accent2"/>
    </w:rPr>
  </w:style>
  <w:style w:type="character" w:styleId="Odkazjemn">
    <w:name w:val="Subtle Reference"/>
    <w:basedOn w:val="Standardnpsmoodstavce"/>
    <w:uiPriority w:val="31"/>
    <w:qFormat/>
    <w:rsid w:val="007051CF"/>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7051CF"/>
    <w:rPr>
      <w:b/>
      <w:bCs/>
      <w:caps w:val="0"/>
      <w:smallCaps/>
      <w:color w:val="auto"/>
      <w:spacing w:val="0"/>
      <w:u w:val="single"/>
    </w:rPr>
  </w:style>
  <w:style w:type="character" w:styleId="Nzevknihy">
    <w:name w:val="Book Title"/>
    <w:basedOn w:val="Standardnpsmoodstavce"/>
    <w:uiPriority w:val="33"/>
    <w:qFormat/>
    <w:rsid w:val="007051CF"/>
    <w:rPr>
      <w:b/>
      <w:bCs/>
      <w:caps w:val="0"/>
      <w:smallCaps/>
      <w:spacing w:val="0"/>
    </w:rPr>
  </w:style>
  <w:style w:type="paragraph" w:styleId="Nadpisobsahu">
    <w:name w:val="TOC Heading"/>
    <w:basedOn w:val="Nadpis1"/>
    <w:next w:val="Normln"/>
    <w:uiPriority w:val="39"/>
    <w:semiHidden/>
    <w:unhideWhenUsed/>
    <w:qFormat/>
    <w:rsid w:val="007051CF"/>
    <w:pPr>
      <w:outlineLvl w:val="9"/>
    </w:pPr>
  </w:style>
  <w:style w:type="paragraph" w:styleId="Zhlav">
    <w:name w:val="header"/>
    <w:basedOn w:val="Normln"/>
    <w:link w:val="ZhlavChar"/>
    <w:uiPriority w:val="99"/>
    <w:unhideWhenUsed/>
    <w:rsid w:val="005146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6BD"/>
  </w:style>
  <w:style w:type="paragraph" w:styleId="Zpat">
    <w:name w:val="footer"/>
    <w:basedOn w:val="Normln"/>
    <w:link w:val="ZpatChar"/>
    <w:uiPriority w:val="99"/>
    <w:unhideWhenUsed/>
    <w:rsid w:val="005146BD"/>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6BD"/>
  </w:style>
  <w:style w:type="paragraph" w:styleId="Odstavecseseznamem">
    <w:name w:val="List Paragraph"/>
    <w:aliases w:val="seznam odrážky,Odstavec se seznamem1,Nad"/>
    <w:basedOn w:val="Normln"/>
    <w:link w:val="OdstavecseseznamemChar"/>
    <w:uiPriority w:val="34"/>
    <w:qFormat/>
    <w:rsid w:val="00844F83"/>
    <w:pPr>
      <w:numPr>
        <w:numId w:val="16"/>
      </w:numPr>
      <w:spacing w:line="259" w:lineRule="auto"/>
      <w:contextualSpacing/>
      <w:jc w:val="left"/>
    </w:pPr>
    <w:rPr>
      <w:rFonts w:eastAsiaTheme="minorHAnsi"/>
    </w:rPr>
  </w:style>
  <w:style w:type="character" w:styleId="Odkaznakoment">
    <w:name w:val="annotation reference"/>
    <w:basedOn w:val="Standardnpsmoodstavce"/>
    <w:uiPriority w:val="99"/>
    <w:semiHidden/>
    <w:unhideWhenUsed/>
    <w:rsid w:val="00BF663A"/>
    <w:rPr>
      <w:sz w:val="16"/>
      <w:szCs w:val="16"/>
    </w:rPr>
  </w:style>
  <w:style w:type="paragraph" w:styleId="Textkomente">
    <w:name w:val="annotation text"/>
    <w:basedOn w:val="Normln"/>
    <w:link w:val="TextkomenteChar"/>
    <w:uiPriority w:val="99"/>
    <w:unhideWhenUsed/>
    <w:rsid w:val="00BF663A"/>
    <w:pPr>
      <w:spacing w:line="240" w:lineRule="auto"/>
      <w:jc w:val="left"/>
    </w:pPr>
    <w:rPr>
      <w:rFonts w:eastAsiaTheme="minorHAnsi" w:cstheme="minorBidi"/>
      <w:kern w:val="2"/>
      <w:sz w:val="20"/>
      <w:szCs w:val="20"/>
    </w:rPr>
  </w:style>
  <w:style w:type="character" w:customStyle="1" w:styleId="TextkomenteChar">
    <w:name w:val="Text komentáře Char"/>
    <w:basedOn w:val="Standardnpsmoodstavce"/>
    <w:link w:val="Textkomente"/>
    <w:uiPriority w:val="99"/>
    <w:rsid w:val="00BF663A"/>
    <w:rPr>
      <w:rFonts w:eastAsiaTheme="minorHAnsi"/>
      <w:kern w:val="2"/>
      <w:sz w:val="20"/>
      <w:szCs w:val="20"/>
    </w:rPr>
  </w:style>
  <w:style w:type="character" w:styleId="Hypertextovodkaz">
    <w:name w:val="Hyperlink"/>
    <w:basedOn w:val="Standardnpsmoodstavce"/>
    <w:uiPriority w:val="99"/>
    <w:unhideWhenUsed/>
    <w:rsid w:val="00EA4408"/>
    <w:rPr>
      <w:color w:val="0563C1" w:themeColor="hyperlink"/>
      <w:u w:val="single"/>
    </w:rPr>
  </w:style>
  <w:style w:type="paragraph" w:styleId="Revize">
    <w:name w:val="Revision"/>
    <w:hidden/>
    <w:uiPriority w:val="99"/>
    <w:semiHidden/>
    <w:rsid w:val="00512434"/>
    <w:pPr>
      <w:spacing w:after="0" w:line="240" w:lineRule="auto"/>
    </w:pPr>
    <w:rPr>
      <w:rFonts w:cstheme="minorHAnsi"/>
      <w:sz w:val="24"/>
      <w:szCs w:val="24"/>
    </w:rPr>
  </w:style>
  <w:style w:type="paragraph" w:customStyle="1" w:styleId="Popispole">
    <w:name w:val="Popis pole"/>
    <w:basedOn w:val="Normln"/>
    <w:qFormat/>
    <w:rsid w:val="002F71AA"/>
    <w:pPr>
      <w:shd w:val="clear" w:color="auto" w:fill="FBE4D5" w:themeFill="accent2" w:themeFillTint="33"/>
    </w:pPr>
    <w:rPr>
      <w:color w:val="8496B0" w:themeColor="text2" w:themeTint="99"/>
      <w:sz w:val="22"/>
      <w:szCs w:val="22"/>
    </w:rPr>
  </w:style>
  <w:style w:type="character" w:customStyle="1" w:styleId="OdstavecseseznamemChar">
    <w:name w:val="Odstavec se seznamem Char"/>
    <w:aliases w:val="seznam odrážky Char,Odstavec se seznamem1 Char,Nad Char"/>
    <w:basedOn w:val="Standardnpsmoodstavce"/>
    <w:link w:val="Odstavecseseznamem"/>
    <w:uiPriority w:val="34"/>
    <w:rsid w:val="00844F83"/>
    <w:rPr>
      <w:rFonts w:eastAsiaTheme="minorHAnsi" w:cstheme="minorHAnsi"/>
      <w:sz w:val="24"/>
      <w:szCs w:val="24"/>
    </w:rPr>
  </w:style>
  <w:style w:type="paragraph" w:styleId="Pedmtkomente">
    <w:name w:val="annotation subject"/>
    <w:basedOn w:val="Textkomente"/>
    <w:next w:val="Textkomente"/>
    <w:link w:val="PedmtkomenteChar"/>
    <w:uiPriority w:val="99"/>
    <w:semiHidden/>
    <w:unhideWhenUsed/>
    <w:rsid w:val="009F1C5C"/>
    <w:pPr>
      <w:jc w:val="both"/>
    </w:pPr>
    <w:rPr>
      <w:rFonts w:eastAsiaTheme="minorEastAsia" w:cstheme="minorHAnsi"/>
      <w:b/>
      <w:bCs/>
      <w:kern w:val="0"/>
    </w:rPr>
  </w:style>
  <w:style w:type="character" w:customStyle="1" w:styleId="PedmtkomenteChar">
    <w:name w:val="Předmět komentáře Char"/>
    <w:basedOn w:val="TextkomenteChar"/>
    <w:link w:val="Pedmtkomente"/>
    <w:uiPriority w:val="99"/>
    <w:semiHidden/>
    <w:rsid w:val="009F1C5C"/>
    <w:rPr>
      <w:rFonts w:eastAsiaTheme="minorHAnsi" w:cstheme="minorHAnsi"/>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597265">
      <w:bodyDiv w:val="1"/>
      <w:marLeft w:val="0"/>
      <w:marRight w:val="0"/>
      <w:marTop w:val="0"/>
      <w:marBottom w:val="0"/>
      <w:divBdr>
        <w:top w:val="none" w:sz="0" w:space="0" w:color="auto"/>
        <w:left w:val="none" w:sz="0" w:space="0" w:color="auto"/>
        <w:bottom w:val="none" w:sz="0" w:space="0" w:color="auto"/>
        <w:right w:val="none" w:sz="0" w:space="0" w:color="auto"/>
      </w:divBdr>
    </w:div>
    <w:div w:id="20599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80846E-631D-47A2-92AF-3A2F097F07A1}">
  <we:reference id="wa200001482" version="1.0.5.0" store="en-US" storeType="OMEX"/>
  <we:alternateReferences>
    <we:reference id="WA200001482" version="1.0.5.0" store="" storeType="OMEX"/>
  </we:alternateReferences>
  <we:properties>
    <we:property name="cache" value="{}"/>
    <we:property name="user-choices" value="{&quot;3331366e69184585b69662b02a7ea4c6&quot;:&quot;optimisation&quot;,&quot;e043834704c4bb93bf3122372ffc4621&quot;:&quot;and&quot;,&quot;901f2ae9df33e628cf09db23803c83c7&quot;:&quot;optimisation&quot;,&quot;68b3cc212db01f1a4dc4c722aa147f36&quot;:&quot;in&quot;,&quot;116e741bd32311466f34df1afc19e562&quot;:&quot;Vysoina&quot;,&quot;2131a185e74eb9f91857d796e3555941&quot;:&quot;analyse&quot;,&quot;d10ff7f09ea50401f5eb478e2afac6d1&quot;:&quot;of 1,433,&quot;,&quot;6b4e37bcdca0cf2a006f2fab02b6b91b&quot;:&quot;The&quot;,&quot;4bca7e7e85e3a59e68fab86d4b89c0f5&quot;:&quot;On the basis of&quot;,&quot;1f45e10117c91cd21a06c545b5014795&quot;:&quot;optimisation&quot;,&quot;4ba26e672d46009aff9bb4e2030e3aad&quot;:&quot;optimised&quot;,&quot;e30a740493e60173635125498bbd57da&quot;:&quot;on&quot;,&quot;9c2ddd38f2ae9c9fbd39ccd80511163a&quot;:&quot;practis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99A6F-3FBC-4A09-B879-1911A0E1E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BDE57-2B41-497B-88E5-E30B8EB274A9}">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3.xml><?xml version="1.0" encoding="utf-8"?>
<ds:datastoreItem xmlns:ds="http://schemas.openxmlformats.org/officeDocument/2006/customXml" ds:itemID="{97379ED3-3BDE-41D0-AB05-7197E9A17D66}">
  <ds:schemaRefs>
    <ds:schemaRef ds:uri="http://schemas.openxmlformats.org/officeDocument/2006/bibliography"/>
  </ds:schemaRefs>
</ds:datastoreItem>
</file>

<file path=customXml/itemProps4.xml><?xml version="1.0" encoding="utf-8"?>
<ds:datastoreItem xmlns:ds="http://schemas.openxmlformats.org/officeDocument/2006/customXml" ds:itemID="{91F1DA13-C6E1-424B-AE01-D073A769C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14</Pages>
  <Words>3804</Words>
  <Characters>22447</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Mistr Martin</dc:creator>
  <cp:keywords/>
  <dc:description/>
  <cp:lastModifiedBy>Horáčková Alena</cp:lastModifiedBy>
  <cp:revision>19</cp:revision>
  <dcterms:created xsi:type="dcterms:W3CDTF">2023-12-19T10:19:00Z</dcterms:created>
  <dcterms:modified xsi:type="dcterms:W3CDTF">2024-01-16T13:26:00Z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ies>
</file>