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8998" w14:textId="4192E0F5" w:rsidR="00110B70" w:rsidRDefault="00A15B8A" w:rsidP="004363C4">
      <w:pPr>
        <w:tabs>
          <w:tab w:val="left" w:pos="5109"/>
        </w:tabs>
        <w:jc w:val="both"/>
      </w:pPr>
      <w:r>
        <w:rPr>
          <w:noProof/>
          <w:lang w:eastAsia="cs-CZ"/>
        </w:rPr>
        <w:drawing>
          <wp:anchor distT="0" distB="0" distL="114300" distR="114300" simplePos="0" relativeHeight="251657728" behindDoc="0" locked="0" layoutInCell="1" allowOverlap="1" wp14:anchorId="16E58D2C" wp14:editId="60A3BD5B">
            <wp:simplePos x="0" y="0"/>
            <wp:positionH relativeFrom="page">
              <wp:posOffset>0</wp:posOffset>
            </wp:positionH>
            <wp:positionV relativeFrom="paragraph">
              <wp:posOffset>-654685</wp:posOffset>
            </wp:positionV>
            <wp:extent cx="7572375" cy="1268095"/>
            <wp:effectExtent l="0" t="0" r="0" b="0"/>
            <wp:wrapNone/>
            <wp:docPr id="4" name="Obrázek 380919174" descr="Obsah obrázku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80919174" descr="Obsah obrázku snímek obrazovky, Grafika&#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752" behindDoc="1" locked="0" layoutInCell="1" allowOverlap="1" wp14:anchorId="7F657FBC" wp14:editId="726EF4B8">
            <wp:simplePos x="0" y="0"/>
            <wp:positionH relativeFrom="column">
              <wp:posOffset>1677035</wp:posOffset>
            </wp:positionH>
            <wp:positionV relativeFrom="paragraph">
              <wp:posOffset>-376555</wp:posOffset>
            </wp:positionV>
            <wp:extent cx="4057015" cy="989965"/>
            <wp:effectExtent l="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01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56704" behindDoc="0" locked="0" layoutInCell="1" allowOverlap="1" wp14:anchorId="73E25CAF" wp14:editId="295B9A0A">
                <wp:simplePos x="0" y="0"/>
                <wp:positionH relativeFrom="margin">
                  <wp:posOffset>4086225</wp:posOffset>
                </wp:positionH>
                <wp:positionV relativeFrom="paragraph">
                  <wp:posOffset>-712470</wp:posOffset>
                </wp:positionV>
                <wp:extent cx="1743075" cy="1563370"/>
                <wp:effectExtent l="4445" t="0" r="0" b="1905"/>
                <wp:wrapNone/>
                <wp:docPr id="1375264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6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DA66" w14:textId="77777777" w:rsidR="00E10FE8" w:rsidRPr="001A05A7" w:rsidRDefault="00E10FE8" w:rsidP="004428F0">
                            <w:pPr>
                              <w:spacing w:before="0" w:after="240"/>
                              <w:jc w:val="right"/>
                              <w:rPr>
                                <w:rFonts w:ascii="Franklin Gothic Medium" w:hAnsi="Franklin Gothic Medium" w:cs="Franklin Gothic Medium"/>
                                <w:color w:val="006B4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25CAF" id="_x0000_t202" coordsize="21600,21600" o:spt="202" path="m,l,21600r21600,l21600,xe">
                <v:stroke joinstyle="miter"/>
                <v:path gradientshapeok="t" o:connecttype="rect"/>
              </v:shapetype>
              <v:shape id="Text Box 2" o:spid="_x0000_s1026" type="#_x0000_t202" style="position:absolute;left:0;text-align:left;margin-left:321.75pt;margin-top:-56.1pt;width:137.25pt;height:123.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" filled="f" stroked="f">
                <v:textbox>
                  <w:txbxContent>
                    <w:p w14:paraId="17D9DA66" w14:textId="77777777" w:rsidR="00E10FE8" w:rsidRPr="001A05A7" w:rsidRDefault="00E10FE8" w:rsidP="004428F0">
                      <w:pPr>
                        <w:spacing w:before="0" w:after="240"/>
                        <w:jc w:val="right"/>
                        <w:rPr>
                          <w:rFonts w:ascii="Franklin Gothic Medium" w:hAnsi="Franklin Gothic Medium" w:cs="Franklin Gothic Medium"/>
                          <w:color w:val="006B4D"/>
                          <w:sz w:val="16"/>
                          <w:szCs w:val="16"/>
                        </w:rPr>
                      </w:pPr>
                    </w:p>
                  </w:txbxContent>
                </v:textbox>
                <w10:wrap anchorx="margin"/>
              </v:shape>
            </w:pict>
          </mc:Fallback>
        </mc:AlternateContent>
      </w:r>
      <w:r w:rsidR="004363C4">
        <w:tab/>
      </w:r>
    </w:p>
    <w:p w14:paraId="5559696E" w14:textId="77777777" w:rsidR="00110B70" w:rsidRPr="00A87987" w:rsidRDefault="00110B70" w:rsidP="007070A4">
      <w:pPr>
        <w:jc w:val="both"/>
      </w:pPr>
    </w:p>
    <w:p w14:paraId="622E794D" w14:textId="77777777" w:rsidR="00110B70" w:rsidRPr="00A87987" w:rsidRDefault="00110B70" w:rsidP="007070A4">
      <w:pPr>
        <w:jc w:val="both"/>
      </w:pPr>
    </w:p>
    <w:p w14:paraId="2BF05EBC" w14:textId="77777777" w:rsidR="00110B70" w:rsidRPr="00933F1E" w:rsidRDefault="00110B70" w:rsidP="00933F1E">
      <w:pPr>
        <w:pStyle w:val="Nadpis1"/>
        <w:spacing w:before="840" w:after="360"/>
        <w:rPr>
          <w:sz w:val="32"/>
          <w:szCs w:val="36"/>
        </w:rPr>
      </w:pPr>
      <w:r w:rsidRPr="00933F1E">
        <w:rPr>
          <w:sz w:val="32"/>
          <w:szCs w:val="36"/>
        </w:rPr>
        <w:t>Smlouva o dílo</w:t>
      </w:r>
    </w:p>
    <w:p w14:paraId="3F6F0B05" w14:textId="77777777" w:rsidR="00804988" w:rsidRDefault="00110B70" w:rsidP="009D5959">
      <w:pPr>
        <w:spacing w:before="0" w:after="0"/>
        <w:jc w:val="center"/>
        <w:rPr>
          <w:b/>
          <w:bCs/>
          <w:caps/>
          <w:spacing w:val="16"/>
        </w:rPr>
      </w:pPr>
      <w:r w:rsidRPr="00443F53">
        <w:rPr>
          <w:b/>
          <w:bCs/>
          <w:caps/>
          <w:spacing w:val="16"/>
        </w:rPr>
        <w:t>uzavřená dle ustanovení § 2586 a</w:t>
      </w:r>
      <w:r w:rsidR="00804988">
        <w:rPr>
          <w:b/>
          <w:bCs/>
          <w:caps/>
          <w:spacing w:val="16"/>
        </w:rPr>
        <w:t xml:space="preserve"> násl. zák. č. 89/2012 Sb.,</w:t>
      </w:r>
    </w:p>
    <w:p w14:paraId="2206858D" w14:textId="77777777" w:rsidR="00110B70" w:rsidRPr="00443F53" w:rsidRDefault="00110B70" w:rsidP="009D5959">
      <w:pPr>
        <w:spacing w:before="0" w:after="0"/>
        <w:jc w:val="center"/>
        <w:rPr>
          <w:b/>
          <w:bCs/>
          <w:caps/>
          <w:spacing w:val="16"/>
        </w:rPr>
      </w:pPr>
      <w:r w:rsidRPr="00443F53">
        <w:rPr>
          <w:b/>
          <w:bCs/>
          <w:caps/>
          <w:spacing w:val="16"/>
        </w:rPr>
        <w:t>občanského zákoníku, ve znění pozdějších předpisů</w:t>
      </w:r>
    </w:p>
    <w:p w14:paraId="6F3E37AE" w14:textId="77777777" w:rsidR="00110B70" w:rsidRDefault="00110B70" w:rsidP="009D5959">
      <w:pPr>
        <w:pStyle w:val="Nadpis3"/>
        <w:spacing w:before="0"/>
        <w:rPr>
          <w:b/>
          <w:bCs/>
        </w:rPr>
      </w:pPr>
    </w:p>
    <w:p w14:paraId="40EAF6A9" w14:textId="77777777" w:rsidR="00CE7D27" w:rsidRPr="00C264BF" w:rsidRDefault="00CE7D27" w:rsidP="00CE7D27">
      <w:pPr>
        <w:spacing w:after="0" w:line="276" w:lineRule="auto"/>
        <w:ind w:left="3632" w:firstLine="454"/>
        <w:rPr>
          <w:b/>
        </w:rPr>
      </w:pPr>
      <w:r>
        <w:rPr>
          <w:b/>
        </w:rPr>
        <w:t xml:space="preserve">     </w:t>
      </w:r>
      <w:r w:rsidRPr="00C264BF">
        <w:rPr>
          <w:b/>
        </w:rPr>
        <w:t xml:space="preserve">Číslo jednací: </w:t>
      </w:r>
      <w:r>
        <w:rPr>
          <w:b/>
        </w:rPr>
        <w:t>2014</w:t>
      </w:r>
      <w:r w:rsidR="005F70B2">
        <w:rPr>
          <w:b/>
        </w:rPr>
        <w:t>7</w:t>
      </w:r>
      <w:r>
        <w:rPr>
          <w:b/>
        </w:rPr>
        <w:t>/SOPK</w:t>
      </w:r>
      <w:r w:rsidRPr="00C264BF">
        <w:rPr>
          <w:b/>
        </w:rPr>
        <w:t>//23</w:t>
      </w:r>
    </w:p>
    <w:p w14:paraId="11059354" w14:textId="77777777" w:rsidR="00CE7D27" w:rsidRPr="00C06272" w:rsidRDefault="00CE7D27" w:rsidP="00CE7D27">
      <w:pPr>
        <w:rPr>
          <w:rFonts w:cs="Calibri"/>
        </w:rPr>
      </w:pPr>
      <w:r>
        <w:t xml:space="preserve">           </w:t>
      </w:r>
      <w:r>
        <w:tab/>
      </w:r>
      <w:r>
        <w:tab/>
      </w:r>
      <w:r>
        <w:tab/>
      </w:r>
      <w:r>
        <w:tab/>
      </w:r>
      <w:r>
        <w:tab/>
      </w:r>
      <w:r>
        <w:tab/>
      </w:r>
      <w:r>
        <w:tab/>
      </w:r>
      <w:r>
        <w:tab/>
        <w:t xml:space="preserve">     Č. smlouvy: </w:t>
      </w:r>
      <w:r w:rsidR="00DB24DC" w:rsidRPr="00DB24DC">
        <w:rPr>
          <w:rFonts w:cs="Calibri"/>
        </w:rPr>
        <w:t>popfk-054c/84/23</w:t>
      </w:r>
    </w:p>
    <w:p w14:paraId="1DF1C081" w14:textId="09750380" w:rsidR="004F4E3C" w:rsidRPr="00D272CC" w:rsidRDefault="00CE7D27" w:rsidP="00310EC4">
      <w:pPr>
        <w:rPr>
          <w:b/>
          <w:bCs/>
        </w:rPr>
      </w:pPr>
      <w:r>
        <w:t xml:space="preserve">    </w:t>
      </w:r>
      <w:r>
        <w:tab/>
        <w:t xml:space="preserve">   </w:t>
      </w:r>
      <w:r>
        <w:tab/>
      </w:r>
      <w:r>
        <w:tab/>
      </w:r>
      <w:r>
        <w:tab/>
        <w:t xml:space="preserve">                   </w:t>
      </w:r>
      <w:r>
        <w:tab/>
      </w:r>
      <w:r>
        <w:tab/>
      </w:r>
      <w:r>
        <w:tab/>
      </w:r>
      <w:r w:rsidR="00310EC4">
        <w:t xml:space="preserve">     I</w:t>
      </w:r>
      <w:r w:rsidRPr="00CF5C75">
        <w:t xml:space="preserve">dentifikační číslo projektu: </w:t>
      </w:r>
      <w:r w:rsidRPr="00310EC4">
        <w:t>115V342003633</w:t>
      </w:r>
      <w:r w:rsidRPr="00443F53" w:rsidDel="00CE7D27">
        <w:rPr>
          <w:b/>
          <w:bCs/>
        </w:rPr>
        <w:t xml:space="preserve"> </w:t>
      </w:r>
    </w:p>
    <w:p w14:paraId="5E72D72C" w14:textId="77777777" w:rsidR="00470E58" w:rsidRPr="00546A07" w:rsidRDefault="00920489" w:rsidP="00C53244">
      <w:pPr>
        <w:keepNext/>
        <w:numPr>
          <w:ilvl w:val="0"/>
          <w:numId w:val="15"/>
        </w:numPr>
        <w:spacing w:before="480" w:after="360"/>
        <w:jc w:val="center"/>
        <w:outlineLvl w:val="1"/>
        <w:rPr>
          <w:rFonts w:eastAsia="Times New Roman"/>
          <w:b/>
          <w:bCs/>
          <w:spacing w:val="16"/>
          <w:kern w:val="28"/>
          <w:lang w:eastAsia="cs-CZ"/>
        </w:rPr>
      </w:pPr>
      <w:bookmarkStart w:id="0" w:name="_Ref429476336"/>
      <w:r w:rsidRPr="00920489">
        <w:rPr>
          <w:rFonts w:eastAsia="Times New Roman"/>
          <w:b/>
          <w:bCs/>
          <w:spacing w:val="16"/>
          <w:kern w:val="28"/>
          <w:lang w:eastAsia="cs-CZ"/>
        </w:rPr>
        <w:t>Smluvní strany</w:t>
      </w:r>
      <w:bookmarkEnd w:id="0"/>
      <w:r w:rsidRPr="00920489">
        <w:rPr>
          <w:rFonts w:eastAsia="Times New Roman"/>
          <w:b/>
          <w:bCs/>
          <w:spacing w:val="16"/>
          <w:kern w:val="28"/>
          <w:lang w:eastAsia="cs-CZ"/>
        </w:rPr>
        <w:t xml:space="preserve"> </w:t>
      </w:r>
    </w:p>
    <w:p w14:paraId="76B5A9AB" w14:textId="6B3C04A1" w:rsidR="00470E58" w:rsidRDefault="00470E58" w:rsidP="00470E58">
      <w:pPr>
        <w:pStyle w:val="Default"/>
        <w:spacing w:line="360" w:lineRule="auto"/>
        <w:rPr>
          <w:sz w:val="20"/>
          <w:szCs w:val="20"/>
        </w:rPr>
      </w:pPr>
      <w:r>
        <w:rPr>
          <w:b/>
          <w:bCs/>
          <w:sz w:val="20"/>
          <w:szCs w:val="20"/>
        </w:rPr>
        <w:t xml:space="preserve">1.1 OBJEDNATEL: </w:t>
      </w:r>
    </w:p>
    <w:p w14:paraId="323AFA89" w14:textId="77777777" w:rsidR="00470E58" w:rsidRDefault="00470E58" w:rsidP="00546A07">
      <w:pPr>
        <w:pStyle w:val="Default"/>
        <w:spacing w:line="312" w:lineRule="auto"/>
        <w:rPr>
          <w:sz w:val="20"/>
          <w:szCs w:val="20"/>
        </w:rPr>
      </w:pPr>
      <w:r>
        <w:rPr>
          <w:b/>
          <w:bCs/>
          <w:sz w:val="20"/>
          <w:szCs w:val="20"/>
        </w:rPr>
        <w:t xml:space="preserve">Česká republika – Agentura ochrany přírody a krajiny České republiky </w:t>
      </w:r>
    </w:p>
    <w:p w14:paraId="1BAA2586" w14:textId="77777777" w:rsidR="00470E58" w:rsidRDefault="00470E58" w:rsidP="00546A07">
      <w:pPr>
        <w:pStyle w:val="Default"/>
        <w:spacing w:line="312" w:lineRule="auto"/>
        <w:rPr>
          <w:sz w:val="20"/>
          <w:szCs w:val="20"/>
        </w:rPr>
      </w:pPr>
      <w:r>
        <w:rPr>
          <w:sz w:val="20"/>
          <w:szCs w:val="20"/>
        </w:rPr>
        <w:t xml:space="preserve">Sídlo: </w:t>
      </w:r>
      <w:r>
        <w:rPr>
          <w:sz w:val="20"/>
          <w:szCs w:val="20"/>
        </w:rPr>
        <w:tab/>
      </w:r>
      <w:r>
        <w:rPr>
          <w:sz w:val="20"/>
          <w:szCs w:val="20"/>
        </w:rPr>
        <w:tab/>
      </w:r>
      <w:r>
        <w:rPr>
          <w:sz w:val="20"/>
          <w:szCs w:val="20"/>
        </w:rPr>
        <w:tab/>
        <w:t xml:space="preserve">Kaplanova 1931/1, 148 00 Praha 11 - Chodov </w:t>
      </w:r>
    </w:p>
    <w:p w14:paraId="696E51A8" w14:textId="77777777" w:rsidR="00470E58" w:rsidRDefault="00470E58" w:rsidP="00546A07">
      <w:pPr>
        <w:pStyle w:val="Default"/>
        <w:spacing w:line="312" w:lineRule="auto"/>
        <w:rPr>
          <w:sz w:val="20"/>
          <w:szCs w:val="20"/>
        </w:rPr>
      </w:pPr>
      <w:r>
        <w:rPr>
          <w:sz w:val="20"/>
          <w:szCs w:val="20"/>
        </w:rPr>
        <w:t xml:space="preserve">Jednající: </w:t>
      </w:r>
      <w:r>
        <w:rPr>
          <w:sz w:val="20"/>
          <w:szCs w:val="20"/>
        </w:rPr>
        <w:tab/>
      </w:r>
      <w:r>
        <w:rPr>
          <w:sz w:val="20"/>
          <w:szCs w:val="20"/>
        </w:rPr>
        <w:tab/>
        <w:t xml:space="preserve">RNDr. Františkem Pelcem, ředitelem </w:t>
      </w:r>
    </w:p>
    <w:p w14:paraId="483F7AEA" w14:textId="77777777" w:rsidR="00470E58" w:rsidRDefault="00470E58" w:rsidP="00546A07">
      <w:pPr>
        <w:pStyle w:val="Default"/>
        <w:spacing w:line="312" w:lineRule="auto"/>
        <w:rPr>
          <w:sz w:val="20"/>
          <w:szCs w:val="20"/>
        </w:rPr>
      </w:pPr>
      <w:r>
        <w:rPr>
          <w:sz w:val="20"/>
          <w:szCs w:val="20"/>
        </w:rPr>
        <w:t xml:space="preserve">IČO: </w:t>
      </w:r>
      <w:r>
        <w:rPr>
          <w:sz w:val="20"/>
          <w:szCs w:val="20"/>
        </w:rPr>
        <w:tab/>
      </w:r>
      <w:r>
        <w:rPr>
          <w:sz w:val="20"/>
          <w:szCs w:val="20"/>
        </w:rPr>
        <w:tab/>
      </w:r>
      <w:r>
        <w:rPr>
          <w:sz w:val="20"/>
          <w:szCs w:val="20"/>
        </w:rPr>
        <w:tab/>
        <w:t xml:space="preserve">629 33 591 </w:t>
      </w:r>
    </w:p>
    <w:p w14:paraId="465B3787" w14:textId="257F8BDD" w:rsidR="00470E58" w:rsidRDefault="00470E58" w:rsidP="00546A07">
      <w:pPr>
        <w:pStyle w:val="Default"/>
        <w:spacing w:line="312" w:lineRule="auto"/>
        <w:rPr>
          <w:sz w:val="20"/>
          <w:szCs w:val="20"/>
        </w:rPr>
      </w:pPr>
      <w:r>
        <w:rPr>
          <w:sz w:val="20"/>
          <w:szCs w:val="20"/>
        </w:rPr>
        <w:t xml:space="preserve">Bankovní spojení: </w:t>
      </w:r>
      <w:r>
        <w:rPr>
          <w:sz w:val="20"/>
          <w:szCs w:val="20"/>
        </w:rPr>
        <w:tab/>
      </w:r>
      <w:r w:rsidR="00B877B1" w:rsidRPr="00B877B1">
        <w:rPr>
          <w:sz w:val="20"/>
          <w:szCs w:val="20"/>
        </w:rPr>
        <w:t>*************</w:t>
      </w:r>
      <w:r w:rsidRPr="00B877B1">
        <w:rPr>
          <w:sz w:val="20"/>
          <w:szCs w:val="20"/>
        </w:rPr>
        <w:t xml:space="preserve">, číslo účtu: </w:t>
      </w:r>
      <w:r w:rsidR="00B877B1" w:rsidRPr="00B877B1">
        <w:rPr>
          <w:sz w:val="20"/>
          <w:szCs w:val="20"/>
        </w:rPr>
        <w:t>*************</w:t>
      </w:r>
      <w:r>
        <w:rPr>
          <w:sz w:val="20"/>
          <w:szCs w:val="20"/>
        </w:rPr>
        <w:t xml:space="preserve"> </w:t>
      </w:r>
    </w:p>
    <w:p w14:paraId="346E0BB0" w14:textId="0A474558" w:rsidR="00470E58" w:rsidRDefault="00470E58" w:rsidP="00546A07">
      <w:pPr>
        <w:pStyle w:val="Default"/>
        <w:spacing w:before="240" w:line="312" w:lineRule="auto"/>
        <w:rPr>
          <w:sz w:val="20"/>
          <w:szCs w:val="20"/>
        </w:rPr>
      </w:pPr>
      <w:r>
        <w:rPr>
          <w:sz w:val="20"/>
          <w:szCs w:val="20"/>
        </w:rPr>
        <w:t>V rozsahu této smlouvy jsou osoby zmocněné k jednání se zhotovitelem k věcným úkonům a k</w:t>
      </w:r>
      <w:r w:rsidR="00B246DB">
        <w:rPr>
          <w:sz w:val="20"/>
          <w:szCs w:val="20"/>
        </w:rPr>
        <w:t> </w:t>
      </w:r>
      <w:r>
        <w:rPr>
          <w:sz w:val="20"/>
          <w:szCs w:val="20"/>
        </w:rPr>
        <w:t xml:space="preserve">převzetí díla uvedeny v bodě 2.7 Smlouvy. </w:t>
      </w:r>
    </w:p>
    <w:p w14:paraId="7CC32A03" w14:textId="77777777" w:rsidR="00470E58" w:rsidRDefault="00470E58" w:rsidP="00546A07">
      <w:pPr>
        <w:pStyle w:val="Default"/>
        <w:spacing w:before="240" w:line="312" w:lineRule="auto"/>
        <w:rPr>
          <w:sz w:val="20"/>
          <w:szCs w:val="20"/>
        </w:rPr>
      </w:pPr>
      <w:r>
        <w:rPr>
          <w:sz w:val="20"/>
          <w:szCs w:val="20"/>
        </w:rPr>
        <w:t xml:space="preserve">(dále jen „objednatel“) </w:t>
      </w:r>
    </w:p>
    <w:p w14:paraId="662FB571" w14:textId="77777777" w:rsidR="00470E58" w:rsidRDefault="00470E58" w:rsidP="00546A07">
      <w:pPr>
        <w:pStyle w:val="Default"/>
        <w:spacing w:line="312" w:lineRule="auto"/>
        <w:rPr>
          <w:b/>
          <w:bCs/>
          <w:sz w:val="20"/>
          <w:szCs w:val="20"/>
        </w:rPr>
      </w:pPr>
    </w:p>
    <w:p w14:paraId="1273CFBB" w14:textId="1C9126FB" w:rsidR="00293797" w:rsidRPr="00293797" w:rsidRDefault="00470E58" w:rsidP="00293797">
      <w:pPr>
        <w:pStyle w:val="Default"/>
        <w:spacing w:line="312" w:lineRule="auto"/>
        <w:rPr>
          <w:sz w:val="20"/>
          <w:szCs w:val="20"/>
        </w:rPr>
      </w:pPr>
      <w:r>
        <w:rPr>
          <w:b/>
          <w:bCs/>
          <w:sz w:val="20"/>
          <w:szCs w:val="20"/>
        </w:rPr>
        <w:t xml:space="preserve">1.2 ZHOTOVITEL: </w:t>
      </w:r>
    </w:p>
    <w:p w14:paraId="60A6F769" w14:textId="7FF4F58C" w:rsidR="00470E58" w:rsidRPr="00293797" w:rsidRDefault="00293797" w:rsidP="00293797">
      <w:pPr>
        <w:pStyle w:val="Default"/>
        <w:spacing w:line="312" w:lineRule="auto"/>
        <w:rPr>
          <w:b/>
          <w:bCs/>
          <w:sz w:val="20"/>
          <w:szCs w:val="20"/>
        </w:rPr>
      </w:pPr>
      <w:r w:rsidRPr="00293797">
        <w:rPr>
          <w:b/>
          <w:bCs/>
          <w:sz w:val="20"/>
          <w:szCs w:val="20"/>
        </w:rPr>
        <w:t>STAVOS VIDČE s.r.o.</w:t>
      </w:r>
      <w:r w:rsidR="00470E58" w:rsidRPr="00293797">
        <w:rPr>
          <w:b/>
          <w:bCs/>
          <w:sz w:val="20"/>
          <w:szCs w:val="20"/>
        </w:rPr>
        <w:t xml:space="preserve"> </w:t>
      </w:r>
    </w:p>
    <w:p w14:paraId="006E685E" w14:textId="6BF9EBC1" w:rsidR="00470E58" w:rsidRDefault="00470E58" w:rsidP="00546A07">
      <w:pPr>
        <w:pStyle w:val="Default"/>
        <w:spacing w:line="312" w:lineRule="auto"/>
        <w:rPr>
          <w:sz w:val="20"/>
          <w:szCs w:val="20"/>
        </w:rPr>
      </w:pPr>
      <w:r>
        <w:rPr>
          <w:sz w:val="20"/>
          <w:szCs w:val="20"/>
        </w:rPr>
        <w:t>Sídlo:</w:t>
      </w:r>
      <w:r w:rsidR="00546A07">
        <w:rPr>
          <w:sz w:val="20"/>
          <w:szCs w:val="20"/>
        </w:rPr>
        <w:tab/>
      </w:r>
      <w:r w:rsidR="00546A07">
        <w:rPr>
          <w:sz w:val="20"/>
          <w:szCs w:val="20"/>
        </w:rPr>
        <w:tab/>
      </w:r>
      <w:r w:rsidR="00B246DB">
        <w:rPr>
          <w:sz w:val="20"/>
          <w:szCs w:val="20"/>
        </w:rPr>
        <w:tab/>
      </w:r>
      <w:r w:rsidR="00293797" w:rsidRPr="00293797">
        <w:rPr>
          <w:sz w:val="20"/>
          <w:szCs w:val="20"/>
        </w:rPr>
        <w:t>Hlavní 14, 756 54 Zubří</w:t>
      </w:r>
    </w:p>
    <w:p w14:paraId="26A67CDF" w14:textId="6DD64984" w:rsidR="00470E58" w:rsidRDefault="00470E58" w:rsidP="00293797">
      <w:pPr>
        <w:pStyle w:val="Default"/>
        <w:spacing w:line="312" w:lineRule="auto"/>
        <w:rPr>
          <w:sz w:val="20"/>
          <w:szCs w:val="20"/>
        </w:rPr>
      </w:pPr>
      <w:r>
        <w:rPr>
          <w:sz w:val="20"/>
          <w:szCs w:val="20"/>
        </w:rPr>
        <w:t>Jednající:</w:t>
      </w:r>
      <w:r w:rsidR="00546A07">
        <w:rPr>
          <w:sz w:val="20"/>
          <w:szCs w:val="20"/>
        </w:rPr>
        <w:tab/>
      </w:r>
      <w:r w:rsidR="00546A07">
        <w:rPr>
          <w:sz w:val="20"/>
          <w:szCs w:val="20"/>
        </w:rPr>
        <w:tab/>
      </w:r>
      <w:r w:rsidR="00B246DB">
        <w:rPr>
          <w:sz w:val="20"/>
          <w:szCs w:val="20"/>
        </w:rPr>
        <w:tab/>
      </w:r>
      <w:r w:rsidR="00293797" w:rsidRPr="00293797">
        <w:rPr>
          <w:sz w:val="20"/>
          <w:szCs w:val="20"/>
        </w:rPr>
        <w:t xml:space="preserve">Aleš </w:t>
      </w:r>
      <w:proofErr w:type="spellStart"/>
      <w:r w:rsidR="00293797" w:rsidRPr="00293797">
        <w:rPr>
          <w:sz w:val="20"/>
          <w:szCs w:val="20"/>
        </w:rPr>
        <w:t>Mičkal</w:t>
      </w:r>
      <w:proofErr w:type="spellEnd"/>
    </w:p>
    <w:p w14:paraId="5C113C9F" w14:textId="50CF3747" w:rsidR="00470E58" w:rsidRPr="00546A07" w:rsidRDefault="00470E58" w:rsidP="00546A07">
      <w:pPr>
        <w:pStyle w:val="Default"/>
        <w:spacing w:line="312" w:lineRule="auto"/>
        <w:rPr>
          <w:sz w:val="20"/>
          <w:szCs w:val="20"/>
          <w:highlight w:val="yellow"/>
        </w:rPr>
      </w:pPr>
      <w:r>
        <w:rPr>
          <w:sz w:val="20"/>
          <w:szCs w:val="20"/>
        </w:rPr>
        <w:t xml:space="preserve">IČO: </w:t>
      </w:r>
      <w:r w:rsidR="00546A07">
        <w:rPr>
          <w:sz w:val="20"/>
          <w:szCs w:val="20"/>
        </w:rPr>
        <w:tab/>
      </w:r>
      <w:r w:rsidR="00546A07">
        <w:rPr>
          <w:sz w:val="20"/>
          <w:szCs w:val="20"/>
        </w:rPr>
        <w:tab/>
      </w:r>
      <w:r w:rsidR="00B246DB">
        <w:rPr>
          <w:sz w:val="20"/>
          <w:szCs w:val="20"/>
        </w:rPr>
        <w:tab/>
      </w:r>
      <w:r w:rsidR="00293797" w:rsidRPr="00293797">
        <w:rPr>
          <w:sz w:val="20"/>
          <w:szCs w:val="20"/>
        </w:rPr>
        <w:t>25883658</w:t>
      </w:r>
    </w:p>
    <w:p w14:paraId="1C4F7B4A" w14:textId="38886F0B" w:rsidR="00470E58" w:rsidRDefault="00470E58" w:rsidP="00546A07">
      <w:pPr>
        <w:pStyle w:val="Default"/>
        <w:spacing w:line="312" w:lineRule="auto"/>
        <w:rPr>
          <w:sz w:val="20"/>
          <w:szCs w:val="20"/>
        </w:rPr>
      </w:pPr>
      <w:r>
        <w:rPr>
          <w:sz w:val="20"/>
          <w:szCs w:val="20"/>
        </w:rPr>
        <w:t xml:space="preserve">DIČ: </w:t>
      </w:r>
      <w:r w:rsidR="00546A07">
        <w:rPr>
          <w:sz w:val="20"/>
          <w:szCs w:val="20"/>
        </w:rPr>
        <w:tab/>
      </w:r>
      <w:r w:rsidR="00546A07">
        <w:rPr>
          <w:sz w:val="20"/>
          <w:szCs w:val="20"/>
        </w:rPr>
        <w:tab/>
      </w:r>
      <w:r w:rsidR="00B246DB">
        <w:rPr>
          <w:sz w:val="20"/>
          <w:szCs w:val="20"/>
        </w:rPr>
        <w:tab/>
      </w:r>
      <w:r w:rsidR="00A15B8A">
        <w:rPr>
          <w:sz w:val="20"/>
          <w:szCs w:val="20"/>
        </w:rPr>
        <w:t>C</w:t>
      </w:r>
      <w:r w:rsidR="00293797">
        <w:rPr>
          <w:sz w:val="20"/>
          <w:szCs w:val="20"/>
        </w:rPr>
        <w:t>Z</w:t>
      </w:r>
      <w:r w:rsidR="00293797" w:rsidRPr="00293797">
        <w:rPr>
          <w:sz w:val="20"/>
          <w:szCs w:val="20"/>
        </w:rPr>
        <w:t>25883658</w:t>
      </w:r>
      <w:r w:rsidRPr="00546A07">
        <w:rPr>
          <w:sz w:val="20"/>
          <w:szCs w:val="20"/>
          <w:highlight w:val="yellow"/>
        </w:rPr>
        <w:t xml:space="preserve"> </w:t>
      </w:r>
    </w:p>
    <w:p w14:paraId="303987AC" w14:textId="2ED82569" w:rsidR="00470E58" w:rsidRDefault="00470E58" w:rsidP="00546A07">
      <w:pPr>
        <w:pStyle w:val="Default"/>
        <w:spacing w:line="312" w:lineRule="auto"/>
        <w:rPr>
          <w:sz w:val="20"/>
          <w:szCs w:val="20"/>
        </w:rPr>
      </w:pPr>
      <w:r>
        <w:rPr>
          <w:sz w:val="20"/>
          <w:szCs w:val="20"/>
        </w:rPr>
        <w:t xml:space="preserve">zapsaná v obchodním rejstříku </w:t>
      </w:r>
      <w:r w:rsidRPr="00A06414">
        <w:rPr>
          <w:sz w:val="20"/>
          <w:szCs w:val="20"/>
        </w:rPr>
        <w:t xml:space="preserve">vedeném Krajským soudem v </w:t>
      </w:r>
      <w:r w:rsidR="00293797" w:rsidRPr="00A06414">
        <w:rPr>
          <w:sz w:val="20"/>
          <w:szCs w:val="20"/>
        </w:rPr>
        <w:t>Ostravě</w:t>
      </w:r>
      <w:r w:rsidR="00293797" w:rsidRPr="00293797">
        <w:rPr>
          <w:sz w:val="20"/>
          <w:szCs w:val="20"/>
        </w:rPr>
        <w:t xml:space="preserve"> </w:t>
      </w:r>
      <w:r>
        <w:rPr>
          <w:sz w:val="20"/>
          <w:szCs w:val="20"/>
        </w:rPr>
        <w:t xml:space="preserve">pod </w:t>
      </w:r>
      <w:proofErr w:type="spellStart"/>
      <w:r>
        <w:rPr>
          <w:sz w:val="20"/>
          <w:szCs w:val="20"/>
        </w:rPr>
        <w:t>sp</w:t>
      </w:r>
      <w:proofErr w:type="spellEnd"/>
      <w:r>
        <w:rPr>
          <w:sz w:val="20"/>
          <w:szCs w:val="20"/>
        </w:rPr>
        <w:t>. zn</w:t>
      </w:r>
      <w:r w:rsidR="00293797">
        <w:rPr>
          <w:sz w:val="20"/>
          <w:szCs w:val="20"/>
        </w:rPr>
        <w:t>.</w:t>
      </w:r>
      <w:r w:rsidR="00293797" w:rsidRPr="00293797">
        <w:t xml:space="preserve"> </w:t>
      </w:r>
      <w:r w:rsidR="00293797" w:rsidRPr="00293797">
        <w:rPr>
          <w:sz w:val="20"/>
          <w:szCs w:val="20"/>
        </w:rPr>
        <w:t>C 24503</w:t>
      </w:r>
    </w:p>
    <w:p w14:paraId="2A169765" w14:textId="002474AF" w:rsidR="00470E58" w:rsidRPr="00B877B1" w:rsidRDefault="00470E58" w:rsidP="00546A07">
      <w:pPr>
        <w:pStyle w:val="Default"/>
        <w:spacing w:line="312" w:lineRule="auto"/>
        <w:rPr>
          <w:sz w:val="20"/>
          <w:szCs w:val="20"/>
        </w:rPr>
      </w:pPr>
      <w:r>
        <w:rPr>
          <w:sz w:val="20"/>
          <w:szCs w:val="20"/>
        </w:rPr>
        <w:t xml:space="preserve">Bankovní </w:t>
      </w:r>
      <w:r w:rsidRPr="00B877B1">
        <w:rPr>
          <w:sz w:val="20"/>
          <w:szCs w:val="20"/>
        </w:rPr>
        <w:t xml:space="preserve">spojení: </w:t>
      </w:r>
      <w:r w:rsidR="00293797" w:rsidRPr="00B877B1">
        <w:rPr>
          <w:sz w:val="20"/>
          <w:szCs w:val="20"/>
        </w:rPr>
        <w:tab/>
      </w:r>
      <w:r w:rsidR="00B877B1" w:rsidRPr="00B877B1">
        <w:rPr>
          <w:sz w:val="20"/>
          <w:szCs w:val="20"/>
        </w:rPr>
        <w:t>*************</w:t>
      </w:r>
      <w:r w:rsidR="00B877B1" w:rsidRPr="00B877B1">
        <w:rPr>
          <w:sz w:val="20"/>
          <w:szCs w:val="20"/>
        </w:rPr>
        <w:t xml:space="preserve">, </w:t>
      </w:r>
      <w:r w:rsidRPr="00B877B1">
        <w:rPr>
          <w:sz w:val="20"/>
          <w:szCs w:val="20"/>
        </w:rPr>
        <w:t xml:space="preserve">číslo účtu: </w:t>
      </w:r>
      <w:r w:rsidR="00B877B1" w:rsidRPr="00B877B1">
        <w:rPr>
          <w:sz w:val="20"/>
          <w:szCs w:val="20"/>
        </w:rPr>
        <w:t>*************</w:t>
      </w:r>
    </w:p>
    <w:p w14:paraId="44E51E24" w14:textId="77777777" w:rsidR="00B246DB" w:rsidRDefault="00470E58" w:rsidP="00546A07">
      <w:pPr>
        <w:pStyle w:val="Default"/>
        <w:spacing w:line="312" w:lineRule="auto"/>
        <w:rPr>
          <w:sz w:val="20"/>
          <w:szCs w:val="20"/>
        </w:rPr>
      </w:pPr>
      <w:r>
        <w:rPr>
          <w:sz w:val="20"/>
          <w:szCs w:val="20"/>
        </w:rPr>
        <w:t xml:space="preserve">Osoba oprávněná k jednání ve věcech k věcným úkonům v rozsahu této smlouvy: </w:t>
      </w:r>
    </w:p>
    <w:p w14:paraId="7AE0511F" w14:textId="527D5C5B" w:rsidR="00470E58" w:rsidRDefault="00293797" w:rsidP="00B246DB">
      <w:pPr>
        <w:pStyle w:val="Default"/>
        <w:spacing w:line="312" w:lineRule="auto"/>
        <w:ind w:left="1362" w:firstLine="454"/>
        <w:rPr>
          <w:sz w:val="20"/>
          <w:szCs w:val="20"/>
        </w:rPr>
      </w:pPr>
      <w:r>
        <w:rPr>
          <w:sz w:val="20"/>
          <w:szCs w:val="20"/>
        </w:rPr>
        <w:t>Alice Indráková</w:t>
      </w:r>
      <w:r w:rsidR="00B246DB">
        <w:rPr>
          <w:sz w:val="20"/>
          <w:szCs w:val="20"/>
        </w:rPr>
        <w:t xml:space="preserve">, </w:t>
      </w:r>
      <w:r w:rsidR="00470E58">
        <w:rPr>
          <w:sz w:val="20"/>
          <w:szCs w:val="20"/>
        </w:rPr>
        <w:t>e-mail:</w:t>
      </w:r>
      <w:r w:rsidR="00B246DB">
        <w:rPr>
          <w:sz w:val="20"/>
          <w:szCs w:val="20"/>
        </w:rPr>
        <w:t xml:space="preserve"> </w:t>
      </w:r>
      <w:r w:rsidR="00B877B1" w:rsidRPr="00B877B1">
        <w:rPr>
          <w:sz w:val="20"/>
          <w:szCs w:val="20"/>
        </w:rPr>
        <w:t>*************</w:t>
      </w:r>
      <w:r w:rsidR="00B246DB">
        <w:rPr>
          <w:sz w:val="20"/>
          <w:szCs w:val="20"/>
        </w:rPr>
        <w:t>,</w:t>
      </w:r>
      <w:r>
        <w:rPr>
          <w:sz w:val="20"/>
          <w:szCs w:val="20"/>
        </w:rPr>
        <w:t xml:space="preserve"> </w:t>
      </w:r>
      <w:r w:rsidR="00470E58">
        <w:rPr>
          <w:sz w:val="20"/>
          <w:szCs w:val="20"/>
        </w:rPr>
        <w:t xml:space="preserve">telefon: </w:t>
      </w:r>
      <w:r w:rsidR="00B877B1" w:rsidRPr="00B877B1">
        <w:rPr>
          <w:sz w:val="20"/>
          <w:szCs w:val="20"/>
        </w:rPr>
        <w:t>*************</w:t>
      </w:r>
    </w:p>
    <w:p w14:paraId="0A95164A" w14:textId="77777777" w:rsidR="00470E58" w:rsidRDefault="00470E58" w:rsidP="00546A07">
      <w:pPr>
        <w:pStyle w:val="Default"/>
        <w:spacing w:line="312" w:lineRule="auto"/>
        <w:rPr>
          <w:sz w:val="20"/>
          <w:szCs w:val="20"/>
        </w:rPr>
      </w:pPr>
      <w:r>
        <w:rPr>
          <w:sz w:val="20"/>
          <w:szCs w:val="20"/>
        </w:rPr>
        <w:t xml:space="preserve">(dále jen „Zhotovitel”) </w:t>
      </w:r>
    </w:p>
    <w:p w14:paraId="1484CA76" w14:textId="77777777" w:rsidR="005B0A08" w:rsidRDefault="00470E58" w:rsidP="00F86B9C">
      <w:pPr>
        <w:spacing w:before="0" w:after="0" w:line="312" w:lineRule="auto"/>
      </w:pPr>
      <w:r>
        <w:t>(Objednatel a Zhotovitel dále rovněž společně označovány jako „Strany“, „Smluvní strany“ nebo každý samostatně jako „Strana“)</w:t>
      </w:r>
    </w:p>
    <w:p w14:paraId="4557BF79" w14:textId="77777777" w:rsidR="00110B70" w:rsidRPr="00E84F87" w:rsidRDefault="00110B70" w:rsidP="00C53244">
      <w:pPr>
        <w:keepNext/>
        <w:numPr>
          <w:ilvl w:val="0"/>
          <w:numId w:val="15"/>
        </w:numPr>
        <w:spacing w:before="480" w:after="360"/>
        <w:jc w:val="center"/>
        <w:outlineLvl w:val="1"/>
        <w:rPr>
          <w:rFonts w:eastAsia="Times New Roman"/>
          <w:b/>
          <w:bCs/>
          <w:spacing w:val="16"/>
          <w:kern w:val="28"/>
          <w:lang w:eastAsia="cs-CZ"/>
        </w:rPr>
      </w:pPr>
      <w:bookmarkStart w:id="1" w:name="_Ref429038785"/>
      <w:r w:rsidRPr="00E84F87">
        <w:rPr>
          <w:rFonts w:eastAsia="Times New Roman"/>
          <w:b/>
          <w:bCs/>
          <w:spacing w:val="16"/>
          <w:kern w:val="28"/>
          <w:lang w:eastAsia="cs-CZ"/>
        </w:rPr>
        <w:lastRenderedPageBreak/>
        <w:t>Předmět smlouvy</w:t>
      </w:r>
      <w:bookmarkEnd w:id="1"/>
    </w:p>
    <w:p w14:paraId="52595E0C" w14:textId="4C01A89F" w:rsidR="0061203E" w:rsidRPr="00E84F87" w:rsidRDefault="0061203E" w:rsidP="00C53244">
      <w:pPr>
        <w:numPr>
          <w:ilvl w:val="1"/>
          <w:numId w:val="15"/>
        </w:numPr>
        <w:jc w:val="both"/>
        <w:rPr>
          <w:bCs/>
        </w:rPr>
      </w:pPr>
      <w:r w:rsidRPr="00E84F87">
        <w:rPr>
          <w:bCs/>
        </w:rPr>
        <w:t>Tato smlouva je uzavírána na základě nabídky zhotovitele n</w:t>
      </w:r>
      <w:r w:rsidR="00FB527A" w:rsidRPr="00E84F87">
        <w:rPr>
          <w:bCs/>
        </w:rPr>
        <w:t>a</w:t>
      </w:r>
      <w:r w:rsidRPr="00E84F87">
        <w:rPr>
          <w:bCs/>
        </w:rPr>
        <w:t xml:space="preserve"> plnění veřejné zakázky </w:t>
      </w:r>
      <w:r w:rsidR="00F2371F" w:rsidRPr="00E84F87">
        <w:rPr>
          <w:bCs/>
        </w:rPr>
        <w:t>„</w:t>
      </w:r>
      <w:r w:rsidR="00972FB8" w:rsidRPr="00E84F87">
        <w:rPr>
          <w:bCs/>
        </w:rPr>
        <w:t xml:space="preserve">Investiční projekt </w:t>
      </w:r>
      <w:r w:rsidR="0032074C" w:rsidRPr="00E84F87">
        <w:t>O</w:t>
      </w:r>
      <w:r w:rsidR="00824DFE" w:rsidRPr="00E84F87">
        <w:t>lomoucko</w:t>
      </w:r>
      <w:r w:rsidR="006F2669" w:rsidRPr="00E84F87">
        <w:t xml:space="preserve"> II.</w:t>
      </w:r>
      <w:r w:rsidR="00B246DB">
        <w:t xml:space="preserve"> </w:t>
      </w:r>
      <w:r w:rsidR="003E5A4A" w:rsidRPr="00E84F87">
        <w:t xml:space="preserve">- </w:t>
      </w:r>
      <w:r w:rsidR="00A91743" w:rsidRPr="00E84F87">
        <w:t xml:space="preserve">část </w:t>
      </w:r>
      <w:r w:rsidR="00B246DB">
        <w:t>2 - Tůně</w:t>
      </w:r>
      <w:r w:rsidR="005B0A08" w:rsidRPr="00E84F87">
        <w:t>"</w:t>
      </w:r>
      <w:r w:rsidRPr="00E84F87">
        <w:rPr>
          <w:bCs/>
        </w:rPr>
        <w:t xml:space="preserve">. Uzavření této smlouvy předcházelo zadávací řízení na uvedenou veřejnou zakázku dle </w:t>
      </w:r>
      <w:proofErr w:type="spellStart"/>
      <w:r w:rsidRPr="00E84F87">
        <w:rPr>
          <w:bCs/>
        </w:rPr>
        <w:t>ust</w:t>
      </w:r>
      <w:proofErr w:type="spellEnd"/>
      <w:r w:rsidRPr="00E84F87">
        <w:rPr>
          <w:bCs/>
        </w:rPr>
        <w:t xml:space="preserve">. § </w:t>
      </w:r>
      <w:r w:rsidR="000F09B0" w:rsidRPr="00E84F87">
        <w:rPr>
          <w:bCs/>
        </w:rPr>
        <w:t xml:space="preserve">56 </w:t>
      </w:r>
      <w:r w:rsidRPr="00E84F87">
        <w:rPr>
          <w:bCs/>
        </w:rPr>
        <w:t>zákona č. 134/2016 Sb., o zadávání veřejných zakázek, ve znění pozdějších předpisů</w:t>
      </w:r>
      <w:r w:rsidR="007056C7" w:rsidRPr="00E84F87">
        <w:rPr>
          <w:bCs/>
        </w:rPr>
        <w:t xml:space="preserve"> (dále jen „ZZVZ“)</w:t>
      </w:r>
      <w:r w:rsidRPr="00E84F87">
        <w:rPr>
          <w:bCs/>
        </w:rPr>
        <w:t xml:space="preserve">. </w:t>
      </w:r>
    </w:p>
    <w:p w14:paraId="4979CB13" w14:textId="428F23C7" w:rsidR="00972FB8" w:rsidRPr="00E84F87" w:rsidRDefault="00110B70" w:rsidP="00AC4DA0">
      <w:pPr>
        <w:numPr>
          <w:ilvl w:val="1"/>
          <w:numId w:val="15"/>
        </w:numPr>
        <w:jc w:val="both"/>
        <w:rPr>
          <w:bCs/>
        </w:rPr>
      </w:pPr>
      <w:r w:rsidRPr="00E84F87">
        <w:rPr>
          <w:bCs/>
        </w:rPr>
        <w:t xml:space="preserve">Předmětem smlouvy je provedení stavby </w:t>
      </w:r>
      <w:r w:rsidR="00824DFE" w:rsidRPr="00E84F87">
        <w:rPr>
          <w:bCs/>
        </w:rPr>
        <w:t xml:space="preserve">„Investiční projekt </w:t>
      </w:r>
      <w:r w:rsidR="00824DFE" w:rsidRPr="00E84F87">
        <w:t>Olomoucko</w:t>
      </w:r>
      <w:r w:rsidR="006F2669" w:rsidRPr="00E84F87">
        <w:t xml:space="preserve"> I</w:t>
      </w:r>
      <w:r w:rsidR="00AC3719" w:rsidRPr="00E84F87">
        <w:t>I</w:t>
      </w:r>
      <w:r w:rsidR="006F2669" w:rsidRPr="00E84F87">
        <w:t>.</w:t>
      </w:r>
      <w:r w:rsidR="00B246DB">
        <w:t xml:space="preserve"> </w:t>
      </w:r>
      <w:r w:rsidR="003E5A4A" w:rsidRPr="00E84F87">
        <w:t xml:space="preserve">- </w:t>
      </w:r>
      <w:r w:rsidR="00A91743" w:rsidRPr="00E84F87">
        <w:t>část 2</w:t>
      </w:r>
      <w:r w:rsidR="00B246DB">
        <w:t xml:space="preserve"> - Tůně</w:t>
      </w:r>
      <w:r w:rsidR="00824DFE" w:rsidRPr="00E84F87">
        <w:t>"</w:t>
      </w:r>
      <w:r w:rsidR="008B3116" w:rsidRPr="00E84F87">
        <w:rPr>
          <w:bCs/>
        </w:rPr>
        <w:t xml:space="preserve">, </w:t>
      </w:r>
      <w:r w:rsidRPr="00E84F87">
        <w:rPr>
          <w:bCs/>
        </w:rPr>
        <w:t>(dále jen „dílo“). Dílo bude provedeno podle projektové dokumentace k provedení stavby</w:t>
      </w:r>
      <w:r w:rsidR="00573287" w:rsidRPr="00E84F87">
        <w:rPr>
          <w:bCs/>
        </w:rPr>
        <w:t xml:space="preserve"> (dále jen PD)</w:t>
      </w:r>
      <w:r w:rsidR="005B0A08" w:rsidRPr="00E84F87">
        <w:rPr>
          <w:bCs/>
        </w:rPr>
        <w:t xml:space="preserve"> </w:t>
      </w:r>
    </w:p>
    <w:p w14:paraId="60707423" w14:textId="4BFEA17D" w:rsidR="00824DFE" w:rsidRPr="00E84F87" w:rsidRDefault="004E1680" w:rsidP="00B246DB">
      <w:pPr>
        <w:numPr>
          <w:ilvl w:val="0"/>
          <w:numId w:val="24"/>
        </w:numPr>
        <w:ind w:hanging="294"/>
        <w:jc w:val="both"/>
      </w:pPr>
      <w:r w:rsidRPr="00E84F87">
        <w:rPr>
          <w:bCs/>
        </w:rPr>
        <w:t xml:space="preserve">Název akce: </w:t>
      </w:r>
      <w:r w:rsidR="005B0A08" w:rsidRPr="00E84F87">
        <w:rPr>
          <w:bCs/>
        </w:rPr>
        <w:t>„</w:t>
      </w:r>
      <w:r w:rsidR="00972FB8" w:rsidRPr="00E84F87">
        <w:rPr>
          <w:bCs/>
        </w:rPr>
        <w:t>INVESTIČNÍ PROJEKT OLOMOUCKO, ČÁST III – TŮNĚ</w:t>
      </w:r>
      <w:r w:rsidRPr="00E84F87">
        <w:rPr>
          <w:bCs/>
        </w:rPr>
        <w:t>“, který zahrnuje tůně v</w:t>
      </w:r>
      <w:r w:rsidR="00B246DB">
        <w:rPr>
          <w:bCs/>
        </w:rPr>
        <w:t> </w:t>
      </w:r>
      <w:r w:rsidRPr="00E84F87">
        <w:rPr>
          <w:bCs/>
        </w:rPr>
        <w:t>oblasti</w:t>
      </w:r>
      <w:r w:rsidR="00972FB8" w:rsidRPr="00E84F87">
        <w:rPr>
          <w:bCs/>
        </w:rPr>
        <w:t xml:space="preserve"> Lhota nad Moravou, Litovelské Luhy, U Růžové cesty, U Hynkovské lávky, U Tří mostů, v PP </w:t>
      </w:r>
      <w:proofErr w:type="spellStart"/>
      <w:r w:rsidR="00972FB8" w:rsidRPr="00E84F87">
        <w:rPr>
          <w:bCs/>
        </w:rPr>
        <w:t>Boukalovém</w:t>
      </w:r>
      <w:proofErr w:type="spellEnd"/>
      <w:r w:rsidR="00972FB8" w:rsidRPr="00E84F87">
        <w:rPr>
          <w:bCs/>
        </w:rPr>
        <w:t xml:space="preserve">, v PP </w:t>
      </w:r>
      <w:proofErr w:type="spellStart"/>
      <w:r w:rsidR="00972FB8" w:rsidRPr="00E84F87">
        <w:rPr>
          <w:bCs/>
        </w:rPr>
        <w:t>Zátrže</w:t>
      </w:r>
      <w:proofErr w:type="spellEnd"/>
      <w:r w:rsidR="00972FB8" w:rsidRPr="00E84F87">
        <w:rPr>
          <w:bCs/>
        </w:rPr>
        <w:t>, v NPR Žebračka,</w:t>
      </w:r>
      <w:r w:rsidR="00972FB8" w:rsidRPr="00E84F87">
        <w:rPr>
          <w:b/>
        </w:rPr>
        <w:t xml:space="preserve"> </w:t>
      </w:r>
      <w:r w:rsidRPr="00E84F87">
        <w:t>jejichž zpracovatelem je</w:t>
      </w:r>
      <w:r w:rsidR="00972FB8" w:rsidRPr="00E84F87">
        <w:t xml:space="preserve"> </w:t>
      </w:r>
      <w:r w:rsidR="00972FB8" w:rsidRPr="00E84F87">
        <w:rPr>
          <w:rFonts w:eastAsia="Times New Roman"/>
          <w:lang w:eastAsia="cs-CZ"/>
        </w:rPr>
        <w:t xml:space="preserve">Ing. Petr </w:t>
      </w:r>
      <w:proofErr w:type="spellStart"/>
      <w:r w:rsidR="00972FB8" w:rsidRPr="00E84F87">
        <w:rPr>
          <w:rFonts w:eastAsia="Times New Roman"/>
          <w:lang w:eastAsia="cs-CZ"/>
        </w:rPr>
        <w:t>Götthans</w:t>
      </w:r>
      <w:proofErr w:type="spellEnd"/>
      <w:r w:rsidR="00972FB8" w:rsidRPr="00E84F87">
        <w:rPr>
          <w:rFonts w:eastAsia="Times New Roman"/>
          <w:lang w:eastAsia="cs-CZ"/>
        </w:rPr>
        <w:t xml:space="preserve">, </w:t>
      </w:r>
      <w:r w:rsidR="00972FB8" w:rsidRPr="00E84F87">
        <w:rPr>
          <w:color w:val="000000"/>
        </w:rPr>
        <w:t>IČ</w:t>
      </w:r>
      <w:r w:rsidRPr="00E84F87">
        <w:rPr>
          <w:color w:val="000000"/>
        </w:rPr>
        <w:t>O</w:t>
      </w:r>
      <w:r w:rsidR="00972FB8" w:rsidRPr="00E84F87">
        <w:rPr>
          <w:color w:val="000000"/>
        </w:rPr>
        <w:t xml:space="preserve">: </w:t>
      </w:r>
      <w:r w:rsidR="00972FB8" w:rsidRPr="00E84F87">
        <w:rPr>
          <w:rFonts w:eastAsia="Times New Roman"/>
          <w:lang w:eastAsia="cs-CZ"/>
        </w:rPr>
        <w:t>649 52 053</w:t>
      </w:r>
      <w:r w:rsidR="00972FB8" w:rsidRPr="00E84F87">
        <w:rPr>
          <w:color w:val="000000"/>
        </w:rPr>
        <w:t xml:space="preserve">, </w:t>
      </w:r>
      <w:r w:rsidR="00972FB8" w:rsidRPr="00E84F87">
        <w:rPr>
          <w:rFonts w:eastAsia="Times New Roman"/>
          <w:lang w:eastAsia="cs-CZ"/>
        </w:rPr>
        <w:t xml:space="preserve">Kosmonautů 1028/7, 779 00 Olomouc, </w:t>
      </w:r>
      <w:r w:rsidR="00972FB8" w:rsidRPr="00E84F87">
        <w:rPr>
          <w:bCs/>
        </w:rPr>
        <w:t xml:space="preserve">Zodpovědný projektant: </w:t>
      </w:r>
      <w:r w:rsidR="00972FB8" w:rsidRPr="00E84F87">
        <w:rPr>
          <w:rFonts w:eastAsia="Times New Roman"/>
          <w:lang w:eastAsia="cs-CZ"/>
        </w:rPr>
        <w:t xml:space="preserve">Ing. Petr </w:t>
      </w:r>
      <w:proofErr w:type="spellStart"/>
      <w:r w:rsidR="00972FB8" w:rsidRPr="00E84F87">
        <w:rPr>
          <w:rFonts w:eastAsia="Times New Roman"/>
          <w:lang w:eastAsia="cs-CZ"/>
        </w:rPr>
        <w:t>Götthans</w:t>
      </w:r>
      <w:proofErr w:type="spellEnd"/>
      <w:r w:rsidR="00972FB8" w:rsidRPr="00E84F87">
        <w:rPr>
          <w:color w:val="000000"/>
        </w:rPr>
        <w:t xml:space="preserve">, ČKAIT </w:t>
      </w:r>
      <w:r w:rsidR="00972FB8" w:rsidRPr="00E84F87">
        <w:rPr>
          <w:rFonts w:eastAsia="Times New Roman"/>
          <w:lang w:eastAsia="cs-CZ"/>
        </w:rPr>
        <w:t>1201327</w:t>
      </w:r>
      <w:r w:rsidRPr="00E84F87">
        <w:rPr>
          <w:rFonts w:eastAsia="Times New Roman"/>
          <w:lang w:eastAsia="cs-CZ"/>
        </w:rPr>
        <w:t>.</w:t>
      </w:r>
    </w:p>
    <w:p w14:paraId="5524538E" w14:textId="6A3DCC87" w:rsidR="00110B70" w:rsidRPr="00E84F87" w:rsidRDefault="00110B70" w:rsidP="00C53244">
      <w:pPr>
        <w:keepNext/>
        <w:numPr>
          <w:ilvl w:val="1"/>
          <w:numId w:val="15"/>
        </w:numPr>
        <w:jc w:val="both"/>
        <w:outlineLvl w:val="1"/>
        <w:rPr>
          <w:bCs/>
        </w:rPr>
      </w:pPr>
      <w:r w:rsidRPr="00E84F87">
        <w:rPr>
          <w:bCs/>
        </w:rPr>
        <w:t>Dílo je vymezeno vším, co je uvedeno v příloze č. 1 smlouvy, specifikaci na výkresech a popsáno ve zprávách, nebo kalkulováno v rozpočtech, soupisech prací či výkazech výměr nebo specifikacích.</w:t>
      </w:r>
      <w:r w:rsidR="005D7E5F" w:rsidRPr="00E84F87">
        <w:rPr>
          <w:bCs/>
        </w:rPr>
        <w:t xml:space="preserve"> </w:t>
      </w:r>
      <w:r w:rsidR="00FD5CA9" w:rsidRPr="00E84F87">
        <w:rPr>
          <w:bCs/>
        </w:rPr>
        <w:t xml:space="preserve">Součástí díla </w:t>
      </w:r>
      <w:r w:rsidR="005D7E5F" w:rsidRPr="00E84F87">
        <w:rPr>
          <w:bCs/>
        </w:rPr>
        <w:t xml:space="preserve">jsou </w:t>
      </w:r>
      <w:r w:rsidR="001621AD" w:rsidRPr="00E84F87">
        <w:rPr>
          <w:bCs/>
        </w:rPr>
        <w:t xml:space="preserve">pro účely této smlouvy </w:t>
      </w:r>
      <w:r w:rsidR="005D7E5F" w:rsidRPr="00E84F87">
        <w:rPr>
          <w:bCs/>
        </w:rPr>
        <w:t xml:space="preserve">rovněž </w:t>
      </w:r>
      <w:r w:rsidR="001621AD" w:rsidRPr="00E84F87">
        <w:rPr>
          <w:bCs/>
        </w:rPr>
        <w:t>činnosti specifikované v </w:t>
      </w:r>
      <w:r w:rsidRPr="00E84F87">
        <w:rPr>
          <w:bCs/>
        </w:rPr>
        <w:t xml:space="preserve">příloze </w:t>
      </w:r>
      <w:r w:rsidR="001621AD" w:rsidRPr="00E84F87">
        <w:rPr>
          <w:bCs/>
        </w:rPr>
        <w:t>č.</w:t>
      </w:r>
      <w:r w:rsidR="00B246DB">
        <w:rPr>
          <w:bCs/>
        </w:rPr>
        <w:t> </w:t>
      </w:r>
      <w:r w:rsidR="00011AE2" w:rsidRPr="00E84F87">
        <w:rPr>
          <w:bCs/>
        </w:rPr>
        <w:t>3</w:t>
      </w:r>
      <w:r w:rsidRPr="00E84F87">
        <w:rPr>
          <w:bCs/>
        </w:rPr>
        <w:t xml:space="preserve"> smlouvy</w:t>
      </w:r>
      <w:r w:rsidR="00011AE2" w:rsidRPr="00E84F87">
        <w:rPr>
          <w:bCs/>
        </w:rPr>
        <w:t>.</w:t>
      </w:r>
      <w:r w:rsidR="00654562" w:rsidRPr="00E84F87">
        <w:rPr>
          <w:bCs/>
        </w:rPr>
        <w:t xml:space="preserve"> Dílem se rozumí veškeré stavební, dopravní, montážní, instalační, úklidové, organizační a koordinační činnosti zhotovitele směřující nebo potřebné k provedení díla.</w:t>
      </w:r>
    </w:p>
    <w:p w14:paraId="6DA65D8D" w14:textId="77777777" w:rsidR="00110B70" w:rsidRPr="00E84F87" w:rsidRDefault="00110B70" w:rsidP="00C53244">
      <w:pPr>
        <w:keepNext/>
        <w:numPr>
          <w:ilvl w:val="1"/>
          <w:numId w:val="15"/>
        </w:numPr>
        <w:jc w:val="both"/>
        <w:outlineLvl w:val="1"/>
        <w:rPr>
          <w:bCs/>
        </w:rPr>
      </w:pPr>
      <w:r w:rsidRPr="00E84F87">
        <w:rPr>
          <w:bCs/>
        </w:rPr>
        <w:t xml:space="preserve">Použité materiály k realizaci díla jsou stanoveny v příloze č. 1.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 a musí odpovídat i dalším platným právním předpisům, jakož i technickým normám. </w:t>
      </w:r>
    </w:p>
    <w:p w14:paraId="225FEACD" w14:textId="77777777" w:rsidR="001E7067" w:rsidRDefault="00110B70" w:rsidP="00E0301B">
      <w:pPr>
        <w:keepNext/>
        <w:numPr>
          <w:ilvl w:val="1"/>
          <w:numId w:val="15"/>
        </w:numPr>
        <w:jc w:val="both"/>
        <w:outlineLvl w:val="1"/>
        <w:rPr>
          <w:bCs/>
        </w:rPr>
      </w:pPr>
      <w:r w:rsidRPr="001E7067">
        <w:rPr>
          <w:bCs/>
        </w:rPr>
        <w:t>Zhotovitel potvrzuje, že se v plném rozsahu detailně seznámil s rozsahem a povahou díla</w:t>
      </w:r>
      <w:r w:rsidR="00011AE2" w:rsidRPr="001E7067">
        <w:rPr>
          <w:bCs/>
        </w:rPr>
        <w:t xml:space="preserve">, </w:t>
      </w:r>
      <w:r w:rsidRPr="001E7067">
        <w:rPr>
          <w:bCs/>
        </w:rPr>
        <w:t xml:space="preserve">že mu jsou známy veškeré technické, kvalitativní a jiné podmínky nezbytné k realizaci díla, a že všechny práce mohou být provedeny a dokončeny způsobem a v termínu stanoveném smlouvou. </w:t>
      </w:r>
      <w:r w:rsidR="00011AE2" w:rsidRPr="001E7067">
        <w:rPr>
          <w:bCs/>
        </w:rPr>
        <w:t xml:space="preserve">Zhotovitel překontroloval </w:t>
      </w:r>
      <w:r w:rsidR="005A59A3" w:rsidRPr="001E7067">
        <w:rPr>
          <w:bCs/>
        </w:rPr>
        <w:t>projektovou dokumentaci</w:t>
      </w:r>
      <w:r w:rsidRPr="001E7067">
        <w:rPr>
          <w:bCs/>
        </w:rPr>
        <w:t xml:space="preserve">, včetně správnosti </w:t>
      </w:r>
      <w:r w:rsidR="000262C5" w:rsidRPr="001E7067">
        <w:rPr>
          <w:bCs/>
        </w:rPr>
        <w:t xml:space="preserve">výkazu </w:t>
      </w:r>
      <w:r w:rsidRPr="001E7067">
        <w:rPr>
          <w:bCs/>
        </w:rPr>
        <w:t xml:space="preserve">výměr a </w:t>
      </w:r>
      <w:r w:rsidR="00F67868" w:rsidRPr="001E7067">
        <w:rPr>
          <w:bCs/>
        </w:rPr>
        <w:t>roz</w:t>
      </w:r>
      <w:r w:rsidRPr="001E7067">
        <w:rPr>
          <w:bCs/>
        </w:rPr>
        <w:t>počtů</w:t>
      </w:r>
      <w:r w:rsidR="00920489" w:rsidRPr="001E7067">
        <w:rPr>
          <w:bCs/>
        </w:rPr>
        <w:t xml:space="preserve"> a</w:t>
      </w:r>
      <w:r w:rsidR="00011AE2" w:rsidRPr="001E7067">
        <w:rPr>
          <w:bCs/>
        </w:rPr>
        <w:t xml:space="preserve"> podrobně se s ní seznámil</w:t>
      </w:r>
      <w:r w:rsidR="00976426" w:rsidRPr="001E7067">
        <w:rPr>
          <w:bCs/>
        </w:rPr>
        <w:t>, prohlašuje</w:t>
      </w:r>
      <w:r w:rsidR="00F2371F" w:rsidRPr="001E7067">
        <w:rPr>
          <w:bCs/>
        </w:rPr>
        <w:t xml:space="preserve">, </w:t>
      </w:r>
      <w:r w:rsidR="00976426" w:rsidRPr="001E7067">
        <w:rPr>
          <w:bCs/>
        </w:rPr>
        <w:t xml:space="preserve">že dokumentace nemá </w:t>
      </w:r>
      <w:r w:rsidR="004E1680">
        <w:rPr>
          <w:bCs/>
        </w:rPr>
        <w:t xml:space="preserve">zřejmé </w:t>
      </w:r>
      <w:r w:rsidR="00976426" w:rsidRPr="001E7067">
        <w:rPr>
          <w:bCs/>
        </w:rPr>
        <w:t>vady, zřejmé nedostatky ani není v rozporu se stanovenými technickými ukazateli</w:t>
      </w:r>
      <w:r w:rsidR="00011AE2" w:rsidRPr="001E7067">
        <w:rPr>
          <w:bCs/>
        </w:rPr>
        <w:t>.</w:t>
      </w:r>
      <w:r w:rsidR="00093DAF" w:rsidRPr="001E7067">
        <w:rPr>
          <w:bCs/>
        </w:rPr>
        <w:t xml:space="preserve"> </w:t>
      </w:r>
      <w:r w:rsidR="004E1680">
        <w:rPr>
          <w:bCs/>
        </w:rPr>
        <w:t xml:space="preserve">Tím není dotčena odpovědnost objednatele za správnost předané PD. </w:t>
      </w:r>
      <w:r w:rsidR="00850D86" w:rsidRPr="001E7067">
        <w:rPr>
          <w:bCs/>
        </w:rPr>
        <w:t xml:space="preserve">Zhotoviteli je známý objem zadaných prací i místní podmínky pro provedení díla. </w:t>
      </w:r>
      <w:r w:rsidR="00093DAF" w:rsidRPr="001E7067">
        <w:rPr>
          <w:bCs/>
        </w:rPr>
        <w:t>Zhotovitel prohlašuje, že k provedení díla má všechna potřebná oprávnění k podnikání a provedení díla zajistí osobami odborně způsobilými.</w:t>
      </w:r>
    </w:p>
    <w:p w14:paraId="54BF889F" w14:textId="77777777" w:rsidR="00110B70" w:rsidRPr="00E84F87" w:rsidRDefault="00110B70" w:rsidP="00E0301B">
      <w:pPr>
        <w:keepNext/>
        <w:numPr>
          <w:ilvl w:val="1"/>
          <w:numId w:val="15"/>
        </w:numPr>
        <w:jc w:val="both"/>
        <w:outlineLvl w:val="1"/>
        <w:rPr>
          <w:bCs/>
        </w:rPr>
      </w:pPr>
      <w:r w:rsidRPr="001E7067">
        <w:rPr>
          <w:bCs/>
        </w:rPr>
        <w:t xml:space="preserve">Objednatel je oprávněn jednostranně omezit </w:t>
      </w:r>
      <w:r w:rsidRPr="00E84F87">
        <w:rPr>
          <w:bCs/>
        </w:rPr>
        <w:t>rozsah díla</w:t>
      </w:r>
      <w:r w:rsidR="00093DAF" w:rsidRPr="00E84F87">
        <w:rPr>
          <w:bCs/>
        </w:rPr>
        <w:t xml:space="preserve"> v dosud neprovedené části,</w:t>
      </w:r>
      <w:r w:rsidR="00F67868" w:rsidRPr="00E84F87">
        <w:rPr>
          <w:bCs/>
        </w:rPr>
        <w:t xml:space="preserve"> před jeho dokončením</w:t>
      </w:r>
      <w:r w:rsidRPr="00E84F87">
        <w:rPr>
          <w:bCs/>
        </w:rPr>
        <w:t xml:space="preserve">, především s ohledem na </w:t>
      </w:r>
      <w:r w:rsidR="008018A2" w:rsidRPr="00E84F87">
        <w:rPr>
          <w:bCs/>
        </w:rPr>
        <w:t>ne</w:t>
      </w:r>
      <w:r w:rsidRPr="00E84F87">
        <w:rPr>
          <w:bCs/>
        </w:rPr>
        <w:t>přiděl</w:t>
      </w:r>
      <w:r w:rsidR="008018A2" w:rsidRPr="00E84F87">
        <w:rPr>
          <w:bCs/>
        </w:rPr>
        <w:t>e</w:t>
      </w:r>
      <w:r w:rsidRPr="00E84F87">
        <w:rPr>
          <w:bCs/>
        </w:rPr>
        <w:t>ní finančních prostředků ze státního rozpočtu, a to i v průběhu zhotovování díla. Při snížení rozsahu díla bude přiměřeně snížena jeho cena.</w:t>
      </w:r>
    </w:p>
    <w:p w14:paraId="52E926E9" w14:textId="77777777" w:rsidR="00546A07" w:rsidRPr="00E84F87" w:rsidRDefault="00110B70" w:rsidP="00C53244">
      <w:pPr>
        <w:keepNext/>
        <w:numPr>
          <w:ilvl w:val="1"/>
          <w:numId w:val="15"/>
        </w:numPr>
        <w:jc w:val="both"/>
        <w:outlineLvl w:val="1"/>
        <w:rPr>
          <w:bCs/>
        </w:rPr>
      </w:pPr>
      <w:r w:rsidRPr="00E84F87">
        <w:rPr>
          <w:bCs/>
        </w:rPr>
        <w:t xml:space="preserve">Objednatel jmenuje odborným garantem: </w:t>
      </w:r>
    </w:p>
    <w:p w14:paraId="558688BE" w14:textId="70D5F042" w:rsidR="00546A07" w:rsidRPr="00E84F87" w:rsidRDefault="00FB527A" w:rsidP="00546A07">
      <w:pPr>
        <w:keepNext/>
        <w:ind w:left="454"/>
        <w:jc w:val="both"/>
        <w:outlineLvl w:val="1"/>
        <w:rPr>
          <w:bCs/>
        </w:rPr>
      </w:pPr>
      <w:r w:rsidRPr="00E84F87">
        <w:rPr>
          <w:bCs/>
        </w:rPr>
        <w:t xml:space="preserve">Ing. Barboru Miksovou Maršálkovou, Ph.D. (tel. </w:t>
      </w:r>
      <w:r w:rsidR="00B877B1" w:rsidRPr="00B877B1">
        <w:t>*************</w:t>
      </w:r>
      <w:r w:rsidRPr="00E84F87">
        <w:rPr>
          <w:bCs/>
        </w:rPr>
        <w:t xml:space="preserve">, mob.: </w:t>
      </w:r>
      <w:r w:rsidR="00B877B1" w:rsidRPr="00B877B1">
        <w:t>*************</w:t>
      </w:r>
      <w:r w:rsidRPr="00E84F87">
        <w:rPr>
          <w:bCs/>
        </w:rPr>
        <w:t xml:space="preserve">, </w:t>
      </w:r>
      <w:r w:rsidR="00B877B1" w:rsidRPr="00B877B1">
        <w:t>*************</w:t>
      </w:r>
      <w:r w:rsidRPr="00E84F87">
        <w:rPr>
          <w:bCs/>
        </w:rPr>
        <w:t xml:space="preserve">), </w:t>
      </w:r>
    </w:p>
    <w:p w14:paraId="2538C188" w14:textId="52171394" w:rsidR="00546A07" w:rsidRPr="00E84F87" w:rsidRDefault="00546A07" w:rsidP="00546A07">
      <w:pPr>
        <w:keepNext/>
        <w:ind w:left="454"/>
        <w:jc w:val="both"/>
        <w:outlineLvl w:val="1"/>
        <w:rPr>
          <w:bCs/>
        </w:rPr>
      </w:pPr>
      <w:r w:rsidRPr="00E84F87">
        <w:rPr>
          <w:bCs/>
        </w:rPr>
        <w:t xml:space="preserve">Ing. </w:t>
      </w:r>
      <w:r w:rsidR="00824DFE" w:rsidRPr="00E84F87">
        <w:rPr>
          <w:bCs/>
        </w:rPr>
        <w:t xml:space="preserve">Olgu </w:t>
      </w:r>
      <w:proofErr w:type="spellStart"/>
      <w:r w:rsidR="00824DFE" w:rsidRPr="00E84F87">
        <w:rPr>
          <w:bCs/>
        </w:rPr>
        <w:t>Žerníčkovou</w:t>
      </w:r>
      <w:proofErr w:type="spellEnd"/>
      <w:r w:rsidRPr="00E84F87">
        <w:rPr>
          <w:bCs/>
        </w:rPr>
        <w:t xml:space="preserve"> (tel.: </w:t>
      </w:r>
      <w:r w:rsidR="00B877B1" w:rsidRPr="00B877B1">
        <w:t>*************</w:t>
      </w:r>
      <w:r w:rsidRPr="00E84F87">
        <w:rPr>
          <w:bCs/>
        </w:rPr>
        <w:t xml:space="preserve">, mob.: </w:t>
      </w:r>
      <w:r w:rsidR="00B877B1" w:rsidRPr="00B877B1">
        <w:t>*************</w:t>
      </w:r>
      <w:r w:rsidRPr="00E84F87">
        <w:rPr>
          <w:bCs/>
        </w:rPr>
        <w:t xml:space="preserve">, </w:t>
      </w:r>
      <w:r w:rsidR="00B877B1" w:rsidRPr="00B877B1">
        <w:t>*************</w:t>
      </w:r>
      <w:r w:rsidRPr="00E84F87">
        <w:rPr>
          <w:bCs/>
        </w:rPr>
        <w:t xml:space="preserve">), </w:t>
      </w:r>
    </w:p>
    <w:p w14:paraId="0D655673" w14:textId="79B8282A" w:rsidR="00546A07" w:rsidRPr="00E84F87" w:rsidRDefault="00FB527A" w:rsidP="00546A07">
      <w:pPr>
        <w:keepNext/>
        <w:ind w:left="454"/>
        <w:jc w:val="both"/>
        <w:outlineLvl w:val="1"/>
        <w:rPr>
          <w:bCs/>
        </w:rPr>
      </w:pPr>
      <w:r w:rsidRPr="00E84F87">
        <w:rPr>
          <w:bCs/>
        </w:rPr>
        <w:t xml:space="preserve">Ing. Pavla Trnku (tel.: </w:t>
      </w:r>
      <w:r w:rsidR="00B877B1" w:rsidRPr="00B877B1">
        <w:t>*************</w:t>
      </w:r>
      <w:r w:rsidRPr="00E84F87">
        <w:rPr>
          <w:bCs/>
        </w:rPr>
        <w:t xml:space="preserve">, mob.: </w:t>
      </w:r>
      <w:r w:rsidR="00B877B1" w:rsidRPr="00B877B1">
        <w:t>*************</w:t>
      </w:r>
      <w:r w:rsidRPr="00E84F87">
        <w:rPr>
          <w:bCs/>
        </w:rPr>
        <w:t xml:space="preserve">, </w:t>
      </w:r>
      <w:r w:rsidR="00B877B1" w:rsidRPr="00B877B1">
        <w:t>*************</w:t>
      </w:r>
      <w:r w:rsidRPr="00E84F87">
        <w:rPr>
          <w:bCs/>
        </w:rPr>
        <w:t xml:space="preserve">), </w:t>
      </w:r>
    </w:p>
    <w:p w14:paraId="03B23DAB" w14:textId="77777777" w:rsidR="00110B70" w:rsidRPr="00E84F87" w:rsidRDefault="00110B70" w:rsidP="00546A07">
      <w:pPr>
        <w:keepNext/>
        <w:ind w:left="454"/>
        <w:jc w:val="both"/>
        <w:outlineLvl w:val="1"/>
        <w:rPr>
          <w:bCs/>
        </w:rPr>
      </w:pPr>
      <w:r w:rsidRPr="00E84F87">
        <w:rPr>
          <w:bCs/>
        </w:rPr>
        <w:t>Objednatel pověřuje odborného garanta jednáním se zhotovitelem a zmocňuje ho ke všem úkonům souvisejícím s věcným a časovým postupem při řešení díla a k převzetí díla v rozsahu této smlouvy.</w:t>
      </w:r>
    </w:p>
    <w:p w14:paraId="67F46BF6" w14:textId="77777777" w:rsidR="00F56FA1" w:rsidRPr="00F56FA1" w:rsidRDefault="00F56FA1" w:rsidP="00C53244">
      <w:pPr>
        <w:numPr>
          <w:ilvl w:val="1"/>
          <w:numId w:val="15"/>
        </w:numPr>
        <w:jc w:val="both"/>
        <w:rPr>
          <w:bCs/>
        </w:rPr>
      </w:pPr>
      <w:r w:rsidRPr="00E84F87">
        <w:rPr>
          <w:bCs/>
        </w:rPr>
        <w:t>Zhotovitel je povinen mimo jiné při realizaci díla dodržovat tuto smlouvu, pokyny</w:t>
      </w:r>
      <w:r w:rsidRPr="00F56FA1">
        <w:rPr>
          <w:bCs/>
        </w:rPr>
        <w:t xml:space="preserve"> objednatele, ČSN, bezpečnostní, a další obecně závazné předpisy, které se týkají jeho činnosti při provádění díla. Pokud porušením povinností zhotovitele při provádění díla vyplývajících z obecně závazných předpisů či z této smlouvy vznikne objednateli či třetím osobám jakákoliv škoda, odpovídá za ni zhotovitel, a to bez ohledu na zavinění.</w:t>
      </w:r>
    </w:p>
    <w:p w14:paraId="26DEA7F7"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Cena díla</w:t>
      </w:r>
    </w:p>
    <w:p w14:paraId="46DE8247" w14:textId="77777777" w:rsidR="00110B70" w:rsidRPr="00920489" w:rsidRDefault="00110B70" w:rsidP="00C53244">
      <w:pPr>
        <w:numPr>
          <w:ilvl w:val="1"/>
          <w:numId w:val="15"/>
        </w:numPr>
        <w:jc w:val="both"/>
        <w:outlineLvl w:val="1"/>
        <w:rPr>
          <w:bCs/>
        </w:rPr>
      </w:pPr>
      <w:bookmarkStart w:id="2" w:name="_Ref430694363"/>
      <w:r w:rsidRPr="00920489">
        <w:rPr>
          <w:bCs/>
        </w:rPr>
        <w:t>Cena díla je stanovena výsledkem řízení o veřejné zakázce:</w:t>
      </w:r>
      <w:bookmarkEnd w:id="2"/>
    </w:p>
    <w:p w14:paraId="6138A593" w14:textId="09A8FC69" w:rsidR="00110B70" w:rsidRPr="00B92524" w:rsidRDefault="00110B70" w:rsidP="00843EF9">
      <w:pPr>
        <w:pStyle w:val="Odstavecseseznamem1"/>
        <w:ind w:left="454"/>
        <w:jc w:val="both"/>
      </w:pPr>
      <w:r w:rsidRPr="00B92524">
        <w:t>Cena bez DPH:</w:t>
      </w:r>
      <w:r w:rsidRPr="00B92524">
        <w:tab/>
      </w:r>
      <w:r w:rsidR="002E0C44">
        <w:tab/>
      </w:r>
      <w:r w:rsidR="002E0C44">
        <w:tab/>
      </w:r>
      <w:r w:rsidR="00293797">
        <w:rPr>
          <w:lang w:val="cs-CZ"/>
        </w:rPr>
        <w:t xml:space="preserve">4 671 460,16 </w:t>
      </w:r>
      <w:r w:rsidR="002E0C44">
        <w:t>Kč</w:t>
      </w:r>
    </w:p>
    <w:p w14:paraId="5534D2B1" w14:textId="2581A82E" w:rsidR="00110B70" w:rsidRPr="00B92524" w:rsidRDefault="00110B70" w:rsidP="00843EF9">
      <w:pPr>
        <w:pStyle w:val="Odstavecseseznamem1"/>
        <w:ind w:left="454"/>
        <w:jc w:val="both"/>
      </w:pPr>
      <w:r w:rsidRPr="00B92524">
        <w:t>DPH 21%:</w:t>
      </w:r>
      <w:r w:rsidRPr="00B92524">
        <w:tab/>
      </w:r>
      <w:r w:rsidR="002E0C44">
        <w:tab/>
      </w:r>
      <w:r w:rsidR="002E0C44">
        <w:tab/>
      </w:r>
      <w:r w:rsidR="002E0C44">
        <w:tab/>
      </w:r>
      <w:r w:rsidR="00293797">
        <w:rPr>
          <w:lang w:val="cs-CZ"/>
        </w:rPr>
        <w:t xml:space="preserve">981 006,63 </w:t>
      </w:r>
      <w:r w:rsidR="002E0C44">
        <w:t>Kč</w:t>
      </w:r>
    </w:p>
    <w:p w14:paraId="6683A56B" w14:textId="759BC166" w:rsidR="00110B70" w:rsidRPr="00B92524" w:rsidRDefault="00110B70" w:rsidP="00843EF9">
      <w:pPr>
        <w:pStyle w:val="Odstavecseseznamem1"/>
        <w:ind w:left="454"/>
        <w:jc w:val="both"/>
      </w:pPr>
      <w:r w:rsidRPr="00B92524">
        <w:t>Cena včetně DPH:</w:t>
      </w:r>
      <w:r w:rsidR="002E0C44">
        <w:tab/>
      </w:r>
      <w:r w:rsidR="002E0C44">
        <w:tab/>
      </w:r>
      <w:r w:rsidR="002E0C44">
        <w:tab/>
      </w:r>
      <w:r w:rsidR="00293797">
        <w:rPr>
          <w:lang w:val="cs-CZ"/>
        </w:rPr>
        <w:t xml:space="preserve">5 652 466,79 </w:t>
      </w:r>
      <w:r w:rsidR="002E0C44">
        <w:t>Kč</w:t>
      </w:r>
    </w:p>
    <w:p w14:paraId="636DE0E5" w14:textId="735749DB" w:rsidR="00110B70" w:rsidRPr="00894BAC" w:rsidRDefault="00110B70" w:rsidP="0003621B">
      <w:pPr>
        <w:pStyle w:val="Odstavecseseznamem1"/>
        <w:ind w:left="454"/>
        <w:jc w:val="both"/>
        <w:rPr>
          <w:b/>
          <w:bCs/>
        </w:rPr>
      </w:pPr>
      <w:r w:rsidRPr="00293797">
        <w:t>Zhotovitel je plátcem DPH</w:t>
      </w:r>
      <w:r w:rsidRPr="00B92524">
        <w:t>.</w:t>
      </w:r>
      <w:r w:rsidRPr="00B92524">
        <w:tab/>
      </w:r>
    </w:p>
    <w:p w14:paraId="0959A808" w14:textId="77777777" w:rsidR="00110B70" w:rsidRPr="00920489" w:rsidRDefault="00110B70" w:rsidP="00C53244">
      <w:pPr>
        <w:numPr>
          <w:ilvl w:val="1"/>
          <w:numId w:val="15"/>
        </w:numPr>
        <w:jc w:val="both"/>
        <w:outlineLvl w:val="1"/>
        <w:rPr>
          <w:bCs/>
        </w:rPr>
      </w:pPr>
      <w:r w:rsidRPr="00920489">
        <w:rPr>
          <w:bCs/>
        </w:rPr>
        <w:t xml:space="preserve">Cena je stanovena jako nejvýše přípustná. Ke změně může dojít pouze </w:t>
      </w:r>
      <w:r w:rsidR="000262C5">
        <w:rPr>
          <w:bCs/>
        </w:rPr>
        <w:t>za podmínek stanovených touto smlouvou</w:t>
      </w:r>
      <w:r w:rsidRPr="00920489">
        <w:rPr>
          <w:bCs/>
        </w:rPr>
        <w:t>.</w:t>
      </w:r>
      <w:r w:rsidR="0078658F">
        <w:rPr>
          <w:bCs/>
        </w:rPr>
        <w:t xml:space="preserve"> Zhotovitel je povinen odvést z ceny díla DPH podle platných právních předpisů.</w:t>
      </w:r>
      <w:r w:rsidR="008B0DA0">
        <w:rPr>
          <w:bCs/>
        </w:rPr>
        <w:t xml:space="preserve"> </w:t>
      </w:r>
      <w:r w:rsidR="008B0DA0" w:rsidRPr="008B0DA0">
        <w:rPr>
          <w:bCs/>
        </w:rPr>
        <w:t>U neplátce DPH, který do ceny díla DPH nepromítne, nebude cena měněna ani v případě, že by se v průběhu plnění plátcem DPH stal, tj. veškeré s tím související náklady jdou k tíži zhotovitele.</w:t>
      </w:r>
    </w:p>
    <w:p w14:paraId="4F8FF187" w14:textId="77777777" w:rsidR="00110B70" w:rsidRPr="00920489" w:rsidRDefault="00110B70" w:rsidP="00C53244">
      <w:pPr>
        <w:numPr>
          <w:ilvl w:val="1"/>
          <w:numId w:val="15"/>
        </w:numPr>
        <w:jc w:val="both"/>
        <w:outlineLvl w:val="1"/>
        <w:rPr>
          <w:bCs/>
        </w:rPr>
      </w:pPr>
      <w:r w:rsidRPr="00920489">
        <w:rPr>
          <w:bCs/>
        </w:rPr>
        <w:t xml:space="preserve">Podkladem pro stanovení ceny jsou položkové rozpočty na jednotlivé stavební objekty. Rozpočty jsou nedílnou součástí této smlouvy. Jednotkové ceny uvedené v těchto rozpočtech jsou pevné </w:t>
      </w:r>
      <w:r w:rsidR="00DA0644">
        <w:rPr>
          <w:bCs/>
        </w:rPr>
        <w:t>po celou dobu</w:t>
      </w:r>
      <w:r w:rsidRPr="00920489">
        <w:rPr>
          <w:bCs/>
        </w:rPr>
        <w:t xml:space="preserve"> </w:t>
      </w:r>
      <w:r w:rsidR="00DA0644">
        <w:rPr>
          <w:bCs/>
        </w:rPr>
        <w:t>provádě</w:t>
      </w:r>
      <w:r w:rsidR="00DD33E4">
        <w:rPr>
          <w:bCs/>
        </w:rPr>
        <w:t>ní</w:t>
      </w:r>
      <w:r w:rsidR="00DD33E4" w:rsidRPr="00920489">
        <w:rPr>
          <w:bCs/>
        </w:rPr>
        <w:t xml:space="preserve"> </w:t>
      </w:r>
      <w:r w:rsidRPr="00920489">
        <w:rPr>
          <w:bCs/>
        </w:rPr>
        <w:t xml:space="preserve">díla. Těmito cenami budou oceněny veškeré případné vícepráce </w:t>
      </w:r>
      <w:r w:rsidR="000F6032">
        <w:rPr>
          <w:bCs/>
        </w:rPr>
        <w:t xml:space="preserve">či méněpráce </w:t>
      </w:r>
      <w:r w:rsidRPr="00920489">
        <w:rPr>
          <w:bCs/>
        </w:rPr>
        <w:t>realizované zhotovitelem do data předání díla.</w:t>
      </w:r>
      <w:r w:rsidR="007056C7">
        <w:rPr>
          <w:bCs/>
        </w:rPr>
        <w:t xml:space="preserve"> V případě </w:t>
      </w:r>
      <w:r w:rsidR="004E1680">
        <w:rPr>
          <w:bCs/>
        </w:rPr>
        <w:t xml:space="preserve">změn během výstavby </w:t>
      </w:r>
      <w:r w:rsidR="007056C7">
        <w:rPr>
          <w:bCs/>
        </w:rPr>
        <w:t>musí být postupováno v souladu s § 222 ZZVZ.</w:t>
      </w:r>
    </w:p>
    <w:p w14:paraId="6031B1D7" w14:textId="77777777" w:rsidR="002B0D3C" w:rsidRPr="002B0D3C" w:rsidRDefault="002B0D3C" w:rsidP="00C53244">
      <w:pPr>
        <w:numPr>
          <w:ilvl w:val="1"/>
          <w:numId w:val="15"/>
        </w:numPr>
        <w:jc w:val="both"/>
        <w:rPr>
          <w:bCs/>
        </w:rPr>
      </w:pPr>
      <w:r>
        <w:rPr>
          <w:bCs/>
        </w:rPr>
        <w:t>Z</w:t>
      </w:r>
      <w:r w:rsidRPr="002B0D3C">
        <w:rPr>
          <w:bCs/>
        </w:rPr>
        <w:t>hotovitel má nárok na úhradu provedených víceprací pouze pokud byly vykonány na pokyn objednatele nebo pokud je bylo nutné vykonat v důsledku pravomocného rozhodnutí orgánu veřejné správy. Druh</w:t>
      </w:r>
      <w:r>
        <w:rPr>
          <w:bCs/>
        </w:rPr>
        <w:t xml:space="preserve"> a</w:t>
      </w:r>
      <w:r w:rsidRPr="002B0D3C">
        <w:rPr>
          <w:bCs/>
        </w:rPr>
        <w:t xml:space="preserve"> množství víceprací bude sjednána ad hoc v písemném dodatku této smlouvy. Pokud nebude požadovaná nebo srovnatelná jednotková cena </w:t>
      </w:r>
      <w:r>
        <w:rPr>
          <w:bCs/>
        </w:rPr>
        <w:t>v rozpočtech</w:t>
      </w:r>
      <w:r w:rsidRPr="002B0D3C">
        <w:rPr>
          <w:bCs/>
        </w:rPr>
        <w:t xml:space="preserve"> obsažena, bude práce nebo dodávka oceněna cenou obvyklou.</w:t>
      </w:r>
    </w:p>
    <w:p w14:paraId="6D807139" w14:textId="77777777" w:rsidR="00110B70" w:rsidRPr="00920489" w:rsidRDefault="00110B70" w:rsidP="00C53244">
      <w:pPr>
        <w:numPr>
          <w:ilvl w:val="1"/>
          <w:numId w:val="15"/>
        </w:numPr>
        <w:jc w:val="both"/>
        <w:outlineLvl w:val="1"/>
        <w:rPr>
          <w:bCs/>
        </w:rPr>
      </w:pPr>
      <w:r w:rsidRPr="00920489">
        <w:rPr>
          <w:bCs/>
        </w:rPr>
        <w:t xml:space="preserve">Zhotovitel na vyžádání objednatele a na základě podkladů předaných objednatelem vypracuje návrh zatřídění všech rozpočtových položek na tzv. položky investiční a neinvestiční. Toto zatřídění bude podle pokynů objednatele respektovat při vystavování daňových dokladů.   </w:t>
      </w:r>
    </w:p>
    <w:p w14:paraId="73849C07" w14:textId="77777777" w:rsidR="00110B70" w:rsidRPr="00920489" w:rsidRDefault="00110B70" w:rsidP="00C53244">
      <w:pPr>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Platební podmínky</w:t>
      </w:r>
    </w:p>
    <w:p w14:paraId="4162B05B" w14:textId="77777777" w:rsidR="00546A07" w:rsidRDefault="00546A07" w:rsidP="00546A07">
      <w:pPr>
        <w:pStyle w:val="Default"/>
      </w:pPr>
    </w:p>
    <w:p w14:paraId="0214579F" w14:textId="77777777" w:rsidR="00546A07" w:rsidRPr="00546A07" w:rsidRDefault="00546A07" w:rsidP="00C53244">
      <w:pPr>
        <w:numPr>
          <w:ilvl w:val="1"/>
          <w:numId w:val="15"/>
        </w:numPr>
        <w:jc w:val="both"/>
        <w:outlineLvl w:val="1"/>
        <w:rPr>
          <w:bCs/>
        </w:rPr>
      </w:pPr>
      <w:r w:rsidRPr="00546A07">
        <w:rPr>
          <w:bCs/>
        </w:rPr>
        <w:t xml:space="preserve">Práce budou vyúčtovány podle skutečně provedených prací měsíčně, nebo po dohodě s objednatelem v delších intervalech. </w:t>
      </w:r>
    </w:p>
    <w:p w14:paraId="617229F4" w14:textId="77777777" w:rsidR="00CF5C75" w:rsidRDefault="00CF5C75" w:rsidP="00CF5C75">
      <w:pPr>
        <w:numPr>
          <w:ilvl w:val="1"/>
          <w:numId w:val="15"/>
        </w:numPr>
        <w:jc w:val="both"/>
        <w:outlineLvl w:val="1"/>
        <w:rPr>
          <w:bCs/>
        </w:rPr>
      </w:pPr>
      <w:r>
        <w:rPr>
          <w:bCs/>
        </w:rPr>
        <w:t xml:space="preserve">Dílčí daňové doklady budou zasílány objednateli ne častěji než jednou měsíčně nebo po vzájemné dohodě, v kalendářním roce však nejdříve 28. 2. a nejpozději do 5. 12. Každý daňový doklad musí být před zasláním objednateli potvrzen odborným garantem a technickým dozorem stavebníka (dále též „TDS“) a musí obsahovat oceněný položkový rozpočet účtovaných prací. Při nesplnění jakékoliv z těchto podmínek postupují strany podle čl. 4.7 smlouvy. </w:t>
      </w:r>
    </w:p>
    <w:p w14:paraId="73C06283" w14:textId="77777777" w:rsidR="00546A07" w:rsidRPr="00546A07" w:rsidRDefault="00546A07" w:rsidP="00C53244">
      <w:pPr>
        <w:numPr>
          <w:ilvl w:val="1"/>
          <w:numId w:val="15"/>
        </w:numPr>
        <w:jc w:val="both"/>
        <w:outlineLvl w:val="1"/>
        <w:rPr>
          <w:bCs/>
        </w:rPr>
      </w:pPr>
      <w:r w:rsidRPr="00546A07">
        <w:rPr>
          <w:bCs/>
        </w:rPr>
        <w:t xml:space="preserve">Podmínkou pro odsouhlasení provedených prací technickým dozorem investora je odevzdání atestů a certifikátů použitých materiálů či potřebných zkoušek provedených fakturovaných prací. </w:t>
      </w:r>
    </w:p>
    <w:p w14:paraId="36902983" w14:textId="77777777" w:rsidR="00546A07" w:rsidRPr="00546A07" w:rsidRDefault="00546A07" w:rsidP="00C53244">
      <w:pPr>
        <w:numPr>
          <w:ilvl w:val="1"/>
          <w:numId w:val="15"/>
        </w:numPr>
        <w:jc w:val="both"/>
        <w:outlineLvl w:val="1"/>
        <w:rPr>
          <w:bCs/>
        </w:rPr>
      </w:pPr>
      <w:r w:rsidRPr="00546A07">
        <w:rPr>
          <w:bCs/>
        </w:rPr>
        <w:t xml:space="preserve">Poslední dílčí daňový doklad bude zaslán objednateli do 15 dnů po předání a převzetí díla podle čl. 5.3 smlouvy. Splatnost tohoto daňového dokladu se řídí čl. 4.5 smlouvy, avšak nenastane dříve, než budou zhotovitelem odstraněny případné vady a nedodělky podle čl. 10.5 smlouvy. Přílohou posledního dílčího daňového dokladu bude přehled všech předcházejících dílčích daňových dokladů. </w:t>
      </w:r>
    </w:p>
    <w:p w14:paraId="53954C0C" w14:textId="77777777" w:rsidR="009A1DEB" w:rsidRPr="00E84F87" w:rsidRDefault="00CF5C75" w:rsidP="00C53244">
      <w:pPr>
        <w:numPr>
          <w:ilvl w:val="1"/>
          <w:numId w:val="15"/>
        </w:numPr>
        <w:jc w:val="both"/>
        <w:outlineLvl w:val="1"/>
        <w:rPr>
          <w:lang w:eastAsia="cs-CZ"/>
        </w:rPr>
      </w:pPr>
      <w:r>
        <w:rPr>
          <w:bCs/>
        </w:rPr>
        <w:t xml:space="preserve">Smluvní strany se dohodly, že daňové doklady vystavené zhotovitelem a zaslané na adresu sídla objednatele jsou splatné do 30 kalendářních dnů po jejich obdržení objednatelem. Objednatel může daňový doklad vrátit do data jeho splatnosti, pokud obsahuje nesprávné nebo neúplné náležitosti či údaje a lhůta splatnosti 30 kalendářních dnů začíná běžet od doručení bezvadného </w:t>
      </w:r>
      <w:r>
        <w:rPr>
          <w:bCs/>
        </w:rPr>
        <w:lastRenderedPageBreak/>
        <w:t xml:space="preserve">daňového dokladu. Uhrazením dílčího daňového dokladu objednatel dílo ani jeho část nepřebírá. </w:t>
      </w:r>
      <w:r w:rsidR="00110B70" w:rsidRPr="00920489">
        <w:rPr>
          <w:bCs/>
        </w:rPr>
        <w:t xml:space="preserve">Daňový doklad musí mít kromě náležitostí stanovených v § 29 zákona č. 235/2004 Sb., o dani z přidané hodnoty, v platném znění, tyto náležitosti: označení daňového dokladu a jeho číslo; číslo smlouvy o dílo a den jejího uzavření; označení </w:t>
      </w:r>
      <w:r w:rsidR="00110B70" w:rsidRPr="00E84F87">
        <w:rPr>
          <w:bCs/>
        </w:rPr>
        <w:t xml:space="preserve">banky zhotovitele včetně identifikátoru a čísla účtu, na který má být úhrada provedena; konečnou částku s položkovým rozpočtem; den odeslání dokladu a lhůta splatnosti. </w:t>
      </w:r>
      <w:r w:rsidR="009A1DEB" w:rsidRPr="00E84F87">
        <w:rPr>
          <w:lang w:eastAsia="cs-CZ"/>
        </w:rPr>
        <w:t>Daňový doklad musí dále obsahovat zdroj financování:</w:t>
      </w:r>
    </w:p>
    <w:p w14:paraId="219350D0" w14:textId="77777777" w:rsidR="00546A07" w:rsidRPr="00E84F87" w:rsidRDefault="009A1DEB" w:rsidP="00E84F87">
      <w:pPr>
        <w:ind w:left="454"/>
        <w:jc w:val="both"/>
        <w:outlineLvl w:val="1"/>
        <w:rPr>
          <w:bCs/>
        </w:rPr>
      </w:pPr>
      <w:r w:rsidRPr="00E84F87">
        <w:rPr>
          <w:lang w:eastAsia="cs-CZ"/>
        </w:rPr>
        <w:t xml:space="preserve">Program </w:t>
      </w:r>
      <w:r w:rsidR="009644C6" w:rsidRPr="00E84F87">
        <w:rPr>
          <w:lang w:eastAsia="cs-CZ"/>
        </w:rPr>
        <w:t>Národní plán obnovy</w:t>
      </w:r>
      <w:bookmarkStart w:id="3" w:name="_Ref429478517"/>
      <w:r w:rsidR="002F50A7" w:rsidRPr="00E84F87">
        <w:t>– Podpora obnovy přirozených funkcí krajiny</w:t>
      </w:r>
      <w:r w:rsidR="00261DC7" w:rsidRPr="00E84F87">
        <w:rPr>
          <w:lang w:eastAsia="cs-CZ"/>
        </w:rPr>
        <w:t xml:space="preserve"> a název a číslo projektu, které </w:t>
      </w:r>
      <w:r w:rsidR="00CE7D27">
        <w:rPr>
          <w:lang w:eastAsia="cs-CZ"/>
        </w:rPr>
        <w:t>je uvedeno v záhlaví této Smlouvy</w:t>
      </w:r>
      <w:r w:rsidR="00261DC7" w:rsidRPr="00E84F87">
        <w:rPr>
          <w:lang w:eastAsia="cs-CZ"/>
        </w:rPr>
        <w:t>.</w:t>
      </w:r>
    </w:p>
    <w:p w14:paraId="2B8FF6FB" w14:textId="77777777" w:rsidR="00546A07" w:rsidRPr="00E84F87" w:rsidRDefault="00110B70" w:rsidP="00C53244">
      <w:pPr>
        <w:numPr>
          <w:ilvl w:val="1"/>
          <w:numId w:val="15"/>
        </w:numPr>
        <w:jc w:val="both"/>
        <w:outlineLvl w:val="1"/>
        <w:rPr>
          <w:bCs/>
        </w:rPr>
      </w:pPr>
      <w:r w:rsidRPr="00E84F87">
        <w:rPr>
          <w:bCs/>
        </w:rPr>
        <w:t>Nedojde-li mezi smluvními stranami k dohodě při odsouhlasení množství nebo druhu provedených prací a dodávek, je zhotovitel oprávněn účtovat pouze práce, u kterých nedošlo k rozporu.</w:t>
      </w:r>
      <w:bookmarkEnd w:id="3"/>
      <w:r w:rsidRPr="00E84F87">
        <w:rPr>
          <w:bCs/>
        </w:rPr>
        <w:t xml:space="preserve"> </w:t>
      </w:r>
    </w:p>
    <w:p w14:paraId="4D02D698" w14:textId="77777777" w:rsidR="00110B70" w:rsidRPr="00546A07" w:rsidRDefault="00110B70" w:rsidP="00C53244">
      <w:pPr>
        <w:numPr>
          <w:ilvl w:val="1"/>
          <w:numId w:val="15"/>
        </w:numPr>
        <w:jc w:val="both"/>
        <w:outlineLvl w:val="1"/>
        <w:rPr>
          <w:bCs/>
        </w:rPr>
      </w:pPr>
      <w:r w:rsidRPr="00E84F87">
        <w:rPr>
          <w:bCs/>
        </w:rPr>
        <w:t xml:space="preserve">Zjistí-li objednatel ve lhůtě splatnosti </w:t>
      </w:r>
      <w:r w:rsidR="004A5C03" w:rsidRPr="00E84F87">
        <w:rPr>
          <w:bCs/>
        </w:rPr>
        <w:t xml:space="preserve">daňového dokladu </w:t>
      </w:r>
      <w:r w:rsidRPr="00E84F87">
        <w:rPr>
          <w:bCs/>
        </w:rPr>
        <w:t xml:space="preserve">u </w:t>
      </w:r>
      <w:r w:rsidR="004A5C03" w:rsidRPr="00E84F87">
        <w:rPr>
          <w:bCs/>
        </w:rPr>
        <w:t>již zhotovené</w:t>
      </w:r>
      <w:r w:rsidRPr="00E84F87">
        <w:rPr>
          <w:bCs/>
        </w:rPr>
        <w:t xml:space="preserve"> </w:t>
      </w:r>
      <w:r w:rsidR="004A5C03" w:rsidRPr="00E84F87">
        <w:rPr>
          <w:bCs/>
        </w:rPr>
        <w:t xml:space="preserve">a vyúčtované </w:t>
      </w:r>
      <w:r w:rsidRPr="00E84F87">
        <w:rPr>
          <w:bCs/>
        </w:rPr>
        <w:t xml:space="preserve">části </w:t>
      </w:r>
      <w:r w:rsidR="004A5C03" w:rsidRPr="00E84F87">
        <w:rPr>
          <w:bCs/>
        </w:rPr>
        <w:t xml:space="preserve">díla </w:t>
      </w:r>
      <w:r w:rsidRPr="00E84F87">
        <w:rPr>
          <w:bCs/>
        </w:rPr>
        <w:t>vady plnění, je oprávněn zhotoviteli daňový doklad vrátit a příslušnou</w:t>
      </w:r>
      <w:r w:rsidRPr="00546A07">
        <w:rPr>
          <w:bCs/>
        </w:rPr>
        <w:t xml:space="preserve"> platbu pozastavit až do data odstranění vady.</w:t>
      </w:r>
    </w:p>
    <w:p w14:paraId="00EF7624" w14:textId="77777777" w:rsidR="00C276FC" w:rsidRPr="00920489" w:rsidRDefault="00110B70" w:rsidP="00C53244">
      <w:pPr>
        <w:numPr>
          <w:ilvl w:val="1"/>
          <w:numId w:val="15"/>
        </w:numPr>
        <w:jc w:val="both"/>
        <w:outlineLvl w:val="1"/>
        <w:rPr>
          <w:bCs/>
        </w:rPr>
      </w:pPr>
      <w:r w:rsidRPr="00C276FC">
        <w:rPr>
          <w:bCs/>
        </w:rPr>
        <w:t xml:space="preserve">Objednatel nebude poskytovat zálohy. Platby budou probíhat výhradně v Kč. </w:t>
      </w:r>
    </w:p>
    <w:p w14:paraId="7D93EC49"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Doba a místo plnění</w:t>
      </w:r>
    </w:p>
    <w:p w14:paraId="2EDCA8FA" w14:textId="77777777" w:rsidR="00110B70" w:rsidRPr="00920489" w:rsidRDefault="00261DC7" w:rsidP="00C53244">
      <w:pPr>
        <w:keepNext/>
        <w:numPr>
          <w:ilvl w:val="1"/>
          <w:numId w:val="15"/>
        </w:numPr>
        <w:jc w:val="both"/>
        <w:outlineLvl w:val="1"/>
        <w:rPr>
          <w:bCs/>
        </w:rPr>
      </w:pPr>
      <w:r>
        <w:rPr>
          <w:bCs/>
        </w:rPr>
        <w:t>T</w:t>
      </w:r>
      <w:r w:rsidR="00110B70" w:rsidRPr="00920489">
        <w:rPr>
          <w:bCs/>
        </w:rPr>
        <w:t xml:space="preserve">ermín předání staveniště: </w:t>
      </w:r>
      <w:r>
        <w:rPr>
          <w:bCs/>
        </w:rPr>
        <w:t>do dvou týdnů od</w:t>
      </w:r>
      <w:r w:rsidR="009A1DEB" w:rsidRPr="009A1DEB">
        <w:rPr>
          <w:bCs/>
        </w:rPr>
        <w:t xml:space="preserve"> nabytí účinnosti smlouvy</w:t>
      </w:r>
      <w:r w:rsidR="009A0DF6">
        <w:rPr>
          <w:bCs/>
        </w:rPr>
        <w:t>.</w:t>
      </w:r>
    </w:p>
    <w:p w14:paraId="624B58F5" w14:textId="77777777" w:rsidR="0011658E" w:rsidRPr="00E84F87" w:rsidRDefault="00110B70" w:rsidP="00C53244">
      <w:pPr>
        <w:keepNext/>
        <w:numPr>
          <w:ilvl w:val="1"/>
          <w:numId w:val="15"/>
        </w:numPr>
        <w:jc w:val="both"/>
        <w:outlineLvl w:val="1"/>
        <w:rPr>
          <w:bCs/>
        </w:rPr>
      </w:pPr>
      <w:r w:rsidRPr="0009022B">
        <w:rPr>
          <w:bCs/>
        </w:rPr>
        <w:t>Předpokládaný termín zahájení prací na díle</w:t>
      </w:r>
      <w:r w:rsidRPr="005964E3">
        <w:rPr>
          <w:bCs/>
        </w:rPr>
        <w:t xml:space="preserve">: </w:t>
      </w:r>
      <w:r w:rsidR="0011658E" w:rsidRPr="009A0DF6">
        <w:rPr>
          <w:bCs/>
        </w:rPr>
        <w:t xml:space="preserve">do 10 dnů </w:t>
      </w:r>
      <w:r w:rsidR="0011658E" w:rsidRPr="00E84F87">
        <w:rPr>
          <w:bCs/>
        </w:rPr>
        <w:t>od předání a převzetí staveniště.</w:t>
      </w:r>
    </w:p>
    <w:p w14:paraId="7FA09C8C" w14:textId="77777777" w:rsidR="00546A07" w:rsidRPr="00E84F87" w:rsidRDefault="00DD33E4" w:rsidP="00261DC7">
      <w:pPr>
        <w:keepNext/>
        <w:numPr>
          <w:ilvl w:val="1"/>
          <w:numId w:val="15"/>
        </w:numPr>
        <w:jc w:val="both"/>
        <w:outlineLvl w:val="1"/>
        <w:rPr>
          <w:bCs/>
        </w:rPr>
      </w:pPr>
      <w:bookmarkStart w:id="4" w:name="_Ref428791655"/>
      <w:r w:rsidRPr="00E84F87">
        <w:rPr>
          <w:bCs/>
        </w:rPr>
        <w:t>Provedení díla (</w:t>
      </w:r>
      <w:r w:rsidR="000D2189" w:rsidRPr="00E84F87">
        <w:rPr>
          <w:bCs/>
        </w:rPr>
        <w:t xml:space="preserve">tj. </w:t>
      </w:r>
      <w:r w:rsidR="00002E79" w:rsidRPr="00E84F87">
        <w:rPr>
          <w:bCs/>
        </w:rPr>
        <w:t>do</w:t>
      </w:r>
      <w:r w:rsidR="00110B70" w:rsidRPr="00E84F87">
        <w:rPr>
          <w:bCs/>
        </w:rPr>
        <w:t>končení díla</w:t>
      </w:r>
      <w:r w:rsidR="001D6BC9" w:rsidRPr="00E84F87">
        <w:rPr>
          <w:bCs/>
        </w:rPr>
        <w:t>, předání a převzetí díla</w:t>
      </w:r>
      <w:r w:rsidRPr="00E84F87">
        <w:rPr>
          <w:bCs/>
        </w:rPr>
        <w:t>)</w:t>
      </w:r>
      <w:r w:rsidR="00110B70" w:rsidRPr="00E84F87">
        <w:rPr>
          <w:bCs/>
        </w:rPr>
        <w:t>:</w:t>
      </w:r>
      <w:r w:rsidR="000D2189" w:rsidRPr="00E84F87">
        <w:rPr>
          <w:bCs/>
        </w:rPr>
        <w:t xml:space="preserve"> nejpozději do </w:t>
      </w:r>
      <w:bookmarkEnd w:id="4"/>
      <w:r w:rsidR="00CE7D27">
        <w:rPr>
          <w:bCs/>
        </w:rPr>
        <w:t>30.9</w:t>
      </w:r>
      <w:r w:rsidR="001E7067" w:rsidRPr="00E84F87">
        <w:rPr>
          <w:bCs/>
        </w:rPr>
        <w:t>.2025</w:t>
      </w:r>
      <w:r w:rsidR="009A0DF6" w:rsidRPr="00E84F87">
        <w:rPr>
          <w:bCs/>
        </w:rPr>
        <w:t>.</w:t>
      </w:r>
      <w:bookmarkStart w:id="5" w:name="_Ref428791727"/>
      <w:bookmarkStart w:id="6" w:name="_Ref429047788"/>
    </w:p>
    <w:p w14:paraId="4FA29621" w14:textId="77777777" w:rsidR="00546A07" w:rsidRPr="00E84F87" w:rsidRDefault="00546A07" w:rsidP="00C53244">
      <w:pPr>
        <w:keepNext/>
        <w:numPr>
          <w:ilvl w:val="1"/>
          <w:numId w:val="15"/>
        </w:numPr>
        <w:jc w:val="both"/>
        <w:outlineLvl w:val="1"/>
        <w:rPr>
          <w:bCs/>
        </w:rPr>
      </w:pPr>
      <w:r w:rsidRPr="00E84F87">
        <w:rPr>
          <w:bCs/>
        </w:rPr>
        <w:t xml:space="preserve">Doložení schválení geometrických plánů hrází i technických objektů veškerých stavbou dotčených vodních děl: nejpozději do termínu uvedeného v bodě 5.3. Vyklizení staveniště: do 7 dnů po provedení díla podle čl. 5.3 smlouvy. </w:t>
      </w:r>
    </w:p>
    <w:p w14:paraId="2B663FCA" w14:textId="77777777" w:rsidR="000F6861" w:rsidRPr="00E84F87" w:rsidRDefault="00110B70" w:rsidP="00C53244">
      <w:pPr>
        <w:keepNext/>
        <w:numPr>
          <w:ilvl w:val="1"/>
          <w:numId w:val="15"/>
        </w:numPr>
        <w:jc w:val="both"/>
        <w:outlineLvl w:val="1"/>
        <w:rPr>
          <w:bCs/>
        </w:rPr>
      </w:pPr>
      <w:bookmarkStart w:id="7" w:name="_Ref429047763"/>
      <w:bookmarkEnd w:id="5"/>
      <w:bookmarkEnd w:id="6"/>
      <w:r w:rsidRPr="00E84F87">
        <w:rPr>
          <w:bCs/>
        </w:rPr>
        <w:t xml:space="preserve">Provádění díla se bude řídit </w:t>
      </w:r>
      <w:r w:rsidR="00002E79" w:rsidRPr="00E84F87">
        <w:rPr>
          <w:bCs/>
        </w:rPr>
        <w:t xml:space="preserve">časovým </w:t>
      </w:r>
      <w:r w:rsidRPr="00E84F87">
        <w:rPr>
          <w:bCs/>
        </w:rPr>
        <w:t>harmonogramem průběhu prací (dále jen „harmonogram</w:t>
      </w:r>
      <w:r w:rsidR="007C6078" w:rsidRPr="00E84F87">
        <w:rPr>
          <w:bCs/>
        </w:rPr>
        <w:t xml:space="preserve"> prací</w:t>
      </w:r>
      <w:r w:rsidRPr="00E84F87">
        <w:rPr>
          <w:bCs/>
        </w:rPr>
        <w:t xml:space="preserve">”), který je nedílnou přílohou této smlouvy. V harmonogramu </w:t>
      </w:r>
      <w:r w:rsidR="007C6078" w:rsidRPr="00E84F87">
        <w:rPr>
          <w:bCs/>
        </w:rPr>
        <w:t xml:space="preserve">prací </w:t>
      </w:r>
      <w:r w:rsidRPr="00E84F87">
        <w:rPr>
          <w:bCs/>
        </w:rPr>
        <w:t>musí být uvedeny základní druhy prací v členění alespoň na stavební objekty s uvedením předpokládaného termínu realizace</w:t>
      </w:r>
      <w:r w:rsidR="007C6078" w:rsidRPr="00E84F87">
        <w:rPr>
          <w:bCs/>
        </w:rPr>
        <w:t xml:space="preserve"> prací</w:t>
      </w:r>
      <w:r w:rsidRPr="00E84F87">
        <w:rPr>
          <w:bCs/>
        </w:rPr>
        <w:t>.</w:t>
      </w:r>
      <w:bookmarkEnd w:id="7"/>
      <w:r w:rsidR="00BA21F7" w:rsidRPr="00E84F87">
        <w:rPr>
          <w:bCs/>
        </w:rPr>
        <w:t xml:space="preserve"> Harmonogram prací bude zohledňovat termínová omez</w:t>
      </w:r>
      <w:r w:rsidR="000F6861" w:rsidRPr="00E84F87">
        <w:rPr>
          <w:bCs/>
        </w:rPr>
        <w:t>ení</w:t>
      </w:r>
      <w:r w:rsidR="00BA21F7" w:rsidRPr="00E84F87">
        <w:rPr>
          <w:bCs/>
        </w:rPr>
        <w:t>, uvedená ve vydaných povoleních orgánu ochrany přírody:</w:t>
      </w:r>
    </w:p>
    <w:p w14:paraId="0CA9ED05" w14:textId="77777777" w:rsidR="000F6861" w:rsidRPr="00E84F87" w:rsidRDefault="000F6861" w:rsidP="00AC3719">
      <w:pPr>
        <w:pStyle w:val="Textkomente"/>
        <w:numPr>
          <w:ilvl w:val="0"/>
          <w:numId w:val="27"/>
        </w:numPr>
        <w:rPr>
          <w:bCs/>
        </w:rPr>
      </w:pPr>
      <w:r w:rsidRPr="00E84F87">
        <w:rPr>
          <w:bCs/>
        </w:rPr>
        <w:t>„I</w:t>
      </w:r>
      <w:r w:rsidRPr="00E84F87">
        <w:rPr>
          <w:bCs/>
          <w:lang w:val="cs-CZ"/>
        </w:rPr>
        <w:t xml:space="preserve">nvestiční projekt Olomoucko, část III - </w:t>
      </w:r>
      <w:r w:rsidR="006B7D73" w:rsidRPr="00E84F87">
        <w:rPr>
          <w:bCs/>
          <w:lang w:val="cs-CZ"/>
        </w:rPr>
        <w:t>t</w:t>
      </w:r>
      <w:r w:rsidRPr="00E84F87">
        <w:rPr>
          <w:bCs/>
          <w:lang w:val="cs-CZ"/>
        </w:rPr>
        <w:t>ůně“</w:t>
      </w:r>
      <w:r w:rsidRPr="00E84F87">
        <w:rPr>
          <w:bCs/>
        </w:rPr>
        <w:t>: stavební práce a kácení dřevin lze provádět od 1. září do 28. února</w:t>
      </w:r>
    </w:p>
    <w:p w14:paraId="6DF69AFA" w14:textId="77777777" w:rsidR="00110B70" w:rsidRPr="00E84F87" w:rsidRDefault="00A7419D" w:rsidP="00C53244">
      <w:pPr>
        <w:keepNext/>
        <w:numPr>
          <w:ilvl w:val="1"/>
          <w:numId w:val="15"/>
        </w:numPr>
        <w:jc w:val="both"/>
        <w:outlineLvl w:val="1"/>
        <w:rPr>
          <w:bCs/>
        </w:rPr>
      </w:pPr>
      <w:bookmarkStart w:id="8" w:name="_Ref428269887"/>
      <w:r w:rsidRPr="00E84F87">
        <w:rPr>
          <w:bCs/>
        </w:rPr>
        <w:t xml:space="preserve">Termíny plnění uvedené v harmonogramu prací jsou pro obě smluvní strany závazné. </w:t>
      </w:r>
      <w:r w:rsidR="00E368BE" w:rsidRPr="00E84F87">
        <w:rPr>
          <w:bCs/>
        </w:rPr>
        <w:t>Harmonogram prací může být měněn jen za podmínek stanovených touto smlouvou.</w:t>
      </w:r>
      <w:bookmarkEnd w:id="8"/>
      <w:r w:rsidR="00110B70" w:rsidRPr="00E84F87">
        <w:rPr>
          <w:bCs/>
        </w:rPr>
        <w:t xml:space="preserve"> </w:t>
      </w:r>
      <w:r w:rsidR="003A13F2" w:rsidRPr="00E84F87">
        <w:rPr>
          <w:bCs/>
        </w:rPr>
        <w:t xml:space="preserve">Dřívější dokončení jednotlivých prací zhotovitelem oproti termínům jejich plnění uvedených v harmonogramu prací se nepovažuje za změnu </w:t>
      </w:r>
      <w:r w:rsidR="00C3155B" w:rsidRPr="00E84F87">
        <w:rPr>
          <w:bCs/>
        </w:rPr>
        <w:t>harmonogramu</w:t>
      </w:r>
      <w:r w:rsidR="003A13F2" w:rsidRPr="00E84F87">
        <w:rPr>
          <w:bCs/>
        </w:rPr>
        <w:t xml:space="preserve"> prací.</w:t>
      </w:r>
    </w:p>
    <w:p w14:paraId="28A45192" w14:textId="77777777" w:rsidR="00110B70" w:rsidRPr="00E84F87" w:rsidRDefault="00110B70" w:rsidP="00C53244">
      <w:pPr>
        <w:keepNext/>
        <w:numPr>
          <w:ilvl w:val="1"/>
          <w:numId w:val="15"/>
        </w:numPr>
        <w:jc w:val="both"/>
        <w:outlineLvl w:val="1"/>
        <w:rPr>
          <w:bCs/>
        </w:rPr>
      </w:pPr>
      <w:r w:rsidRPr="00E84F87">
        <w:rPr>
          <w:bCs/>
        </w:rPr>
        <w:t>Zhotovitel je povinen bezodkladně písemně</w:t>
      </w:r>
      <w:r w:rsidR="000516A7" w:rsidRPr="00E84F87">
        <w:rPr>
          <w:bCs/>
        </w:rPr>
        <w:t xml:space="preserve"> a </w:t>
      </w:r>
      <w:r w:rsidRPr="00E84F87">
        <w:rPr>
          <w:bCs/>
        </w:rPr>
        <w:t>e</w:t>
      </w:r>
      <w:r w:rsidR="000516A7" w:rsidRPr="00E84F87">
        <w:rPr>
          <w:bCs/>
        </w:rPr>
        <w:t>-</w:t>
      </w:r>
      <w:r w:rsidRPr="00E84F87">
        <w:rPr>
          <w:bCs/>
        </w:rPr>
        <w:t>mailem informovat objednatele o veškerých okolnostech, které mohou mít vliv na termín provedení díla</w:t>
      </w:r>
      <w:r w:rsidR="00775321" w:rsidRPr="00E84F87">
        <w:rPr>
          <w:bCs/>
        </w:rPr>
        <w:t xml:space="preserve"> nebo jednotlivých prací</w:t>
      </w:r>
      <w:r w:rsidRPr="00E84F87">
        <w:rPr>
          <w:bCs/>
        </w:rPr>
        <w:t>.</w:t>
      </w:r>
    </w:p>
    <w:p w14:paraId="42DA257B" w14:textId="77777777" w:rsidR="001B1817" w:rsidRPr="00E84F87" w:rsidRDefault="00F2371F" w:rsidP="00C53244">
      <w:pPr>
        <w:keepNext/>
        <w:numPr>
          <w:ilvl w:val="1"/>
          <w:numId w:val="15"/>
        </w:numPr>
        <w:jc w:val="both"/>
        <w:outlineLvl w:val="1"/>
        <w:rPr>
          <w:bCs/>
        </w:rPr>
      </w:pPr>
      <w:r w:rsidRPr="00E84F87">
        <w:rPr>
          <w:bCs/>
        </w:rPr>
        <w:t xml:space="preserve">Místem plnění jsou pozemky </w:t>
      </w:r>
      <w:proofErr w:type="spellStart"/>
      <w:r w:rsidR="0011658E" w:rsidRPr="00E84F87">
        <w:rPr>
          <w:bCs/>
        </w:rPr>
        <w:t>parc</w:t>
      </w:r>
      <w:proofErr w:type="spellEnd"/>
      <w:r w:rsidR="0011658E" w:rsidRPr="00E84F87">
        <w:rPr>
          <w:bCs/>
        </w:rPr>
        <w:t xml:space="preserve">. </w:t>
      </w:r>
      <w:proofErr w:type="gramStart"/>
      <w:r w:rsidR="0011658E" w:rsidRPr="00E84F87">
        <w:rPr>
          <w:bCs/>
        </w:rPr>
        <w:t>č. :</w:t>
      </w:r>
      <w:proofErr w:type="gramEnd"/>
      <w:r w:rsidR="0011658E" w:rsidRPr="00E84F87">
        <w:rPr>
          <w:bCs/>
        </w:rPr>
        <w:t xml:space="preserve"> </w:t>
      </w:r>
    </w:p>
    <w:p w14:paraId="45DCB88C" w14:textId="2C15DACD" w:rsidR="00FC34D7" w:rsidRPr="00E84F87" w:rsidRDefault="00FC34D7" w:rsidP="006477B0">
      <w:pPr>
        <w:numPr>
          <w:ilvl w:val="0"/>
          <w:numId w:val="25"/>
        </w:numPr>
        <w:jc w:val="both"/>
        <w:rPr>
          <w:bCs/>
        </w:rPr>
      </w:pPr>
      <w:r w:rsidRPr="00E84F87">
        <w:rPr>
          <w:bCs/>
        </w:rPr>
        <w:t>„</w:t>
      </w:r>
      <w:r w:rsidRPr="00E84F87">
        <w:rPr>
          <w:b/>
        </w:rPr>
        <w:t xml:space="preserve">INVESTIČNÍ PROJEKT OLOMOUCKO, ČÁST III – TŮNĚ – Lhota nad Moravou, Litovelské Luhy, U Růžové cesty, U Hynkovské lávky, U Tří mostů, v PP </w:t>
      </w:r>
      <w:proofErr w:type="spellStart"/>
      <w:r w:rsidRPr="00E84F87">
        <w:rPr>
          <w:b/>
        </w:rPr>
        <w:t>Boukalovém</w:t>
      </w:r>
      <w:proofErr w:type="spellEnd"/>
      <w:r w:rsidRPr="00E84F87">
        <w:rPr>
          <w:b/>
        </w:rPr>
        <w:t xml:space="preserve">, v PP </w:t>
      </w:r>
      <w:proofErr w:type="spellStart"/>
      <w:r w:rsidRPr="00E84F87">
        <w:rPr>
          <w:b/>
        </w:rPr>
        <w:t>Zátrže</w:t>
      </w:r>
      <w:proofErr w:type="spellEnd"/>
      <w:r w:rsidRPr="00E84F87">
        <w:rPr>
          <w:b/>
        </w:rPr>
        <w:t xml:space="preserve">, v NPR Žebračka: </w:t>
      </w:r>
      <w:r w:rsidRPr="00E84F87">
        <w:rPr>
          <w:rFonts w:eastAsia="Times New Roman"/>
          <w:lang w:eastAsia="cs-CZ"/>
        </w:rPr>
        <w:t xml:space="preserve">590/246 v </w:t>
      </w:r>
      <w:proofErr w:type="spellStart"/>
      <w:r w:rsidRPr="00E84F87">
        <w:rPr>
          <w:rFonts w:eastAsia="Times New Roman"/>
          <w:lang w:eastAsia="cs-CZ"/>
        </w:rPr>
        <w:t>k.ú</w:t>
      </w:r>
      <w:proofErr w:type="spellEnd"/>
      <w:r w:rsidRPr="00E84F87">
        <w:rPr>
          <w:rFonts w:eastAsia="Times New Roman"/>
          <w:lang w:eastAsia="cs-CZ"/>
        </w:rPr>
        <w:t xml:space="preserve">. Střeň </w:t>
      </w:r>
      <w:r w:rsidRPr="00E84F87">
        <w:rPr>
          <w:bCs/>
        </w:rPr>
        <w:t>[</w:t>
      </w:r>
      <w:r w:rsidRPr="00E84F87">
        <w:t>701416</w:t>
      </w:r>
      <w:r w:rsidRPr="00E84F87">
        <w:rPr>
          <w:bCs/>
        </w:rPr>
        <w:t xml:space="preserve">], </w:t>
      </w:r>
      <w:r w:rsidRPr="00E84F87">
        <w:rPr>
          <w:rFonts w:eastAsia="Times New Roman"/>
          <w:lang w:eastAsia="cs-CZ"/>
        </w:rPr>
        <w:t>1021</w:t>
      </w:r>
      <w:r w:rsidR="006477B0" w:rsidRPr="00E84F87">
        <w:rPr>
          <w:rFonts w:eastAsia="Times New Roman"/>
          <w:lang w:eastAsia="cs-CZ"/>
        </w:rPr>
        <w:t>, 1015/</w:t>
      </w:r>
      <w:proofErr w:type="gramStart"/>
      <w:r w:rsidR="006477B0" w:rsidRPr="00E84F87">
        <w:rPr>
          <w:rFonts w:eastAsia="Times New Roman"/>
          <w:lang w:eastAsia="cs-CZ"/>
        </w:rPr>
        <w:t xml:space="preserve">1 </w:t>
      </w:r>
      <w:r w:rsidRPr="00E84F87">
        <w:rPr>
          <w:rFonts w:eastAsia="Times New Roman"/>
          <w:lang w:eastAsia="cs-CZ"/>
        </w:rPr>
        <w:t xml:space="preserve"> v</w:t>
      </w:r>
      <w:proofErr w:type="gramEnd"/>
      <w:r w:rsidRPr="00E84F87">
        <w:rPr>
          <w:rFonts w:eastAsia="Times New Roman"/>
          <w:lang w:eastAsia="cs-CZ"/>
        </w:rPr>
        <w:t> </w:t>
      </w:r>
      <w:proofErr w:type="spellStart"/>
      <w:r w:rsidRPr="00E84F87">
        <w:rPr>
          <w:rFonts w:eastAsia="Times New Roman"/>
          <w:lang w:eastAsia="cs-CZ"/>
        </w:rPr>
        <w:t>k.ú</w:t>
      </w:r>
      <w:proofErr w:type="spellEnd"/>
      <w:r w:rsidRPr="00E84F87">
        <w:rPr>
          <w:rFonts w:eastAsia="Times New Roman"/>
          <w:lang w:eastAsia="cs-CZ"/>
        </w:rPr>
        <w:t xml:space="preserve">. Pňovice  </w:t>
      </w:r>
      <w:r w:rsidRPr="00E84F87">
        <w:rPr>
          <w:bCs/>
        </w:rPr>
        <w:t>[</w:t>
      </w:r>
      <w:r w:rsidRPr="00E84F87">
        <w:t>722855</w:t>
      </w:r>
      <w:r w:rsidRPr="00E84F87">
        <w:rPr>
          <w:bCs/>
        </w:rPr>
        <w:t xml:space="preserve">], </w:t>
      </w:r>
      <w:r w:rsidRPr="00E84F87">
        <w:rPr>
          <w:rFonts w:eastAsia="Times New Roman"/>
          <w:lang w:eastAsia="cs-CZ"/>
        </w:rPr>
        <w:t>527 v</w:t>
      </w:r>
      <w:r w:rsidR="000F2429">
        <w:rPr>
          <w:rFonts w:eastAsia="Times New Roman"/>
          <w:lang w:eastAsia="cs-CZ"/>
        </w:rPr>
        <w:t> </w:t>
      </w:r>
      <w:proofErr w:type="spellStart"/>
      <w:r w:rsidRPr="00E84F87">
        <w:rPr>
          <w:rFonts w:eastAsia="Times New Roman"/>
          <w:lang w:eastAsia="cs-CZ"/>
        </w:rPr>
        <w:t>k.ú</w:t>
      </w:r>
      <w:proofErr w:type="spellEnd"/>
      <w:r w:rsidRPr="00E84F87">
        <w:rPr>
          <w:rFonts w:eastAsia="Times New Roman"/>
          <w:lang w:eastAsia="cs-CZ"/>
        </w:rPr>
        <w:t xml:space="preserve">. Mladeč </w:t>
      </w:r>
      <w:r w:rsidRPr="00E84F87">
        <w:rPr>
          <w:bCs/>
        </w:rPr>
        <w:t>[</w:t>
      </w:r>
      <w:r w:rsidRPr="00E84F87">
        <w:t>696854</w:t>
      </w:r>
      <w:r w:rsidRPr="00E84F87">
        <w:rPr>
          <w:bCs/>
        </w:rPr>
        <w:t xml:space="preserve">], </w:t>
      </w:r>
      <w:r w:rsidRPr="00E84F87">
        <w:rPr>
          <w:rFonts w:eastAsia="Times New Roman"/>
          <w:lang w:eastAsia="cs-CZ"/>
        </w:rPr>
        <w:t xml:space="preserve">1653/15, 1633/27 v </w:t>
      </w:r>
      <w:proofErr w:type="spellStart"/>
      <w:r w:rsidRPr="00E84F87">
        <w:rPr>
          <w:rFonts w:eastAsia="Times New Roman"/>
          <w:lang w:eastAsia="cs-CZ"/>
        </w:rPr>
        <w:t>k.ú</w:t>
      </w:r>
      <w:proofErr w:type="spellEnd"/>
      <w:r w:rsidRPr="00E84F87">
        <w:rPr>
          <w:rFonts w:eastAsia="Times New Roman"/>
          <w:lang w:eastAsia="cs-CZ"/>
        </w:rPr>
        <w:t xml:space="preserve">. Horka nad Moravou </w:t>
      </w:r>
      <w:r w:rsidRPr="00E84F87">
        <w:rPr>
          <w:bCs/>
        </w:rPr>
        <w:t>[</w:t>
      </w:r>
      <w:r w:rsidRPr="00E84F87">
        <w:t>642061</w:t>
      </w:r>
      <w:r w:rsidRPr="00E84F87">
        <w:rPr>
          <w:bCs/>
        </w:rPr>
        <w:t xml:space="preserve">], </w:t>
      </w:r>
      <w:r w:rsidR="006477B0" w:rsidRPr="00E84F87">
        <w:rPr>
          <w:rFonts w:eastAsia="Times New Roman"/>
          <w:lang w:eastAsia="cs-CZ"/>
        </w:rPr>
        <w:t xml:space="preserve">2949/21 v </w:t>
      </w:r>
      <w:proofErr w:type="spellStart"/>
      <w:r w:rsidR="006477B0" w:rsidRPr="00E84F87">
        <w:rPr>
          <w:rFonts w:eastAsia="Times New Roman"/>
          <w:lang w:eastAsia="cs-CZ"/>
        </w:rPr>
        <w:t>k.ú</w:t>
      </w:r>
      <w:proofErr w:type="spellEnd"/>
      <w:r w:rsidR="006477B0" w:rsidRPr="00E84F87">
        <w:rPr>
          <w:rFonts w:eastAsia="Times New Roman"/>
          <w:lang w:eastAsia="cs-CZ"/>
        </w:rPr>
        <w:t>. Mohelnice</w:t>
      </w:r>
      <w:r w:rsidRPr="00E84F87">
        <w:rPr>
          <w:rFonts w:eastAsia="Times New Roman"/>
          <w:lang w:eastAsia="cs-CZ"/>
        </w:rPr>
        <w:t xml:space="preserve"> </w:t>
      </w:r>
      <w:r w:rsidRPr="00E84F87">
        <w:rPr>
          <w:bCs/>
        </w:rPr>
        <w:t>[</w:t>
      </w:r>
      <w:r w:rsidR="006477B0" w:rsidRPr="00E84F87">
        <w:t>698032</w:t>
      </w:r>
      <w:r w:rsidRPr="00E84F87">
        <w:rPr>
          <w:bCs/>
        </w:rPr>
        <w:t>],</w:t>
      </w:r>
      <w:r w:rsidR="006477B0" w:rsidRPr="00E84F87">
        <w:rPr>
          <w:bCs/>
        </w:rPr>
        <w:t xml:space="preserve"> </w:t>
      </w:r>
      <w:bookmarkStart w:id="9" w:name="_Hlk63722009"/>
      <w:bookmarkStart w:id="10" w:name="_Hlk63715506"/>
      <w:r w:rsidR="006477B0" w:rsidRPr="00E84F87">
        <w:rPr>
          <w:rFonts w:eastAsia="Times New Roman"/>
          <w:lang w:eastAsia="cs-CZ"/>
        </w:rPr>
        <w:t>143/2, 143/4, 143/9, 143/12, 143/13 a 145/1</w:t>
      </w:r>
      <w:bookmarkEnd w:id="9"/>
      <w:bookmarkEnd w:id="10"/>
      <w:r w:rsidR="00C81C3F" w:rsidRPr="00E84F87">
        <w:rPr>
          <w:rFonts w:eastAsia="Times New Roman"/>
          <w:lang w:eastAsia="cs-CZ"/>
        </w:rPr>
        <w:t xml:space="preserve"> v</w:t>
      </w:r>
      <w:r w:rsidR="006477B0" w:rsidRPr="00E84F87">
        <w:rPr>
          <w:rFonts w:eastAsia="Times New Roman"/>
          <w:lang w:eastAsia="cs-CZ"/>
        </w:rPr>
        <w:t xml:space="preserve"> </w:t>
      </w:r>
      <w:proofErr w:type="spellStart"/>
      <w:r w:rsidR="006477B0" w:rsidRPr="00E84F87">
        <w:rPr>
          <w:rFonts w:eastAsia="Times New Roman"/>
          <w:lang w:eastAsia="cs-CZ"/>
        </w:rPr>
        <w:t>k.ú</w:t>
      </w:r>
      <w:proofErr w:type="spellEnd"/>
      <w:r w:rsidR="006477B0" w:rsidRPr="00E84F87">
        <w:rPr>
          <w:rFonts w:eastAsia="Times New Roman"/>
          <w:lang w:eastAsia="cs-CZ"/>
        </w:rPr>
        <w:t xml:space="preserve">. Popovice u Přerova </w:t>
      </w:r>
      <w:r w:rsidR="006477B0" w:rsidRPr="00E84F87">
        <w:rPr>
          <w:bCs/>
        </w:rPr>
        <w:t>[</w:t>
      </w:r>
      <w:r w:rsidR="006477B0" w:rsidRPr="00E84F87">
        <w:t>782343</w:t>
      </w:r>
      <w:r w:rsidR="006477B0" w:rsidRPr="00E84F87">
        <w:rPr>
          <w:bCs/>
        </w:rPr>
        <w:t>],</w:t>
      </w:r>
    </w:p>
    <w:p w14:paraId="3FA0BD08" w14:textId="77777777" w:rsidR="00FC34D7" w:rsidRPr="00E84F87" w:rsidRDefault="00FC34D7" w:rsidP="00AC3719">
      <w:pPr>
        <w:keepNext/>
        <w:jc w:val="both"/>
        <w:outlineLvl w:val="1"/>
        <w:rPr>
          <w:bCs/>
        </w:rPr>
      </w:pPr>
    </w:p>
    <w:p w14:paraId="1480C482" w14:textId="77777777" w:rsidR="00FD3F53" w:rsidRPr="00E84F87" w:rsidRDefault="00FD3F53" w:rsidP="00C53244">
      <w:pPr>
        <w:numPr>
          <w:ilvl w:val="1"/>
          <w:numId w:val="15"/>
        </w:numPr>
        <w:jc w:val="both"/>
        <w:rPr>
          <w:bCs/>
        </w:rPr>
      </w:pPr>
      <w:r w:rsidRPr="00E84F87">
        <w:rPr>
          <w:bCs/>
        </w:rPr>
        <w:t xml:space="preserve">V případě, že objednatel nepředá staveniště v termínu dle odst. 5.1 výše a tato skutečnost bude mít přímý vliv na plnění termínů zhotovitele, </w:t>
      </w:r>
      <w:proofErr w:type="gramStart"/>
      <w:r w:rsidRPr="00E84F87">
        <w:rPr>
          <w:bCs/>
        </w:rPr>
        <w:t>prodlouží</w:t>
      </w:r>
      <w:proofErr w:type="gramEnd"/>
      <w:r w:rsidRPr="00E84F87">
        <w:rPr>
          <w:bCs/>
        </w:rPr>
        <w:t xml:space="preserve"> se příslušný termín plnění zhotovitele o dobu trvání takového prodlení objednatele. </w:t>
      </w:r>
    </w:p>
    <w:p w14:paraId="2AFF7895" w14:textId="77777777" w:rsidR="00110B70" w:rsidRPr="00E84F87" w:rsidRDefault="00110B70" w:rsidP="00C53244">
      <w:pPr>
        <w:keepNext/>
        <w:numPr>
          <w:ilvl w:val="0"/>
          <w:numId w:val="15"/>
        </w:numPr>
        <w:spacing w:before="480" w:after="360"/>
        <w:jc w:val="center"/>
        <w:outlineLvl w:val="1"/>
        <w:rPr>
          <w:rFonts w:eastAsia="Times New Roman"/>
          <w:b/>
          <w:bCs/>
          <w:spacing w:val="16"/>
          <w:kern w:val="28"/>
          <w:lang w:eastAsia="cs-CZ"/>
        </w:rPr>
      </w:pPr>
      <w:r w:rsidRPr="00E84F87">
        <w:rPr>
          <w:rFonts w:eastAsia="Times New Roman"/>
          <w:b/>
          <w:bCs/>
          <w:spacing w:val="16"/>
          <w:kern w:val="28"/>
          <w:lang w:eastAsia="cs-CZ"/>
        </w:rPr>
        <w:t>Staveniště</w:t>
      </w:r>
    </w:p>
    <w:p w14:paraId="25C1BF4D" w14:textId="77777777" w:rsidR="00C276FC" w:rsidRDefault="00110B70" w:rsidP="00C53244">
      <w:pPr>
        <w:keepNext/>
        <w:numPr>
          <w:ilvl w:val="1"/>
          <w:numId w:val="15"/>
        </w:numPr>
        <w:jc w:val="both"/>
        <w:outlineLvl w:val="1"/>
        <w:rPr>
          <w:bCs/>
        </w:rPr>
      </w:pPr>
      <w:bookmarkStart w:id="11" w:name="_Ref428970104"/>
      <w:r w:rsidRPr="00E84F87">
        <w:rPr>
          <w:bCs/>
        </w:rPr>
        <w:t>Zhotovitel je povinen zajistit řádné vytyčení staveniště a příjezdových cest a během výstavby řádně pečovat o základní směrové a výškové body</w:t>
      </w:r>
      <w:r w:rsidR="00A7419D" w:rsidRPr="00E84F87">
        <w:rPr>
          <w:bCs/>
        </w:rPr>
        <w:t>,</w:t>
      </w:r>
      <w:r w:rsidRPr="00E84F87">
        <w:rPr>
          <w:bCs/>
        </w:rPr>
        <w:t xml:space="preserve"> a to až do doby předání díla objednateli. Zhotovitel zajistí i podrobné vytyčení jednotlivých stavebních objektů. Zhotovitel se zavazuje řádně označit staveniště v souladu s obecně platnými právními předpisy a zabezpečit </w:t>
      </w:r>
      <w:r w:rsidR="00A7419D" w:rsidRPr="00E84F87">
        <w:rPr>
          <w:bCs/>
        </w:rPr>
        <w:t xml:space="preserve">staveniště </w:t>
      </w:r>
      <w:r w:rsidRPr="00E84F87">
        <w:rPr>
          <w:bCs/>
        </w:rPr>
        <w:t>přiměřeným způsobem proti vstupu neoprávněných osob.</w:t>
      </w:r>
      <w:bookmarkEnd w:id="11"/>
      <w:r w:rsidR="003B20AA" w:rsidRPr="00E84F87">
        <w:rPr>
          <w:bCs/>
        </w:rPr>
        <w:t xml:space="preserve"> Celý prostor staveniště musí být zabezpečen tak, aby nemohlo dojít k ohrožení zdraví nebo života nejen pracovníků zhotovitele, objednatele, projektanta, ale i třetích osob. Zhotovitel je povinen učinit veškerá opatření směřující k ochraně majetku objednatele a třetích osob. Dnem předání staveniště objednatelem, až do</w:t>
      </w:r>
      <w:r w:rsidR="003B20AA" w:rsidRPr="00C276FC">
        <w:rPr>
          <w:bCs/>
        </w:rPr>
        <w:t xml:space="preserve"> doby ukončení a převzetí díla objednatelem, přechází na zhotovitele odpovědnost za vznik škod na staveništi i na zhotovovaném díle, s výjimkou škod vzniklých v důsledku vyšší moci.</w:t>
      </w:r>
      <w:r w:rsidR="00C276FC" w:rsidRPr="00C276FC">
        <w:rPr>
          <w:bCs/>
        </w:rPr>
        <w:t xml:space="preserve"> </w:t>
      </w:r>
    </w:p>
    <w:p w14:paraId="14D4B847" w14:textId="77777777" w:rsidR="00C276FC" w:rsidRPr="00C276FC" w:rsidRDefault="00110B70" w:rsidP="00C53244">
      <w:pPr>
        <w:keepNext/>
        <w:numPr>
          <w:ilvl w:val="1"/>
          <w:numId w:val="15"/>
        </w:numPr>
        <w:jc w:val="both"/>
        <w:outlineLvl w:val="1"/>
        <w:rPr>
          <w:bCs/>
        </w:rPr>
      </w:pPr>
      <w:r w:rsidRPr="00C276FC">
        <w:rPr>
          <w:bCs/>
        </w:rPr>
        <w:t>Místa pro deponie materiálu a zařízení staveniště jsou uvedena v</w:t>
      </w:r>
      <w:r w:rsidR="00F74DA9" w:rsidRPr="00C276FC">
        <w:rPr>
          <w:bCs/>
        </w:rPr>
        <w:t> projektové dokumentaci</w:t>
      </w:r>
      <w:r w:rsidRPr="00C276FC">
        <w:rPr>
          <w:bCs/>
        </w:rPr>
        <w:t xml:space="preserve">. V případě potřeby dalšího místa pro deponie či zařízení staveniště, budou tato předem vytyčena </w:t>
      </w:r>
      <w:r w:rsidR="00BA6724" w:rsidRPr="00C276FC">
        <w:rPr>
          <w:bCs/>
        </w:rPr>
        <w:t xml:space="preserve">technickým dozorem investora, popř. </w:t>
      </w:r>
      <w:r w:rsidRPr="00C276FC">
        <w:rPr>
          <w:bCs/>
        </w:rPr>
        <w:t>zaměstnanci objednatele.</w:t>
      </w:r>
      <w:r w:rsidR="00BF0E06" w:rsidRPr="00C276FC">
        <w:rPr>
          <w:bCs/>
        </w:rPr>
        <w:t xml:space="preserve"> Zhotovitel podnikne všechna nezbytná opatření k tomu, aby vybavení a personál zhotovitele zůstaly na staveništi a aby se nenalézaly na přilehlých pozemcích. Během provádění prací zhotovitel zajistí, aby na staveništi nebyly žádné zbytečné překážky, a zajistí skladování nebo odstranění veškerého nadbytečného vybavení. Zhotovitel ze staveniště zejména bez zbytečného odkladu odstraní veškerý odpad, suť nebo nadbytečné materiály, které už nejsou zapotřebí.</w:t>
      </w:r>
    </w:p>
    <w:p w14:paraId="3FAE4453" w14:textId="77777777" w:rsidR="00110B70" w:rsidRDefault="00110B70" w:rsidP="00E84F87">
      <w:pPr>
        <w:keepNext/>
        <w:numPr>
          <w:ilvl w:val="1"/>
          <w:numId w:val="15"/>
        </w:numPr>
        <w:jc w:val="both"/>
        <w:outlineLvl w:val="1"/>
      </w:pPr>
      <w:r w:rsidRPr="00C276FC">
        <w:rPr>
          <w:bCs/>
        </w:rPr>
        <w:t xml:space="preserve">Zhotovitel je povinen udržovat na převzatém staveništi a příjezdových cestách pořádek a čistotu a je povinen odstraňovat odpady a nečistoty vzniklé jeho činností. </w:t>
      </w:r>
      <w:r w:rsidR="00AE525D" w:rsidRPr="00C276FC">
        <w:rPr>
          <w:bCs/>
        </w:rPr>
        <w:t xml:space="preserve">Zhotovitel nese odpovědnost původce odpadů a zavazuje se nezpůsobit únik ropných, toxických či jiných škodlivých látek na stavbě. </w:t>
      </w:r>
      <w:r w:rsidRPr="00C276FC">
        <w:rPr>
          <w:bCs/>
        </w:rPr>
        <w:t xml:space="preserve">Pokud během realizace díla </w:t>
      </w:r>
      <w:r w:rsidR="000516A7" w:rsidRPr="00C276FC">
        <w:rPr>
          <w:bCs/>
        </w:rPr>
        <w:t>způsobí</w:t>
      </w:r>
      <w:r w:rsidRPr="00C276FC">
        <w:rPr>
          <w:bCs/>
        </w:rPr>
        <w:t xml:space="preserve"> zhotovitel </w:t>
      </w:r>
      <w:r w:rsidR="000516A7" w:rsidRPr="00C276FC">
        <w:rPr>
          <w:bCs/>
        </w:rPr>
        <w:t xml:space="preserve">škodu na </w:t>
      </w:r>
      <w:r w:rsidRPr="00C276FC">
        <w:rPr>
          <w:bCs/>
        </w:rPr>
        <w:t>jak</w:t>
      </w:r>
      <w:r w:rsidR="000516A7" w:rsidRPr="00C276FC">
        <w:rPr>
          <w:bCs/>
        </w:rPr>
        <w:t>ýchkoliv</w:t>
      </w:r>
      <w:r w:rsidRPr="00C276FC">
        <w:rPr>
          <w:bCs/>
        </w:rPr>
        <w:t xml:space="preserve"> stávajících objekt</w:t>
      </w:r>
      <w:r w:rsidR="000516A7" w:rsidRPr="00C276FC">
        <w:rPr>
          <w:bCs/>
        </w:rPr>
        <w:t>ech</w:t>
      </w:r>
      <w:r w:rsidRPr="00C276FC">
        <w:rPr>
          <w:bCs/>
        </w:rPr>
        <w:t>, okolních zařízení</w:t>
      </w:r>
      <w:r w:rsidR="000516A7" w:rsidRPr="00C276FC">
        <w:rPr>
          <w:bCs/>
        </w:rPr>
        <w:t>ch</w:t>
      </w:r>
      <w:r w:rsidRPr="00C276FC">
        <w:rPr>
          <w:bCs/>
        </w:rPr>
        <w:t>, pozemní</w:t>
      </w:r>
      <w:r w:rsidR="000516A7" w:rsidRPr="00C276FC">
        <w:rPr>
          <w:bCs/>
        </w:rPr>
        <w:t>ch</w:t>
      </w:r>
      <w:r w:rsidRPr="00C276FC">
        <w:rPr>
          <w:bCs/>
        </w:rPr>
        <w:t xml:space="preserve"> komunikac</w:t>
      </w:r>
      <w:r w:rsidR="000516A7" w:rsidRPr="00C276FC">
        <w:rPr>
          <w:bCs/>
        </w:rPr>
        <w:t>ích</w:t>
      </w:r>
      <w:r w:rsidRPr="00C276FC">
        <w:rPr>
          <w:bCs/>
        </w:rPr>
        <w:t xml:space="preserve"> nebo přírodní</w:t>
      </w:r>
      <w:r w:rsidR="000516A7" w:rsidRPr="00C276FC">
        <w:rPr>
          <w:bCs/>
        </w:rPr>
        <w:t>m</w:t>
      </w:r>
      <w:r w:rsidRPr="00C276FC">
        <w:rPr>
          <w:bCs/>
        </w:rPr>
        <w:t xml:space="preserve"> prostředí, zavazuje se zhotovitel uvedenou škodu </w:t>
      </w:r>
      <w:r w:rsidR="004F29AF" w:rsidRPr="00C276FC">
        <w:rPr>
          <w:bCs/>
        </w:rPr>
        <w:t xml:space="preserve">nahradit </w:t>
      </w:r>
      <w:r w:rsidRPr="00C276FC">
        <w:rPr>
          <w:bCs/>
        </w:rPr>
        <w:t>uv</w:t>
      </w:r>
      <w:r w:rsidR="004F29AF" w:rsidRPr="00C276FC">
        <w:rPr>
          <w:bCs/>
        </w:rPr>
        <w:t>edením</w:t>
      </w:r>
      <w:r w:rsidRPr="00C276FC">
        <w:rPr>
          <w:bCs/>
        </w:rPr>
        <w:t xml:space="preserve"> do </w:t>
      </w:r>
      <w:r w:rsidR="004F29AF" w:rsidRPr="00C276FC">
        <w:rPr>
          <w:bCs/>
        </w:rPr>
        <w:t>předešléh</w:t>
      </w:r>
      <w:r w:rsidRPr="00C276FC">
        <w:rPr>
          <w:bCs/>
        </w:rPr>
        <w:t>o stavu na vlastní náklady</w:t>
      </w:r>
      <w:r w:rsidR="000516A7" w:rsidRPr="00C276FC">
        <w:rPr>
          <w:bCs/>
        </w:rPr>
        <w:t xml:space="preserve"> nebo takovou škodu nahradit v penězích</w:t>
      </w:r>
      <w:r w:rsidRPr="00C276FC">
        <w:rPr>
          <w:bCs/>
        </w:rPr>
        <w:t>.</w:t>
      </w:r>
      <w:r w:rsidR="002C0FE0" w:rsidRPr="00C276FC">
        <w:rPr>
          <w:bCs/>
        </w:rPr>
        <w:t xml:space="preserve"> Zhotovitel má objektivní odpovědnost za škodu způsobenou okolnostmi, které mají původ v povaze stroje, technického zařízení, přístroje, nářadí nebo jiné věci, které použil při provádění díla. Této odpovědnosti se zhotovitel nemůže zprostit. Objednatel nenese odpovědnost za škodu na materiálech a strojích, technických zařízení, přístrojích a nářadích, které zhotovitel umístí nebo uskladní na předaném stanovišti.</w:t>
      </w:r>
      <w:bookmarkStart w:id="12" w:name="_Ref428970114"/>
      <w:r w:rsidR="001E7067">
        <w:rPr>
          <w:bCs/>
        </w:rPr>
        <w:t xml:space="preserve"> </w:t>
      </w:r>
      <w:bookmarkEnd w:id="12"/>
    </w:p>
    <w:p w14:paraId="1B7FF766" w14:textId="77777777" w:rsidR="00C276FC" w:rsidRDefault="00C276FC" w:rsidP="00C53244">
      <w:pPr>
        <w:keepNext/>
        <w:numPr>
          <w:ilvl w:val="1"/>
          <w:numId w:val="15"/>
        </w:numPr>
        <w:jc w:val="both"/>
        <w:outlineLvl w:val="1"/>
      </w:pPr>
      <w:r>
        <w:t xml:space="preserve">Zhotovitel zajistí na vlastní náklady: </w:t>
      </w:r>
    </w:p>
    <w:p w14:paraId="1742D654" w14:textId="77777777" w:rsidR="00C276FC" w:rsidRDefault="00C276FC" w:rsidP="00C276FC">
      <w:pPr>
        <w:pStyle w:val="Default"/>
        <w:spacing w:after="164"/>
        <w:ind w:left="454" w:firstLine="454"/>
        <w:rPr>
          <w:sz w:val="20"/>
          <w:szCs w:val="20"/>
        </w:rPr>
      </w:pPr>
      <w:r>
        <w:rPr>
          <w:sz w:val="20"/>
          <w:szCs w:val="20"/>
        </w:rPr>
        <w:t xml:space="preserve">a) veškerá potřebná povolení k užívání veřejných ploch, případně překopů komunikací, </w:t>
      </w:r>
    </w:p>
    <w:p w14:paraId="7A2518EC" w14:textId="77777777" w:rsidR="00C276FC" w:rsidRDefault="00C276FC" w:rsidP="00C276FC">
      <w:pPr>
        <w:pStyle w:val="Default"/>
        <w:spacing w:after="164"/>
        <w:ind w:left="908"/>
        <w:rPr>
          <w:sz w:val="20"/>
          <w:szCs w:val="20"/>
        </w:rPr>
      </w:pPr>
      <w:r>
        <w:rPr>
          <w:sz w:val="20"/>
          <w:szCs w:val="20"/>
        </w:rPr>
        <w:t xml:space="preserve">b) umístění nebo přemístění dopravní značky podle předpisu o pozemních komunikacích, jestliže toho v souvislosti se zahájením prací bude třeba, </w:t>
      </w:r>
    </w:p>
    <w:p w14:paraId="7C3A0FB7" w14:textId="77777777" w:rsidR="00C276FC" w:rsidRDefault="00C276FC" w:rsidP="00C276FC">
      <w:pPr>
        <w:pStyle w:val="Default"/>
        <w:spacing w:after="164"/>
        <w:ind w:left="454" w:firstLine="454"/>
        <w:rPr>
          <w:sz w:val="20"/>
          <w:szCs w:val="20"/>
        </w:rPr>
      </w:pPr>
      <w:r>
        <w:rPr>
          <w:sz w:val="20"/>
          <w:szCs w:val="20"/>
        </w:rPr>
        <w:t xml:space="preserve">c) vhodné zabezpečení staveniště, včetně osvětlení při snížené viditelnosti, </w:t>
      </w:r>
    </w:p>
    <w:p w14:paraId="5A79D498" w14:textId="77777777" w:rsidR="00C276FC" w:rsidRDefault="00C276FC" w:rsidP="00C276FC">
      <w:pPr>
        <w:pStyle w:val="Default"/>
        <w:spacing w:after="164"/>
        <w:ind w:left="454" w:firstLine="454"/>
        <w:rPr>
          <w:sz w:val="20"/>
          <w:szCs w:val="20"/>
        </w:rPr>
      </w:pPr>
      <w:r>
        <w:rPr>
          <w:sz w:val="20"/>
          <w:szCs w:val="20"/>
        </w:rPr>
        <w:t xml:space="preserve">d) odběrná místa energií včetně měření odběrů, </w:t>
      </w:r>
    </w:p>
    <w:p w14:paraId="0EDDA177" w14:textId="77777777" w:rsidR="00C276FC" w:rsidRDefault="00C276FC" w:rsidP="00C276FC">
      <w:pPr>
        <w:pStyle w:val="Default"/>
        <w:ind w:left="454" w:firstLine="454"/>
        <w:rPr>
          <w:sz w:val="20"/>
          <w:szCs w:val="20"/>
        </w:rPr>
      </w:pPr>
      <w:r>
        <w:rPr>
          <w:sz w:val="20"/>
          <w:szCs w:val="20"/>
        </w:rPr>
        <w:t xml:space="preserve">e) provozní, sociální a případně i výrobní zařízení staveniště. </w:t>
      </w:r>
    </w:p>
    <w:p w14:paraId="67880854" w14:textId="77777777" w:rsidR="00C276FC" w:rsidRDefault="00C276FC" w:rsidP="00C276FC">
      <w:pPr>
        <w:pStyle w:val="Default"/>
        <w:ind w:left="454"/>
        <w:rPr>
          <w:sz w:val="20"/>
          <w:szCs w:val="20"/>
        </w:rPr>
      </w:pPr>
    </w:p>
    <w:p w14:paraId="68B45DE6" w14:textId="77777777" w:rsidR="00C276FC" w:rsidRPr="004D3D70" w:rsidRDefault="00C276FC" w:rsidP="00C276FC">
      <w:pPr>
        <w:pStyle w:val="Odstavecseseznamem1"/>
        <w:keepNext/>
        <w:ind w:left="454"/>
        <w:jc w:val="both"/>
      </w:pPr>
    </w:p>
    <w:p w14:paraId="6A832328" w14:textId="54B41E52" w:rsidR="00110B70" w:rsidRPr="00920489" w:rsidRDefault="00110B70" w:rsidP="00C53244">
      <w:pPr>
        <w:keepNext/>
        <w:numPr>
          <w:ilvl w:val="1"/>
          <w:numId w:val="15"/>
        </w:numPr>
        <w:jc w:val="both"/>
        <w:outlineLvl w:val="1"/>
        <w:rPr>
          <w:bCs/>
        </w:rPr>
      </w:pPr>
      <w:r w:rsidRPr="00920489">
        <w:rPr>
          <w:bCs/>
        </w:rPr>
        <w:t xml:space="preserve">Veškeré náklady spojené s plněním povinností zhotovitele dle </w:t>
      </w:r>
      <w:r w:rsidR="00A7419D">
        <w:rPr>
          <w:bCs/>
        </w:rPr>
        <w:t>čl.</w:t>
      </w:r>
      <w:r w:rsidR="00A7419D" w:rsidRPr="00920489">
        <w:rPr>
          <w:bCs/>
        </w:rPr>
        <w:t xml:space="preserve"> </w:t>
      </w:r>
      <w:r w:rsidR="00A7419D">
        <w:rPr>
          <w:bCs/>
        </w:rPr>
        <w:fldChar w:fldCharType="begin"/>
      </w:r>
      <w:r w:rsidR="00A7419D">
        <w:rPr>
          <w:bCs/>
        </w:rPr>
        <w:instrText xml:space="preserve"> REF _Ref428970104 \r \h </w:instrText>
      </w:r>
      <w:r w:rsidR="00A7419D">
        <w:rPr>
          <w:bCs/>
        </w:rPr>
      </w:r>
      <w:r w:rsidR="00A7419D">
        <w:rPr>
          <w:bCs/>
        </w:rPr>
        <w:fldChar w:fldCharType="separate"/>
      </w:r>
      <w:r w:rsidR="002F6703">
        <w:rPr>
          <w:bCs/>
        </w:rPr>
        <w:t>6.1</w:t>
      </w:r>
      <w:r w:rsidR="00A7419D">
        <w:rPr>
          <w:bCs/>
        </w:rPr>
        <w:fldChar w:fldCharType="end"/>
      </w:r>
      <w:r w:rsidRPr="00920489">
        <w:rPr>
          <w:bCs/>
        </w:rPr>
        <w:t xml:space="preserve"> až </w:t>
      </w:r>
      <w:r w:rsidR="00A7419D">
        <w:rPr>
          <w:bCs/>
        </w:rPr>
        <w:fldChar w:fldCharType="begin"/>
      </w:r>
      <w:r w:rsidR="00A7419D">
        <w:rPr>
          <w:bCs/>
        </w:rPr>
        <w:instrText xml:space="preserve"> REF _Ref428970114 \r \h </w:instrText>
      </w:r>
      <w:r w:rsidR="00A7419D">
        <w:rPr>
          <w:bCs/>
        </w:rPr>
      </w:r>
      <w:r w:rsidR="00A7419D">
        <w:rPr>
          <w:bCs/>
        </w:rPr>
        <w:fldChar w:fldCharType="separate"/>
      </w:r>
      <w:r w:rsidR="002F6703">
        <w:rPr>
          <w:bCs/>
        </w:rPr>
        <w:t>6.3</w:t>
      </w:r>
      <w:r w:rsidR="00A7419D">
        <w:rPr>
          <w:bCs/>
        </w:rPr>
        <w:fldChar w:fldCharType="end"/>
      </w:r>
      <w:r w:rsidRPr="00920489">
        <w:rPr>
          <w:bCs/>
        </w:rPr>
        <w:t xml:space="preserve"> nese zhotovitel a tyto jsou zahrnuty v ceně díla.</w:t>
      </w:r>
    </w:p>
    <w:p w14:paraId="43E8B73B" w14:textId="77777777" w:rsidR="00110B70" w:rsidRPr="00920489" w:rsidRDefault="00110B70" w:rsidP="00C53244">
      <w:pPr>
        <w:keepNext/>
        <w:numPr>
          <w:ilvl w:val="1"/>
          <w:numId w:val="15"/>
        </w:numPr>
        <w:jc w:val="both"/>
        <w:outlineLvl w:val="1"/>
        <w:rPr>
          <w:bCs/>
        </w:rPr>
      </w:pPr>
      <w:r w:rsidRPr="00920489">
        <w:rPr>
          <w:bCs/>
        </w:rPr>
        <w:t xml:space="preserve">Objednatel má právo nezahájit přejímací řízení </w:t>
      </w:r>
      <w:r w:rsidR="0013159A" w:rsidRPr="00920489">
        <w:rPr>
          <w:bCs/>
        </w:rPr>
        <w:t xml:space="preserve">dokončeného </w:t>
      </w:r>
      <w:r w:rsidRPr="00920489">
        <w:rPr>
          <w:bCs/>
        </w:rPr>
        <w:t>díla, není-li na staveništi pořádek, zejména není-li uspořádaný zbylý materiál nebo není-li odstraněn ze staveniště a příjezdových cest odpad vzniklý při stavebních pracích.</w:t>
      </w:r>
    </w:p>
    <w:p w14:paraId="51CA3C62" w14:textId="77777777" w:rsidR="00110B70" w:rsidRPr="00920489" w:rsidRDefault="00110B70" w:rsidP="00C53244">
      <w:pPr>
        <w:keepNext/>
        <w:numPr>
          <w:ilvl w:val="1"/>
          <w:numId w:val="15"/>
        </w:numPr>
        <w:jc w:val="both"/>
        <w:outlineLvl w:val="1"/>
        <w:rPr>
          <w:bCs/>
        </w:rPr>
      </w:pPr>
      <w:r w:rsidRPr="00920489">
        <w:rPr>
          <w:bCs/>
        </w:rPr>
        <w:t xml:space="preserve">Nevyklidí-li zhotovitel staveniště </w:t>
      </w:r>
      <w:r w:rsidR="000516A7">
        <w:rPr>
          <w:bCs/>
        </w:rPr>
        <w:t>v </w:t>
      </w:r>
      <w:r w:rsidRPr="00920489">
        <w:rPr>
          <w:bCs/>
        </w:rPr>
        <w:t>termínu</w:t>
      </w:r>
      <w:r w:rsidR="000516A7">
        <w:rPr>
          <w:bCs/>
        </w:rPr>
        <w:t xml:space="preserve"> dle čl. </w:t>
      </w:r>
      <w:r w:rsidR="004F2E85">
        <w:rPr>
          <w:bCs/>
        </w:rPr>
        <w:t>5</w:t>
      </w:r>
      <w:r w:rsidR="000516A7">
        <w:rPr>
          <w:bCs/>
        </w:rPr>
        <w:t xml:space="preserve"> smlouvy</w:t>
      </w:r>
      <w:r w:rsidRPr="00920489">
        <w:rPr>
          <w:bCs/>
        </w:rPr>
        <w:t>, je objednatel oprávněn zabezpečit vyklizení staveniště třetí osobou</w:t>
      </w:r>
      <w:r w:rsidR="00A7419D">
        <w:rPr>
          <w:bCs/>
        </w:rPr>
        <w:t xml:space="preserve"> a n</w:t>
      </w:r>
      <w:r w:rsidRPr="00920489">
        <w:rPr>
          <w:bCs/>
        </w:rPr>
        <w:t xml:space="preserve">áklady s tím spojené </w:t>
      </w:r>
      <w:r w:rsidR="00A7419D">
        <w:rPr>
          <w:bCs/>
        </w:rPr>
        <w:t>požadovat po</w:t>
      </w:r>
      <w:r w:rsidR="00E664F8" w:rsidRPr="00920489">
        <w:rPr>
          <w:bCs/>
        </w:rPr>
        <w:t xml:space="preserve"> </w:t>
      </w:r>
      <w:r w:rsidRPr="00920489">
        <w:rPr>
          <w:bCs/>
        </w:rPr>
        <w:t>zhotovitel</w:t>
      </w:r>
      <w:r w:rsidR="00A7419D">
        <w:rPr>
          <w:bCs/>
        </w:rPr>
        <w:t>i</w:t>
      </w:r>
      <w:r w:rsidRPr="00920489">
        <w:rPr>
          <w:bCs/>
        </w:rPr>
        <w:t xml:space="preserve">. </w:t>
      </w:r>
    </w:p>
    <w:p w14:paraId="567B4F4C" w14:textId="77777777" w:rsidR="00110B70" w:rsidRDefault="00110B70" w:rsidP="00C53244">
      <w:pPr>
        <w:keepNext/>
        <w:numPr>
          <w:ilvl w:val="1"/>
          <w:numId w:val="15"/>
        </w:numPr>
        <w:jc w:val="both"/>
        <w:outlineLvl w:val="1"/>
        <w:rPr>
          <w:bCs/>
        </w:rPr>
      </w:pPr>
      <w:r w:rsidRPr="00920489">
        <w:rPr>
          <w:bCs/>
        </w:rPr>
        <w:t xml:space="preserve">Zhotovitel </w:t>
      </w:r>
      <w:r w:rsidR="00B97582">
        <w:rPr>
          <w:bCs/>
        </w:rPr>
        <w:t>je povinen</w:t>
      </w:r>
      <w:r w:rsidRPr="00920489">
        <w:rPr>
          <w:bCs/>
        </w:rPr>
        <w:t xml:space="preserve"> informovat objednatele prostřednictvím jeho zaměstnanců o případném výskytu zvláště chráněných živočichů, jejich poranění či usmrcení v místě staveniště a jeho okolí.</w:t>
      </w:r>
    </w:p>
    <w:p w14:paraId="539DEC54" w14:textId="77777777" w:rsidR="00AE525D" w:rsidRPr="00AE525D" w:rsidRDefault="00AE525D" w:rsidP="00C53244">
      <w:pPr>
        <w:numPr>
          <w:ilvl w:val="1"/>
          <w:numId w:val="15"/>
        </w:numPr>
        <w:jc w:val="both"/>
        <w:rPr>
          <w:bCs/>
        </w:rPr>
      </w:pPr>
      <w:r>
        <w:rPr>
          <w:bCs/>
        </w:rPr>
        <w:t>J</w:t>
      </w:r>
      <w:r w:rsidRPr="00AE525D">
        <w:rPr>
          <w:bCs/>
        </w:rPr>
        <w:t xml:space="preserve">estliže zhotovitel při provádění prací narazí na archeologické nálezy nebo jiné cennosti, musí neprodleně informovat objednatele o nálezu a v práci pokračovat až dle pokynů objednatele. </w:t>
      </w:r>
    </w:p>
    <w:p w14:paraId="6C80248F" w14:textId="77777777" w:rsidR="00AE525D" w:rsidRDefault="002C0FE0" w:rsidP="00C53244">
      <w:pPr>
        <w:numPr>
          <w:ilvl w:val="1"/>
          <w:numId w:val="15"/>
        </w:numPr>
        <w:jc w:val="both"/>
        <w:rPr>
          <w:bCs/>
        </w:rPr>
      </w:pPr>
      <w:r>
        <w:rPr>
          <w:bCs/>
        </w:rPr>
        <w:t>Z</w:t>
      </w:r>
      <w:r w:rsidRPr="002C0FE0">
        <w:rPr>
          <w:bCs/>
        </w:rPr>
        <w:t xml:space="preserve">hotovitel si je vědom, že na převzatém staveništi může zároveň plnit své povinnosti více subjektů na základě smluv uzavřených s objednatelem a tímto se zavazuje, že tyto další subjekty nebude omezovat v jejich činnosti a že bude respektovat pokyny zástupce vedení stavby objednatele vydané pro koordinaci činností všech zhotovitelů na staveništi.  </w:t>
      </w:r>
    </w:p>
    <w:p w14:paraId="0B077E2F" w14:textId="77777777" w:rsidR="00FC67BD" w:rsidRDefault="00FC67BD" w:rsidP="00C53244">
      <w:pPr>
        <w:numPr>
          <w:ilvl w:val="1"/>
          <w:numId w:val="15"/>
        </w:numPr>
        <w:jc w:val="both"/>
        <w:rPr>
          <w:bCs/>
        </w:rPr>
      </w:pPr>
      <w:r>
        <w:rPr>
          <w:bCs/>
        </w:rPr>
        <w:t xml:space="preserve">Zhotovitel je povinen písemně seznámit všechny osoby vstupující do prostoru staveniště s riziky spojenými s jejich pohybem v prostoru staveniště. </w:t>
      </w:r>
    </w:p>
    <w:p w14:paraId="39808AD8" w14:textId="77777777" w:rsidR="00FC67BD" w:rsidRPr="002C0FE0" w:rsidRDefault="00FC67BD" w:rsidP="00C53244">
      <w:pPr>
        <w:numPr>
          <w:ilvl w:val="1"/>
          <w:numId w:val="15"/>
        </w:numPr>
        <w:jc w:val="both"/>
        <w:rPr>
          <w:bCs/>
        </w:rPr>
      </w:pPr>
      <w:r>
        <w:rPr>
          <w:bCs/>
        </w:rPr>
        <w:t>Zhotovitel odpovídá za přiměřenost, stabilitu a bezpečnost veškerého působení na staveništi, veškerých metod a technologických postupů při plnění této smlouvy.</w:t>
      </w:r>
    </w:p>
    <w:p w14:paraId="135B5C09"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Provádění díla</w:t>
      </w:r>
    </w:p>
    <w:p w14:paraId="32E67766" w14:textId="77777777" w:rsidR="00110B70" w:rsidRPr="00920489" w:rsidRDefault="00110B70" w:rsidP="00C53244">
      <w:pPr>
        <w:keepNext/>
        <w:numPr>
          <w:ilvl w:val="1"/>
          <w:numId w:val="15"/>
        </w:numPr>
        <w:jc w:val="both"/>
        <w:outlineLvl w:val="1"/>
        <w:rPr>
          <w:bCs/>
        </w:rPr>
      </w:pPr>
      <w:r w:rsidRPr="00920489">
        <w:rPr>
          <w:bCs/>
        </w:rPr>
        <w:t xml:space="preserve">Zhotovitel je povinen provést dílo podle </w:t>
      </w:r>
      <w:r w:rsidR="00CD7AB8" w:rsidRPr="00920489">
        <w:rPr>
          <w:bCs/>
        </w:rPr>
        <w:t xml:space="preserve">projektové </w:t>
      </w:r>
      <w:r w:rsidR="00A7419D">
        <w:rPr>
          <w:bCs/>
        </w:rPr>
        <w:t xml:space="preserve">a rozpočtové </w:t>
      </w:r>
      <w:r w:rsidR="00CD7AB8" w:rsidRPr="00920489">
        <w:rPr>
          <w:bCs/>
        </w:rPr>
        <w:t>dokumentace</w:t>
      </w:r>
      <w:r w:rsidRPr="00920489">
        <w:rPr>
          <w:bCs/>
        </w:rPr>
        <w:t xml:space="preserve"> </w:t>
      </w:r>
      <w:r w:rsidR="00A7419D">
        <w:rPr>
          <w:bCs/>
        </w:rPr>
        <w:t xml:space="preserve">(dále také „PD“) </w:t>
      </w:r>
      <w:r w:rsidRPr="00920489">
        <w:rPr>
          <w:bCs/>
        </w:rPr>
        <w:t xml:space="preserve">a specifikace v této smlouvě na svůj náklad a na své nebezpečí ve sjednané době. </w:t>
      </w:r>
      <w:r w:rsidR="00A7419D" w:rsidRPr="00A7419D">
        <w:rPr>
          <w:bCs/>
        </w:rPr>
        <w:t>Zhotovitel se zavazuje postupovat podle harmonogramu prací</w:t>
      </w:r>
      <w:r w:rsidR="00A7419D">
        <w:rPr>
          <w:bCs/>
        </w:rPr>
        <w:t>.</w:t>
      </w:r>
    </w:p>
    <w:p w14:paraId="4E7F4B63" w14:textId="77777777" w:rsidR="00110B70" w:rsidRPr="00920489" w:rsidRDefault="00110B70" w:rsidP="00C53244">
      <w:pPr>
        <w:keepNext/>
        <w:numPr>
          <w:ilvl w:val="1"/>
          <w:numId w:val="15"/>
        </w:numPr>
        <w:jc w:val="both"/>
        <w:outlineLvl w:val="1"/>
        <w:rPr>
          <w:bCs/>
        </w:rPr>
      </w:pPr>
      <w:r w:rsidRPr="00920489">
        <w:rPr>
          <w:bCs/>
        </w:rPr>
        <w:t>Zhotovitel provede neprodleně po převzetí staveniště kontrolu souladu skutečného stavu s</w:t>
      </w:r>
      <w:r w:rsidR="000F485F" w:rsidRPr="00920489">
        <w:rPr>
          <w:bCs/>
        </w:rPr>
        <w:t> projektovou dokumentací</w:t>
      </w:r>
      <w:r w:rsidRPr="00920489">
        <w:rPr>
          <w:bCs/>
        </w:rPr>
        <w:t xml:space="preserve">. Případné odchylky, výhrady a připomínky je povinen zaznamenat do stavebního deníku a uplatnit do 3 pracovních dnů od data převzetí, jinak se má za to, že stav odpovídá </w:t>
      </w:r>
      <w:r w:rsidR="00180465" w:rsidRPr="00920489">
        <w:rPr>
          <w:bCs/>
        </w:rPr>
        <w:t>projektové dokumentaci</w:t>
      </w:r>
      <w:r w:rsidRPr="00920489">
        <w:rPr>
          <w:bCs/>
        </w:rPr>
        <w:t>.</w:t>
      </w:r>
    </w:p>
    <w:p w14:paraId="047BEBD0" w14:textId="77777777" w:rsidR="00C3155B" w:rsidRDefault="00110B70" w:rsidP="00C53244">
      <w:pPr>
        <w:keepNext/>
        <w:numPr>
          <w:ilvl w:val="1"/>
          <w:numId w:val="15"/>
        </w:numPr>
        <w:jc w:val="both"/>
        <w:outlineLvl w:val="1"/>
        <w:rPr>
          <w:bCs/>
        </w:rPr>
      </w:pPr>
      <w:bookmarkStart w:id="13" w:name="_Ref153974312"/>
      <w:bookmarkStart w:id="14" w:name="_Ref429408684"/>
      <w:bookmarkStart w:id="15" w:name="_Ref429470587"/>
      <w:r w:rsidRPr="00920489">
        <w:rPr>
          <w:bCs/>
        </w:rPr>
        <w:t>Objednatel je oprávněn kontrolovat provádění díla a zajistit si za tímto účelem příslušný autorský a technický dozor.</w:t>
      </w:r>
      <w:bookmarkEnd w:id="13"/>
      <w:r w:rsidRPr="00920489">
        <w:rPr>
          <w:bCs/>
        </w:rPr>
        <w:t xml:space="preserve"> </w:t>
      </w:r>
    </w:p>
    <w:p w14:paraId="21122BAF" w14:textId="0B9DBD3B" w:rsidR="00C3155B" w:rsidRDefault="00110B70" w:rsidP="00C53244">
      <w:pPr>
        <w:keepNext/>
        <w:numPr>
          <w:ilvl w:val="0"/>
          <w:numId w:val="19"/>
        </w:numPr>
        <w:ind w:left="851" w:hanging="425"/>
        <w:jc w:val="both"/>
        <w:outlineLvl w:val="1"/>
        <w:rPr>
          <w:bCs/>
        </w:rPr>
      </w:pPr>
      <w:bookmarkStart w:id="16" w:name="_Ref432491998"/>
      <w:r w:rsidRPr="00920489">
        <w:rPr>
          <w:bCs/>
        </w:rPr>
        <w:t xml:space="preserve">Zjistí-li objednatel, že zhotovitel provádí dílo v rozporu </w:t>
      </w:r>
      <w:r w:rsidR="00166558" w:rsidRPr="0086205F">
        <w:rPr>
          <w:bCs/>
        </w:rPr>
        <w:t>s </w:t>
      </w:r>
      <w:r w:rsidR="0043359B">
        <w:rPr>
          <w:lang w:eastAsia="cs-CZ"/>
        </w:rPr>
        <w:t xml:space="preserve">projektovou dokumentací, </w:t>
      </w:r>
      <w:r w:rsidR="00166558">
        <w:rPr>
          <w:lang w:eastAsia="cs-CZ"/>
        </w:rPr>
        <w:t>technickou zprávou,</w:t>
      </w:r>
      <w:r w:rsidR="002D0766" w:rsidRPr="0086205F">
        <w:rPr>
          <w:lang w:eastAsia="cs-CZ"/>
        </w:rPr>
        <w:t xml:space="preserve"> </w:t>
      </w:r>
      <w:r w:rsidR="00166558" w:rsidRPr="0086205F">
        <w:rPr>
          <w:lang w:eastAsia="cs-CZ"/>
        </w:rPr>
        <w:t>položkov</w:t>
      </w:r>
      <w:r w:rsidR="00166558">
        <w:rPr>
          <w:lang w:eastAsia="cs-CZ"/>
        </w:rPr>
        <w:t>ým</w:t>
      </w:r>
      <w:r w:rsidR="00166558" w:rsidRPr="0086205F">
        <w:rPr>
          <w:lang w:eastAsia="cs-CZ"/>
        </w:rPr>
        <w:t xml:space="preserve"> rozpočt</w:t>
      </w:r>
      <w:r w:rsidR="00166558">
        <w:rPr>
          <w:lang w:eastAsia="cs-CZ"/>
        </w:rPr>
        <w:t>em</w:t>
      </w:r>
      <w:r w:rsidR="00166558" w:rsidRPr="005E4273">
        <w:rPr>
          <w:lang w:eastAsia="cs-CZ"/>
        </w:rPr>
        <w:t xml:space="preserve"> </w:t>
      </w:r>
      <w:r w:rsidR="00166558">
        <w:rPr>
          <w:lang w:eastAsia="cs-CZ"/>
        </w:rPr>
        <w:t xml:space="preserve">či jinou specifikací díla stanovenou </w:t>
      </w:r>
      <w:r w:rsidR="0043359B">
        <w:rPr>
          <w:lang w:eastAsia="cs-CZ"/>
        </w:rPr>
        <w:t>v této</w:t>
      </w:r>
      <w:r w:rsidR="00166558">
        <w:rPr>
          <w:lang w:eastAsia="cs-CZ"/>
        </w:rPr>
        <w:t xml:space="preserve"> smlouv</w:t>
      </w:r>
      <w:r w:rsidR="0043359B">
        <w:rPr>
          <w:lang w:eastAsia="cs-CZ"/>
        </w:rPr>
        <w:t>ě</w:t>
      </w:r>
      <w:r w:rsidR="00166558">
        <w:rPr>
          <w:lang w:eastAsia="cs-CZ"/>
        </w:rPr>
        <w:t>, včetně přílohy č. 3 smlouvy, nebo v rozporu s platnými technickými normami</w:t>
      </w:r>
      <w:r w:rsidRPr="00920489">
        <w:rPr>
          <w:bCs/>
        </w:rPr>
        <w:t xml:space="preserve">, je objednatel </w:t>
      </w:r>
      <w:r w:rsidR="00C36FC0" w:rsidRPr="00F97E56">
        <w:rPr>
          <w:bCs/>
        </w:rPr>
        <w:t xml:space="preserve">oprávněn se </w:t>
      </w:r>
      <w:r w:rsidR="00C36FC0" w:rsidRPr="00A67647">
        <w:rPr>
          <w:bCs/>
        </w:rPr>
        <w:t xml:space="preserve">dožadovat </w:t>
      </w:r>
      <w:r w:rsidR="00C36FC0">
        <w:rPr>
          <w:bCs/>
        </w:rPr>
        <w:t>sjednání nápravy</w:t>
      </w:r>
      <w:r w:rsidR="00454834">
        <w:rPr>
          <w:bCs/>
        </w:rPr>
        <w:t xml:space="preserve">. </w:t>
      </w:r>
      <w:r w:rsidR="00454834" w:rsidRPr="00920489">
        <w:rPr>
          <w:bCs/>
        </w:rPr>
        <w:t>Jestliže tak zhotovitel neučiní ani v</w:t>
      </w:r>
      <w:r w:rsidR="00CA0B1B">
        <w:rPr>
          <w:bCs/>
        </w:rPr>
        <w:t>e</w:t>
      </w:r>
      <w:r w:rsidR="00454834" w:rsidRPr="00920489">
        <w:rPr>
          <w:bCs/>
        </w:rPr>
        <w:t xml:space="preserve"> lhůtě k tomu </w:t>
      </w:r>
      <w:r w:rsidR="00CA0B1B">
        <w:rPr>
          <w:bCs/>
        </w:rPr>
        <w:t xml:space="preserve">objednatelem </w:t>
      </w:r>
      <w:r w:rsidR="00454834" w:rsidRPr="00920489">
        <w:rPr>
          <w:bCs/>
        </w:rPr>
        <w:t>poskytnuté, je objednatel oprávněn uplatnit sankce dle čl.</w:t>
      </w:r>
      <w:r w:rsidR="00454834">
        <w:rPr>
          <w:bCs/>
        </w:rPr>
        <w:t xml:space="preserve"> </w:t>
      </w:r>
      <w:r w:rsidR="007B540C">
        <w:rPr>
          <w:bCs/>
        </w:rPr>
        <w:fldChar w:fldCharType="begin"/>
      </w:r>
      <w:r w:rsidR="007B540C">
        <w:rPr>
          <w:bCs/>
        </w:rPr>
        <w:instrText xml:space="preserve"> REF _Ref153974275 \r \h </w:instrText>
      </w:r>
      <w:r w:rsidR="007B540C">
        <w:rPr>
          <w:bCs/>
        </w:rPr>
      </w:r>
      <w:r w:rsidR="007B540C">
        <w:rPr>
          <w:bCs/>
        </w:rPr>
        <w:fldChar w:fldCharType="separate"/>
      </w:r>
      <w:r w:rsidR="002F6703">
        <w:rPr>
          <w:bCs/>
        </w:rPr>
        <w:t>14.5</w:t>
      </w:r>
      <w:r w:rsidR="007B540C">
        <w:rPr>
          <w:bCs/>
        </w:rPr>
        <w:fldChar w:fldCharType="end"/>
      </w:r>
      <w:r w:rsidR="00DC1CDF">
        <w:rPr>
          <w:bCs/>
        </w:rPr>
        <w:t xml:space="preserve"> </w:t>
      </w:r>
      <w:r w:rsidR="00454834">
        <w:rPr>
          <w:bCs/>
        </w:rPr>
        <w:t>smlouvy</w:t>
      </w:r>
      <w:r w:rsidR="00BE3E66" w:rsidRPr="00BE3E66">
        <w:rPr>
          <w:bCs/>
        </w:rPr>
        <w:t xml:space="preserve"> </w:t>
      </w:r>
      <w:r w:rsidR="00BE3E66">
        <w:rPr>
          <w:bCs/>
        </w:rPr>
        <w:t>a</w:t>
      </w:r>
      <w:r w:rsidR="00182466">
        <w:rPr>
          <w:bCs/>
        </w:rPr>
        <w:t>/</w:t>
      </w:r>
      <w:r w:rsidR="00BE3E66">
        <w:rPr>
          <w:bCs/>
        </w:rPr>
        <w:t xml:space="preserve">nebo </w:t>
      </w:r>
      <w:r w:rsidR="00142E7D">
        <w:rPr>
          <w:bCs/>
        </w:rPr>
        <w:t xml:space="preserve">odstoupit </w:t>
      </w:r>
      <w:r w:rsidR="00BE3E66">
        <w:rPr>
          <w:bCs/>
        </w:rPr>
        <w:t>od smlouvy</w:t>
      </w:r>
      <w:r w:rsidR="00454834" w:rsidRPr="00920489">
        <w:rPr>
          <w:bCs/>
        </w:rPr>
        <w:t xml:space="preserve">. </w:t>
      </w:r>
      <w:bookmarkEnd w:id="16"/>
    </w:p>
    <w:p w14:paraId="512296FD" w14:textId="3BD87832" w:rsidR="00110B70" w:rsidRPr="00A67647" w:rsidRDefault="00454834" w:rsidP="00C53244">
      <w:pPr>
        <w:keepNext/>
        <w:numPr>
          <w:ilvl w:val="0"/>
          <w:numId w:val="19"/>
        </w:numPr>
        <w:ind w:left="851" w:hanging="425"/>
        <w:jc w:val="both"/>
        <w:outlineLvl w:val="1"/>
        <w:rPr>
          <w:bCs/>
        </w:rPr>
      </w:pPr>
      <w:r w:rsidRPr="005A7188">
        <w:rPr>
          <w:bCs/>
        </w:rPr>
        <w:t xml:space="preserve">Zjistí-li objednatel, </w:t>
      </w:r>
      <w:r w:rsidR="00AE25B9" w:rsidRPr="0086205F">
        <w:rPr>
          <w:bCs/>
        </w:rPr>
        <w:t>že je zhotovitel v prodlení s prováděním jednotlivých prací oproti harmonogramu prací</w:t>
      </w:r>
      <w:r w:rsidRPr="00F97E56">
        <w:rPr>
          <w:bCs/>
        </w:rPr>
        <w:t xml:space="preserve">, je oprávněn se </w:t>
      </w:r>
      <w:r w:rsidR="001E797E" w:rsidRPr="00A67647">
        <w:rPr>
          <w:bCs/>
        </w:rPr>
        <w:t xml:space="preserve">dožadovat </w:t>
      </w:r>
      <w:r w:rsidR="006C2B87">
        <w:rPr>
          <w:bCs/>
        </w:rPr>
        <w:t>sjednání nápravy ve lhůtě k tomu obj</w:t>
      </w:r>
      <w:r w:rsidR="005F3E38">
        <w:rPr>
          <w:bCs/>
        </w:rPr>
        <w:t>e</w:t>
      </w:r>
      <w:r w:rsidR="006C2B87">
        <w:rPr>
          <w:bCs/>
        </w:rPr>
        <w:t>dnatelem poskytnuté</w:t>
      </w:r>
      <w:r w:rsidR="00110B70" w:rsidRPr="00A67647">
        <w:rPr>
          <w:bCs/>
        </w:rPr>
        <w:t xml:space="preserve">. </w:t>
      </w:r>
      <w:r w:rsidRPr="00A67647">
        <w:rPr>
          <w:bCs/>
        </w:rPr>
        <w:t xml:space="preserve">Jestliže zhotovitel </w:t>
      </w:r>
      <w:r w:rsidR="001E797E" w:rsidRPr="0078649E">
        <w:rPr>
          <w:bCs/>
        </w:rPr>
        <w:t xml:space="preserve">nesjedná nápravu </w:t>
      </w:r>
      <w:r w:rsidR="00CA0B1B">
        <w:rPr>
          <w:bCs/>
        </w:rPr>
        <w:t xml:space="preserve">ani </w:t>
      </w:r>
      <w:r w:rsidRPr="00AE25B9">
        <w:rPr>
          <w:bCs/>
        </w:rPr>
        <w:t>v</w:t>
      </w:r>
      <w:r w:rsidR="00CA0B1B">
        <w:rPr>
          <w:bCs/>
        </w:rPr>
        <w:t>e</w:t>
      </w:r>
      <w:r w:rsidRPr="00AE25B9">
        <w:rPr>
          <w:bCs/>
        </w:rPr>
        <w:t xml:space="preserve"> lhůtě k tomu </w:t>
      </w:r>
      <w:r w:rsidR="001E797E" w:rsidRPr="005F6ED9">
        <w:rPr>
          <w:bCs/>
        </w:rPr>
        <w:t xml:space="preserve">objednatelem </w:t>
      </w:r>
      <w:r w:rsidRPr="00904A05">
        <w:rPr>
          <w:bCs/>
        </w:rPr>
        <w:t xml:space="preserve">poskytnuté, je objednatel oprávněn uplatnit sankce dle čl. </w:t>
      </w:r>
      <w:r w:rsidR="003C7F5E" w:rsidRPr="005A7188">
        <w:rPr>
          <w:bCs/>
        </w:rPr>
        <w:fldChar w:fldCharType="begin"/>
      </w:r>
      <w:r w:rsidR="003C7F5E" w:rsidRPr="00904A05">
        <w:rPr>
          <w:bCs/>
        </w:rPr>
        <w:instrText xml:space="preserve"> REF _Ref429472162 \r \h </w:instrText>
      </w:r>
      <w:r w:rsidR="003C7F5E" w:rsidRPr="005A7188">
        <w:rPr>
          <w:bCs/>
        </w:rPr>
      </w:r>
      <w:r w:rsidR="003C7F5E" w:rsidRPr="005A7188">
        <w:rPr>
          <w:bCs/>
        </w:rPr>
        <w:fldChar w:fldCharType="separate"/>
      </w:r>
      <w:r w:rsidR="002F6703">
        <w:rPr>
          <w:bCs/>
        </w:rPr>
        <w:t>14.1</w:t>
      </w:r>
      <w:r w:rsidR="003C7F5E" w:rsidRPr="005A7188">
        <w:rPr>
          <w:bCs/>
        </w:rPr>
        <w:fldChar w:fldCharType="end"/>
      </w:r>
      <w:r w:rsidR="00DC1CDF" w:rsidRPr="005A7188">
        <w:rPr>
          <w:bCs/>
        </w:rPr>
        <w:t xml:space="preserve"> </w:t>
      </w:r>
      <w:r w:rsidRPr="005A7188">
        <w:rPr>
          <w:bCs/>
        </w:rPr>
        <w:t>smlouvy</w:t>
      </w:r>
      <w:r w:rsidR="00BE3E66">
        <w:rPr>
          <w:bCs/>
        </w:rPr>
        <w:t xml:space="preserve"> a</w:t>
      </w:r>
      <w:r w:rsidR="00182466">
        <w:rPr>
          <w:bCs/>
        </w:rPr>
        <w:t>/</w:t>
      </w:r>
      <w:r w:rsidR="00BE3E66">
        <w:rPr>
          <w:bCs/>
        </w:rPr>
        <w:t xml:space="preserve">nebo </w:t>
      </w:r>
      <w:r w:rsidR="00142E7D">
        <w:rPr>
          <w:bCs/>
        </w:rPr>
        <w:t xml:space="preserve">odstoupit </w:t>
      </w:r>
      <w:r w:rsidR="00BE3E66">
        <w:rPr>
          <w:bCs/>
        </w:rPr>
        <w:t>od smlouvy</w:t>
      </w:r>
      <w:r w:rsidRPr="00F97E56">
        <w:rPr>
          <w:bCs/>
        </w:rPr>
        <w:t>.</w:t>
      </w:r>
      <w:bookmarkEnd w:id="14"/>
      <w:bookmarkEnd w:id="15"/>
    </w:p>
    <w:p w14:paraId="37074D84" w14:textId="77777777" w:rsidR="003A3F82" w:rsidRPr="00920489" w:rsidRDefault="00110B70" w:rsidP="00C53244">
      <w:pPr>
        <w:keepNext/>
        <w:numPr>
          <w:ilvl w:val="1"/>
          <w:numId w:val="15"/>
        </w:numPr>
        <w:jc w:val="both"/>
        <w:outlineLvl w:val="1"/>
        <w:rPr>
          <w:bCs/>
        </w:rPr>
      </w:pPr>
      <w:r w:rsidRPr="00920489">
        <w:rPr>
          <w:bCs/>
        </w:rPr>
        <w:t>Objednatel a TD</w:t>
      </w:r>
      <w:r w:rsidR="00EB4FD3">
        <w:rPr>
          <w:bCs/>
        </w:rPr>
        <w:t>S</w:t>
      </w:r>
      <w:r w:rsidRPr="00920489">
        <w:rPr>
          <w:bCs/>
        </w:rPr>
        <w:t xml:space="preserve"> </w:t>
      </w:r>
      <w:r w:rsidR="006132C7">
        <w:rPr>
          <w:bCs/>
        </w:rPr>
        <w:t>mohou</w:t>
      </w:r>
      <w:r w:rsidRPr="00920489">
        <w:rPr>
          <w:bCs/>
        </w:rPr>
        <w:t xml:space="preserve"> vznášet námitky k činnosti zhotovitele a požadovat na zhotoviteli, aby ukončil účast jakéhokoliv pracovníka zhotovitele</w:t>
      </w:r>
      <w:r w:rsidR="006132C7" w:rsidRPr="006132C7">
        <w:rPr>
          <w:bCs/>
        </w:rPr>
        <w:t xml:space="preserve"> </w:t>
      </w:r>
      <w:r w:rsidR="006132C7" w:rsidRPr="00920489">
        <w:rPr>
          <w:bCs/>
        </w:rPr>
        <w:t>na provádění díla</w:t>
      </w:r>
      <w:r w:rsidRPr="00920489">
        <w:rPr>
          <w:bCs/>
        </w:rPr>
        <w:t xml:space="preserve">, který se </w:t>
      </w:r>
      <w:r w:rsidR="00454834">
        <w:rPr>
          <w:bCs/>
        </w:rPr>
        <w:t xml:space="preserve">prokazatelně </w:t>
      </w:r>
      <w:r w:rsidRPr="00920489">
        <w:rPr>
          <w:bCs/>
        </w:rPr>
        <w:t xml:space="preserve">nechová </w:t>
      </w:r>
      <w:r w:rsidRPr="00920489">
        <w:rPr>
          <w:bCs/>
        </w:rPr>
        <w:lastRenderedPageBreak/>
        <w:t xml:space="preserve">řádně, je nekompetentní nebo nedbalý, </w:t>
      </w:r>
      <w:r w:rsidR="006132C7">
        <w:rPr>
          <w:bCs/>
        </w:rPr>
        <w:t xml:space="preserve">porušuje BOZP, </w:t>
      </w:r>
      <w:r w:rsidRPr="00920489">
        <w:rPr>
          <w:bCs/>
        </w:rPr>
        <w:t>neplní řádně své povinnosti</w:t>
      </w:r>
      <w:r w:rsidR="006132C7">
        <w:rPr>
          <w:bCs/>
        </w:rPr>
        <w:t xml:space="preserve"> apod</w:t>
      </w:r>
      <w:r w:rsidRPr="00920489">
        <w:rPr>
          <w:bCs/>
        </w:rPr>
        <w:t>. Osoba takto označená nesmí být připuštěna k účasti na provádění d</w:t>
      </w:r>
      <w:r w:rsidR="006132C7">
        <w:rPr>
          <w:bCs/>
        </w:rPr>
        <w:t>íla bez písemného souhlasu TD</w:t>
      </w:r>
      <w:r w:rsidR="00224566">
        <w:rPr>
          <w:bCs/>
        </w:rPr>
        <w:t>S</w:t>
      </w:r>
      <w:r w:rsidR="006132C7">
        <w:rPr>
          <w:bCs/>
        </w:rPr>
        <w:t>.</w:t>
      </w:r>
    </w:p>
    <w:p w14:paraId="2E35801E" w14:textId="77777777" w:rsidR="00110B70" w:rsidRPr="00920489" w:rsidRDefault="00110B70" w:rsidP="00C53244">
      <w:pPr>
        <w:keepNext/>
        <w:numPr>
          <w:ilvl w:val="1"/>
          <w:numId w:val="15"/>
        </w:numPr>
        <w:jc w:val="both"/>
        <w:outlineLvl w:val="1"/>
        <w:rPr>
          <w:bCs/>
        </w:rPr>
      </w:pPr>
      <w:r w:rsidRPr="00920489">
        <w:rPr>
          <w:bCs/>
        </w:rPr>
        <w:t xml:space="preserve">Zhotovitel v plné míře zodpovídá za bezpečnost a ochranu zdraví všech osob v prostoru staveniště a </w:t>
      </w:r>
      <w:proofErr w:type="gramStart"/>
      <w:r w:rsidRPr="00920489">
        <w:rPr>
          <w:bCs/>
        </w:rPr>
        <w:t>zabezpečí</w:t>
      </w:r>
      <w:proofErr w:type="gramEnd"/>
      <w:r w:rsidRPr="00920489">
        <w:rPr>
          <w:bCs/>
        </w:rPr>
        <w:t xml:space="preserve"> jejich vybavení ochrannými pracovními pomůckami. Každý pracovník a každé zařízení budou po celou dobu práce či výskytu na staveništi viditelně označené názvem či znakem zhotovitele. Zhotovitel se zavazuje dodržovat bezpečnostní, hygienické a jiné právní předpisy související s prováděním díla.</w:t>
      </w:r>
    </w:p>
    <w:p w14:paraId="5580DD75" w14:textId="77777777" w:rsidR="00110B70" w:rsidRPr="00920489" w:rsidRDefault="00110B70" w:rsidP="00C53244">
      <w:pPr>
        <w:keepNext/>
        <w:numPr>
          <w:ilvl w:val="1"/>
          <w:numId w:val="15"/>
        </w:numPr>
        <w:jc w:val="both"/>
        <w:outlineLvl w:val="1"/>
        <w:rPr>
          <w:bCs/>
        </w:rPr>
      </w:pPr>
      <w:r w:rsidRPr="00920489">
        <w:rPr>
          <w:bCs/>
        </w:rPr>
        <w:t xml:space="preserve">Veškeré odborné práce musí vykonávat pracovníci zhotovitele nebo jeho </w:t>
      </w:r>
      <w:r w:rsidR="0078658F">
        <w:rPr>
          <w:bCs/>
        </w:rPr>
        <w:t>pod</w:t>
      </w:r>
      <w:r w:rsidR="0078658F" w:rsidRPr="00920489">
        <w:rPr>
          <w:bCs/>
        </w:rPr>
        <w:t xml:space="preserve">dodavatelů </w:t>
      </w:r>
      <w:r w:rsidRPr="00920489">
        <w:rPr>
          <w:bCs/>
        </w:rPr>
        <w:t>mající příslušnou kvalifikaci. Doklad o kvalifikaci pracovníků je zhotovitel na požádání objednatele povinen předložit.</w:t>
      </w:r>
    </w:p>
    <w:p w14:paraId="4BBCB42F" w14:textId="556591BC" w:rsidR="00110B70" w:rsidRPr="00920489" w:rsidRDefault="00110B70" w:rsidP="00C53244">
      <w:pPr>
        <w:keepNext/>
        <w:numPr>
          <w:ilvl w:val="1"/>
          <w:numId w:val="15"/>
        </w:numPr>
        <w:jc w:val="both"/>
        <w:outlineLvl w:val="1"/>
        <w:rPr>
          <w:bCs/>
        </w:rPr>
      </w:pPr>
      <w:r w:rsidRPr="00920489">
        <w:rPr>
          <w:bCs/>
        </w:rPr>
        <w:t>Zhotovitel je povinen při realizaci díla dodržovat platné právní předpisy a technické normy, které se týkají jeho činnosti. Zhotovitel odpovídá za veškerou škodu, která vznikne porušením těchto předpisů. Zhotovitel je povinen písemně upozornit objednatele na nesoulad mezi PD</w:t>
      </w:r>
      <w:r w:rsidR="00011AE2" w:rsidRPr="00920489">
        <w:rPr>
          <w:bCs/>
        </w:rPr>
        <w:t xml:space="preserve">, případně pokyny objednatele </w:t>
      </w:r>
      <w:r w:rsidRPr="00920489">
        <w:rPr>
          <w:bCs/>
        </w:rPr>
        <w:t>a právními či jinými předpisy v případě, že takový nesoulad zjistí kdykoli v</w:t>
      </w:r>
      <w:r w:rsidR="000F2429">
        <w:rPr>
          <w:bCs/>
        </w:rPr>
        <w:t> </w:t>
      </w:r>
      <w:r w:rsidRPr="00920489">
        <w:rPr>
          <w:bCs/>
        </w:rPr>
        <w:t xml:space="preserve">průběhu </w:t>
      </w:r>
      <w:r w:rsidR="00454834" w:rsidRPr="00920489">
        <w:rPr>
          <w:bCs/>
        </w:rPr>
        <w:t>prov</w:t>
      </w:r>
      <w:r w:rsidR="00454834">
        <w:rPr>
          <w:bCs/>
        </w:rPr>
        <w:t>ádě</w:t>
      </w:r>
      <w:r w:rsidR="00454834" w:rsidRPr="00920489">
        <w:rPr>
          <w:bCs/>
        </w:rPr>
        <w:t xml:space="preserve">ní </w:t>
      </w:r>
      <w:r w:rsidRPr="00920489">
        <w:rPr>
          <w:bCs/>
        </w:rPr>
        <w:t xml:space="preserve">díla. </w:t>
      </w:r>
    </w:p>
    <w:p w14:paraId="21595162" w14:textId="3494C45F" w:rsidR="007955C6" w:rsidRPr="00920489" w:rsidRDefault="00110B70" w:rsidP="00C53244">
      <w:pPr>
        <w:keepNext/>
        <w:numPr>
          <w:ilvl w:val="1"/>
          <w:numId w:val="15"/>
        </w:numPr>
        <w:jc w:val="both"/>
        <w:outlineLvl w:val="1"/>
        <w:rPr>
          <w:bCs/>
        </w:rPr>
      </w:pPr>
      <w:r w:rsidRPr="00920489">
        <w:rPr>
          <w:bCs/>
        </w:rPr>
        <w:t xml:space="preserve">Obě strany se dohodly, že v průběhu realizace díla se budou konat minimálně </w:t>
      </w:r>
      <w:r w:rsidR="00011AE2" w:rsidRPr="00920489">
        <w:rPr>
          <w:bCs/>
        </w:rPr>
        <w:t>1x</w:t>
      </w:r>
      <w:r w:rsidRPr="00920489">
        <w:rPr>
          <w:bCs/>
        </w:rPr>
        <w:t> </w:t>
      </w:r>
      <w:r w:rsidR="00E84F87">
        <w:rPr>
          <w:bCs/>
        </w:rPr>
        <w:t>za 14 dní</w:t>
      </w:r>
      <w:r w:rsidR="00E84F87" w:rsidRPr="00920489">
        <w:rPr>
          <w:bCs/>
        </w:rPr>
        <w:t xml:space="preserve"> </w:t>
      </w:r>
      <w:r w:rsidRPr="00920489">
        <w:rPr>
          <w:bCs/>
        </w:rPr>
        <w:t>kontrolní dny za účelem plynulé koordinace výstavby</w:t>
      </w:r>
      <w:r w:rsidR="00454834">
        <w:rPr>
          <w:bCs/>
        </w:rPr>
        <w:t xml:space="preserve"> a ověření souladu postupu provádění prací s harmonogramem prací</w:t>
      </w:r>
      <w:r w:rsidRPr="00920489">
        <w:rPr>
          <w:bCs/>
        </w:rPr>
        <w:t xml:space="preserve">. Mimořádné kontrolní dny mohou být svolány kteroukoli ze smluvních stran. </w:t>
      </w:r>
    </w:p>
    <w:p w14:paraId="7A93DC10" w14:textId="77777777" w:rsidR="00110B70" w:rsidRPr="00920489" w:rsidRDefault="00110B70" w:rsidP="00C53244">
      <w:pPr>
        <w:keepNext/>
        <w:numPr>
          <w:ilvl w:val="1"/>
          <w:numId w:val="15"/>
        </w:numPr>
        <w:jc w:val="both"/>
        <w:outlineLvl w:val="1"/>
        <w:rPr>
          <w:bCs/>
        </w:rPr>
      </w:pPr>
      <w:r w:rsidRPr="00920489">
        <w:rPr>
          <w:bCs/>
        </w:rPr>
        <w:t>Veškeré práce na díle musí být prováděny s přihlédnutím k přírodním hodnotám dotčené lokality, jež nesmí být v žádném případě poškozeny ani ohroženy. Zhotovitel se zavazuje po celou dobu plnění díla dbát pokynů objednatele nebo jím pověřené osoby.</w:t>
      </w:r>
      <w:r w:rsidR="005B190D">
        <w:rPr>
          <w:bCs/>
        </w:rPr>
        <w:t xml:space="preserve"> </w:t>
      </w:r>
      <w:r w:rsidR="005B190D" w:rsidRPr="005B190D">
        <w:rPr>
          <w:bCs/>
        </w:rPr>
        <w:t>Zhotovitel je povinen upozornit objednatele bez zbytečného odkladu na nevhodnou povahu pokynů daných mu objednatelem při plnění předmětu smlouvy, jestliže zhotovitel mohl a měl tuto nevhodnost zjistit při vynaložení odborné péče. Zjistí-li zhotovitel při provádění díla skryté překážky bránící řádnému provádění díla, je povinen tuto skutečnost bez odkladu oznámit objednateli a navrhnout další postup. Zhotovitel je povinen bez odkladu upozornit objednatele na případnou nevhodnost realizace vyžadovaných prací, v případě, že tak neučiní, nese veškeré náklady spojené s následným odstraněním vady díla.</w:t>
      </w:r>
    </w:p>
    <w:p w14:paraId="156E4C40" w14:textId="77777777" w:rsidR="00110B70" w:rsidRPr="00920489" w:rsidRDefault="00110B70" w:rsidP="00C53244">
      <w:pPr>
        <w:keepNext/>
        <w:numPr>
          <w:ilvl w:val="1"/>
          <w:numId w:val="15"/>
        </w:numPr>
        <w:jc w:val="both"/>
        <w:outlineLvl w:val="1"/>
        <w:rPr>
          <w:bCs/>
        </w:rPr>
      </w:pPr>
      <w:r w:rsidRPr="00920489">
        <w:rPr>
          <w:bCs/>
        </w:rPr>
        <w:t>Zhotovitel je povinen mít k dispozici a na žádost objednatele nebo TD</w:t>
      </w:r>
      <w:r w:rsidR="00EB4FD3">
        <w:rPr>
          <w:bCs/>
        </w:rPr>
        <w:t>S</w:t>
      </w:r>
      <w:r w:rsidRPr="00920489">
        <w:rPr>
          <w:bCs/>
        </w:rPr>
        <w:t xml:space="preserve"> doložit popis technologických postupů a technických metod, kterých hodlá užít při provádění díla</w:t>
      </w:r>
      <w:r w:rsidR="007955C6" w:rsidRPr="00920489">
        <w:rPr>
          <w:bCs/>
        </w:rPr>
        <w:t>,</w:t>
      </w:r>
      <w:r w:rsidRPr="00920489">
        <w:rPr>
          <w:bCs/>
        </w:rPr>
        <w:t xml:space="preserve"> a to vždy před zahájením prací. Na výzvu TD</w:t>
      </w:r>
      <w:r w:rsidR="00EB4FD3">
        <w:rPr>
          <w:bCs/>
        </w:rPr>
        <w:t>S</w:t>
      </w:r>
      <w:r w:rsidRPr="00920489">
        <w:rPr>
          <w:bCs/>
        </w:rPr>
        <w:t xml:space="preserve"> je zhotovitel povinen technologický postup doložit v takové formě a podrobnostech, kterou si TD</w:t>
      </w:r>
      <w:r w:rsidR="00EB4FD3">
        <w:rPr>
          <w:bCs/>
        </w:rPr>
        <w:t>S</w:t>
      </w:r>
      <w:r w:rsidRPr="00920489">
        <w:rPr>
          <w:bCs/>
        </w:rPr>
        <w:t xml:space="preserve"> nebo objednatel výslovně vyžádá</w:t>
      </w:r>
      <w:r w:rsidR="00D9658A">
        <w:rPr>
          <w:bCs/>
        </w:rPr>
        <w:t>,</w:t>
      </w:r>
      <w:r w:rsidRPr="00920489">
        <w:rPr>
          <w:bCs/>
        </w:rPr>
        <w:t xml:space="preserve"> a to bez vlivu na cen</w:t>
      </w:r>
      <w:r w:rsidR="00D9658A">
        <w:rPr>
          <w:bCs/>
        </w:rPr>
        <w:t>u</w:t>
      </w:r>
      <w:r w:rsidRPr="00920489">
        <w:rPr>
          <w:bCs/>
        </w:rPr>
        <w:t xml:space="preserve"> díla.</w:t>
      </w:r>
    </w:p>
    <w:p w14:paraId="436FDF3C" w14:textId="77777777" w:rsidR="00110B70" w:rsidRPr="00920489" w:rsidRDefault="00110B70" w:rsidP="00C53244">
      <w:pPr>
        <w:keepNext/>
        <w:numPr>
          <w:ilvl w:val="1"/>
          <w:numId w:val="15"/>
        </w:numPr>
        <w:jc w:val="both"/>
        <w:outlineLvl w:val="1"/>
        <w:rPr>
          <w:bCs/>
        </w:rPr>
      </w:pPr>
      <w:r w:rsidRPr="00920489">
        <w:rPr>
          <w:bCs/>
        </w:rPr>
        <w:t>U částí díla, které budou v průběhu postupujících prací zakryty, musí zhotovitel objednatele</w:t>
      </w:r>
      <w:r w:rsidR="003D39A6" w:rsidRPr="00920489">
        <w:rPr>
          <w:bCs/>
        </w:rPr>
        <w:t xml:space="preserve"> a TD</w:t>
      </w:r>
      <w:r w:rsidR="00EB4FD3">
        <w:rPr>
          <w:bCs/>
        </w:rPr>
        <w:t>S</w:t>
      </w:r>
      <w:r w:rsidR="003D39A6" w:rsidRPr="00920489">
        <w:rPr>
          <w:bCs/>
        </w:rPr>
        <w:t xml:space="preserve"> </w:t>
      </w:r>
      <w:r w:rsidRPr="00920489">
        <w:rPr>
          <w:bCs/>
        </w:rPr>
        <w:t>nejméně 3 pracovní dny předem písemně vyzvat k provedení kontroly takových částí. Za písemnou formu se má i zápis do stavebního deníku. Pokud tak zhotovitel neučiní, je povinen umožnit objednateli provedení dodatečné kontroly a nést náklady s tím spojené. Jestliže se objednatel přes výzvu zhotovitele nedostaví do 3 pracovních dnů od jejího doručení ke kontrole zakrývaných částí díla, tyto části budou zakryty a zhotovitel může pokračovat v prov</w:t>
      </w:r>
      <w:r w:rsidR="00963230">
        <w:rPr>
          <w:bCs/>
        </w:rPr>
        <w:t>ádě</w:t>
      </w:r>
      <w:r w:rsidRPr="00920489">
        <w:rPr>
          <w:bCs/>
        </w:rPr>
        <w:t>ní díla. Objednatel je oprávněn požadovat dodatečné odkrytí dotyčných částí díla za účelem dodatečné kontroly, je však povinen zhotoviteli nahradit náklady odkrytím způsobené. V případě, že se na těchto částech zjistí vady</w:t>
      </w:r>
      <w:r w:rsidR="00D76BC2" w:rsidRPr="00920489">
        <w:rPr>
          <w:bCs/>
        </w:rPr>
        <w:t>,</w:t>
      </w:r>
      <w:r w:rsidRPr="00920489">
        <w:rPr>
          <w:bCs/>
        </w:rPr>
        <w:t xml:space="preserve"> je náklady na dodatečné odkrytí povinen uhradit zhotovitel.</w:t>
      </w:r>
    </w:p>
    <w:p w14:paraId="35D3CC2D" w14:textId="77777777" w:rsidR="00110B70" w:rsidRPr="00920489" w:rsidRDefault="00110B70" w:rsidP="00C53244">
      <w:pPr>
        <w:keepNext/>
        <w:numPr>
          <w:ilvl w:val="1"/>
          <w:numId w:val="15"/>
        </w:numPr>
        <w:jc w:val="both"/>
        <w:outlineLvl w:val="1"/>
        <w:rPr>
          <w:bCs/>
        </w:rPr>
      </w:pPr>
      <w:r w:rsidRPr="00920489">
        <w:rPr>
          <w:bCs/>
        </w:rPr>
        <w:t xml:space="preserve">Skryje-li nebo zatají-li zhotovitel sám nebo prostřednictvím </w:t>
      </w:r>
      <w:r w:rsidR="00D9658A">
        <w:rPr>
          <w:bCs/>
        </w:rPr>
        <w:t>jiného</w:t>
      </w:r>
      <w:r w:rsidR="00D9658A" w:rsidRPr="00920489">
        <w:rPr>
          <w:bCs/>
        </w:rPr>
        <w:t xml:space="preserve"> </w:t>
      </w:r>
      <w:r w:rsidRPr="00920489">
        <w:rPr>
          <w:bCs/>
        </w:rPr>
        <w:t>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194CA9D9" w14:textId="50362D35" w:rsidR="003A3F82" w:rsidRPr="00920489" w:rsidRDefault="00110B70" w:rsidP="00C53244">
      <w:pPr>
        <w:keepNext/>
        <w:numPr>
          <w:ilvl w:val="1"/>
          <w:numId w:val="15"/>
        </w:numPr>
        <w:jc w:val="both"/>
        <w:outlineLvl w:val="1"/>
        <w:rPr>
          <w:bCs/>
        </w:rPr>
      </w:pPr>
      <w:r w:rsidRPr="00920489">
        <w:rPr>
          <w:bCs/>
        </w:rPr>
        <w:t>O kontrole zakrývaných částí díla se učiní záznam ve stavebním deníku, který musí obsahovat souhlas objednatele</w:t>
      </w:r>
      <w:r w:rsidR="0013159A" w:rsidRPr="00920489">
        <w:rPr>
          <w:bCs/>
        </w:rPr>
        <w:t xml:space="preserve">, </w:t>
      </w:r>
      <w:r w:rsidR="00B16C9D" w:rsidRPr="00920489">
        <w:rPr>
          <w:bCs/>
        </w:rPr>
        <w:t xml:space="preserve">popř. </w:t>
      </w:r>
      <w:r w:rsidR="0013159A" w:rsidRPr="00920489">
        <w:rPr>
          <w:bCs/>
        </w:rPr>
        <w:t>TD</w:t>
      </w:r>
      <w:r w:rsidR="00EB4FD3">
        <w:rPr>
          <w:bCs/>
        </w:rPr>
        <w:t>S</w:t>
      </w:r>
      <w:r w:rsidRPr="00920489">
        <w:rPr>
          <w:bCs/>
        </w:rPr>
        <w:t xml:space="preserve"> se zakrytím předmětných částí díla. Pokud se objednatel i přes písemnou výzvu zhotovitele nedostavil ke kontrole, uvede se tato skutečnost do záznamu </w:t>
      </w:r>
      <w:r w:rsidRPr="00920489">
        <w:rPr>
          <w:bCs/>
        </w:rPr>
        <w:lastRenderedPageBreak/>
        <w:t>ve</w:t>
      </w:r>
      <w:r w:rsidR="000F2429">
        <w:rPr>
          <w:bCs/>
        </w:rPr>
        <w:t> </w:t>
      </w:r>
      <w:r w:rsidRPr="00920489">
        <w:rPr>
          <w:bCs/>
        </w:rPr>
        <w:t>stavebním deníku místo souhlasu objednatele. Zhotovitel je povinen průběžně během stavby pořizovat fotodokumentaci zakrývaných konstrukcí. Fotodokumentací bude dále zachycen stav veškerých inženýrských sítí vč. okótování před jejich zakrytím.</w:t>
      </w:r>
    </w:p>
    <w:p w14:paraId="2D1CB8F5" w14:textId="77777777" w:rsidR="00110B70" w:rsidRPr="00920489" w:rsidRDefault="00110B70" w:rsidP="00C53244">
      <w:pPr>
        <w:keepNext/>
        <w:numPr>
          <w:ilvl w:val="1"/>
          <w:numId w:val="15"/>
        </w:numPr>
        <w:jc w:val="both"/>
        <w:outlineLvl w:val="1"/>
        <w:rPr>
          <w:bCs/>
        </w:rPr>
      </w:pPr>
      <w:r w:rsidRPr="00920489">
        <w:rPr>
          <w:bCs/>
        </w:rPr>
        <w:t>Práce na díle budou prováděny od 6:00 do 20:00 hodin, nebude-li písemně dohodnuto jinak. Po celou dobu stavby je zhotovitel povinen respektovat schválenou pracovní dobu, zvláště v nočních hodinách a o víkendech tak, aby nedocházelo k nadměrnému obtěžování okolí např. hlukem nebo prachem.</w:t>
      </w:r>
    </w:p>
    <w:p w14:paraId="41F061A6" w14:textId="77777777" w:rsidR="00E368BE" w:rsidRDefault="00303D55" w:rsidP="00C53244">
      <w:pPr>
        <w:keepNext/>
        <w:numPr>
          <w:ilvl w:val="1"/>
          <w:numId w:val="15"/>
        </w:numPr>
        <w:jc w:val="both"/>
        <w:outlineLvl w:val="1"/>
        <w:rPr>
          <w:bCs/>
        </w:rPr>
      </w:pPr>
      <w:r>
        <w:rPr>
          <w:bCs/>
        </w:rPr>
        <w:t xml:space="preserve">Při mimořádném ztížení provádění díla nastalém v důsledku 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 např. nepříznivých klimatických</w:t>
      </w:r>
      <w:r w:rsidRPr="0086205F">
        <w:rPr>
          <w:bCs/>
        </w:rPr>
        <w:t xml:space="preserve"> a povětrnostní</w:t>
      </w:r>
      <w:r>
        <w:rPr>
          <w:bCs/>
        </w:rPr>
        <w:t>ch</w:t>
      </w:r>
      <w:r w:rsidRPr="0086205F">
        <w:rPr>
          <w:bCs/>
        </w:rPr>
        <w:t xml:space="preserve"> podmín</w:t>
      </w:r>
      <w:r>
        <w:rPr>
          <w:bCs/>
        </w:rPr>
        <w:t>e</w:t>
      </w:r>
      <w:r w:rsidRPr="0086205F">
        <w:rPr>
          <w:bCs/>
        </w:rPr>
        <w:t>k panující</w:t>
      </w:r>
      <w:r>
        <w:rPr>
          <w:bCs/>
        </w:rPr>
        <w:t>ch</w:t>
      </w:r>
      <w:r w:rsidRPr="0086205F">
        <w:rPr>
          <w:bCs/>
        </w:rPr>
        <w:t xml:space="preserve"> v místě pl</w:t>
      </w:r>
      <w:r>
        <w:rPr>
          <w:bCs/>
        </w:rPr>
        <w:t>nění</w:t>
      </w:r>
      <w:r w:rsidR="006C2B67">
        <w:rPr>
          <w:bCs/>
        </w:rPr>
        <w:t xml:space="preserve">, nebo </w:t>
      </w:r>
      <w:r w:rsidR="006C2B67" w:rsidRPr="006C2B67">
        <w:rPr>
          <w:bCs/>
        </w:rPr>
        <w:t>nezbytných opatření na základě nařízení vlády v souvislosti s pandemií Covid-19</w:t>
      </w:r>
      <w:r w:rsidR="006C2B67">
        <w:rPr>
          <w:bCs/>
        </w:rPr>
        <w:t>,</w:t>
      </w:r>
      <w:r w:rsidRPr="0086205F">
        <w:rPr>
          <w:bCs/>
        </w:rPr>
        <w:t xml:space="preserve"> mohou být po vzájemné dohodě smluvních stran upraveny termíny jednotlivých prací uvedené v harmonogramu prací, příp. termín dokončení díla. Změna termínů bude provedena formou </w:t>
      </w:r>
      <w:r>
        <w:rPr>
          <w:bCs/>
        </w:rPr>
        <w:t xml:space="preserve">písemného </w:t>
      </w:r>
      <w:r w:rsidRPr="0086205F">
        <w:rPr>
          <w:bCs/>
        </w:rPr>
        <w:t>dodatku ke smlouvě</w:t>
      </w:r>
      <w:r w:rsidR="00067282">
        <w:rPr>
          <w:bCs/>
        </w:rPr>
        <w:t>.</w:t>
      </w:r>
    </w:p>
    <w:p w14:paraId="3DDF048E" w14:textId="77777777" w:rsidR="003A3F82" w:rsidRPr="00920489" w:rsidRDefault="00303D55" w:rsidP="00C53244">
      <w:pPr>
        <w:keepNext/>
        <w:numPr>
          <w:ilvl w:val="1"/>
          <w:numId w:val="15"/>
        </w:numPr>
        <w:jc w:val="both"/>
        <w:outlineLvl w:val="1"/>
        <w:rPr>
          <w:bCs/>
        </w:rPr>
      </w:pPr>
      <w:r w:rsidRPr="0086205F">
        <w:rPr>
          <w:bCs/>
        </w:rPr>
        <w:t>Objednatel je oprávněn zhotoviteli nařídit přerušení provádění díla</w:t>
      </w:r>
      <w:r>
        <w:rPr>
          <w:bCs/>
        </w:rPr>
        <w:t xml:space="preserve"> pro nemožnost jeho provádění</w:t>
      </w:r>
      <w:r w:rsidRPr="0086205F">
        <w:rPr>
          <w:bCs/>
        </w:rPr>
        <w:t>. Jestliže k přerušení provádění díla dojde</w:t>
      </w:r>
      <w:r>
        <w:rPr>
          <w:bCs/>
        </w:rPr>
        <w:t xml:space="preserve"> z důvodů ležících na straně objednatele nebo</w:t>
      </w:r>
      <w:r w:rsidRPr="0086205F">
        <w:rPr>
          <w:bCs/>
        </w:rPr>
        <w:t xml:space="preserve"> v důsledku </w:t>
      </w:r>
      <w:r>
        <w:rPr>
          <w:bCs/>
        </w:rPr>
        <w:t xml:space="preserve">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w:t>
      </w:r>
      <w:r w:rsidRPr="0086205F">
        <w:rPr>
          <w:bCs/>
        </w:rPr>
        <w:t>, má zhotovitel právo na prodloužení termínu pro provedení díla, jakož i jednotlivých termínů stanovených v harmonogramu prací, a to o dobu p</w:t>
      </w:r>
      <w:r w:rsidR="00E02ABF">
        <w:rPr>
          <w:bCs/>
        </w:rPr>
        <w:t>řeruše</w:t>
      </w:r>
      <w:r w:rsidRPr="0086205F">
        <w:rPr>
          <w:bCs/>
        </w:rPr>
        <w:t xml:space="preserv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w:t>
      </w:r>
      <w:r>
        <w:rPr>
          <w:bCs/>
        </w:rPr>
        <w:t xml:space="preserve">z důvodů jiných než uvedených ve větě druhé, </w:t>
      </w:r>
      <w:r w:rsidRPr="0086205F">
        <w:rPr>
          <w:bCs/>
        </w:rPr>
        <w:t>zhotovitel</w:t>
      </w:r>
      <w:r>
        <w:rPr>
          <w:bCs/>
        </w:rPr>
        <w:t xml:space="preserve"> nemá</w:t>
      </w:r>
      <w:r w:rsidRPr="0086205F">
        <w:rPr>
          <w:bCs/>
        </w:rPr>
        <w:t xml:space="preserve"> právo na prodloužení termínu pro provedení díla</w:t>
      </w:r>
      <w:r w:rsidR="00F52499">
        <w:rPr>
          <w:bCs/>
        </w:rPr>
        <w:t>.</w:t>
      </w:r>
    </w:p>
    <w:p w14:paraId="2FBEA0F7" w14:textId="77777777" w:rsidR="005B6F1D" w:rsidRPr="005B6F1D" w:rsidRDefault="00110B70" w:rsidP="00C53244">
      <w:pPr>
        <w:keepNext/>
        <w:numPr>
          <w:ilvl w:val="1"/>
          <w:numId w:val="15"/>
        </w:numPr>
        <w:jc w:val="both"/>
        <w:outlineLvl w:val="1"/>
      </w:pPr>
      <w:r w:rsidRPr="00920489">
        <w:rPr>
          <w:bCs/>
        </w:rPr>
        <w:t>V případě nesrovnalostí či rozporů mezi jednotlivými částmi PD platí, že:</w:t>
      </w:r>
    </w:p>
    <w:p w14:paraId="3F31F45B" w14:textId="77777777" w:rsidR="005B6F1D" w:rsidRDefault="00110B70" w:rsidP="00C53244">
      <w:pPr>
        <w:keepNext/>
        <w:numPr>
          <w:ilvl w:val="0"/>
          <w:numId w:val="17"/>
        </w:numPr>
        <w:ind w:left="851" w:hanging="425"/>
        <w:jc w:val="both"/>
        <w:outlineLvl w:val="1"/>
      </w:pPr>
      <w:r>
        <w:t xml:space="preserve">kóty napsané na výkresu platí, i když se </w:t>
      </w:r>
      <w:proofErr w:type="gramStart"/>
      <w:r>
        <w:t>liší</w:t>
      </w:r>
      <w:proofErr w:type="gramEnd"/>
      <w:r>
        <w:t xml:space="preserve"> od velikostí odměřených na stejném výkresu,</w:t>
      </w:r>
    </w:p>
    <w:p w14:paraId="7A780B9D" w14:textId="77777777" w:rsidR="005B6F1D" w:rsidRDefault="00110B70" w:rsidP="00C53244">
      <w:pPr>
        <w:keepNext/>
        <w:numPr>
          <w:ilvl w:val="0"/>
          <w:numId w:val="17"/>
        </w:numPr>
        <w:ind w:left="851" w:hanging="425"/>
        <w:jc w:val="both"/>
        <w:outlineLvl w:val="1"/>
      </w:pPr>
      <w:r>
        <w:t>výkresy podrobnějšího měřítka mají přednost před výkresy hrubšího měřítka, pořízenými ke stejnému datu,</w:t>
      </w:r>
    </w:p>
    <w:p w14:paraId="6A628DF4" w14:textId="77777777" w:rsidR="005B6F1D" w:rsidRDefault="00110B70" w:rsidP="00C53244">
      <w:pPr>
        <w:keepNext/>
        <w:numPr>
          <w:ilvl w:val="0"/>
          <w:numId w:val="17"/>
        </w:numPr>
        <w:ind w:left="851" w:hanging="425"/>
        <w:jc w:val="both"/>
        <w:outlineLvl w:val="1"/>
      </w:pPr>
      <w:r>
        <w:t>textová určení (specifikace) mají přednost před výkresy,</w:t>
      </w:r>
    </w:p>
    <w:p w14:paraId="61ECB6A9" w14:textId="77777777" w:rsidR="005B6F1D" w:rsidRDefault="00110B70" w:rsidP="00C53244">
      <w:pPr>
        <w:keepNext/>
        <w:numPr>
          <w:ilvl w:val="0"/>
          <w:numId w:val="17"/>
        </w:numPr>
        <w:ind w:left="851" w:hanging="425"/>
        <w:jc w:val="both"/>
        <w:outlineLvl w:val="1"/>
      </w:pPr>
      <w:r>
        <w:t>úpravy povrchu v tabulkách a textových určeních (specifikacích) mají přednost před znázorněním na výkresech</w:t>
      </w:r>
      <w:r w:rsidR="008B6B42">
        <w:t>,</w:t>
      </w:r>
    </w:p>
    <w:p w14:paraId="5128563F" w14:textId="77777777" w:rsidR="00C276FC" w:rsidRDefault="00110B70" w:rsidP="00C53244">
      <w:pPr>
        <w:keepNext/>
        <w:numPr>
          <w:ilvl w:val="0"/>
          <w:numId w:val="17"/>
        </w:numPr>
        <w:ind w:left="851" w:hanging="425"/>
        <w:jc w:val="both"/>
        <w:outlineLvl w:val="1"/>
      </w:pPr>
      <w:r>
        <w:t>bez ohledu na předcházející podmínky má dokumentace pozdějšího data vydání vždy přednost před dokumentací dřívějšího data.</w:t>
      </w:r>
    </w:p>
    <w:p w14:paraId="13819B76" w14:textId="77777777" w:rsidR="00C276FC" w:rsidRDefault="00C276FC" w:rsidP="00C53244">
      <w:pPr>
        <w:keepNext/>
        <w:numPr>
          <w:ilvl w:val="1"/>
          <w:numId w:val="15"/>
        </w:numPr>
        <w:jc w:val="both"/>
        <w:outlineLvl w:val="1"/>
      </w:pPr>
      <w:r>
        <w:t xml:space="preserve">Zhotovitel je povinen do dvou týdnů od předání staveniště předložit objednateli smlouvu o uložení sedimentu uzavřenou mezi zhotovitelem a majitelem pozemku, na jehož pozemku je předepsána deponie. Podmínkou úhrady faktury za uložení sedimentu bude předložení potvrzení o úhradě částky za uložení sedimentu majiteli pozemku (např. písemné potvrzení od majitele pozemku, nebo výpis z bankovního účtu zhotovitele). </w:t>
      </w:r>
    </w:p>
    <w:p w14:paraId="6E35B8E8" w14:textId="77777777" w:rsidR="001C11DC" w:rsidRDefault="001C11DC" w:rsidP="001C11DC">
      <w:pPr>
        <w:keepNext/>
        <w:numPr>
          <w:ilvl w:val="1"/>
          <w:numId w:val="15"/>
        </w:numPr>
        <w:jc w:val="both"/>
        <w:outlineLvl w:val="1"/>
      </w:pPr>
      <w:r>
        <w:t>Zhotovitel je zodpovědný za oznámení stavební akce kontaktním osobám, a to způsobem a v termínech určených Rozhodnutími, Povoleními, Vyjádřeními a Stanovisky dotčených orgánů, vlastníků technické a dopravní infrastruktury a dalších dotčených osob a organizací, Nájemními a ostatními smlouvami s vlastníky dotčených pozemků.</w:t>
      </w:r>
    </w:p>
    <w:p w14:paraId="1E03A195" w14:textId="77777777" w:rsidR="001C11DC" w:rsidRDefault="001C11DC" w:rsidP="001C11DC">
      <w:pPr>
        <w:keepNext/>
        <w:numPr>
          <w:ilvl w:val="1"/>
          <w:numId w:val="15"/>
        </w:numPr>
        <w:jc w:val="both"/>
        <w:outlineLvl w:val="1"/>
      </w:pPr>
      <w:r>
        <w:t xml:space="preserve">V případě končící platnosti některého z Rozhodnutí, Povolení, Vyjádření a Stanoviska dotčených orgánů, vlastníků technické a dopravní infrastruktury a dalších dotčených osob a organizací, </w:t>
      </w:r>
      <w:r>
        <w:lastRenderedPageBreak/>
        <w:t xml:space="preserve">Nájemních a ostatních smluv s vlastníky dotčených pozemků před dokončením stavby, je zhotovitel prací povinen zajistit jeho prodloužení. </w:t>
      </w:r>
    </w:p>
    <w:p w14:paraId="0C5A8A01"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Stavební deník</w:t>
      </w:r>
    </w:p>
    <w:p w14:paraId="086CF6AC" w14:textId="142F2225" w:rsidR="00110B70" w:rsidRPr="00920489" w:rsidRDefault="00110B70" w:rsidP="00C53244">
      <w:pPr>
        <w:keepNext/>
        <w:numPr>
          <w:ilvl w:val="1"/>
          <w:numId w:val="15"/>
        </w:numPr>
        <w:jc w:val="both"/>
        <w:outlineLvl w:val="1"/>
        <w:rPr>
          <w:bCs/>
        </w:rPr>
      </w:pPr>
      <w:r w:rsidRPr="00920489">
        <w:rPr>
          <w:bCs/>
        </w:rPr>
        <w:t>Zhotovitel je povinen vést ode dne převzetí staveniště stavební deník o prováděných pracích</w:t>
      </w:r>
      <w:r w:rsidR="0076541A">
        <w:rPr>
          <w:bCs/>
        </w:rPr>
        <w:t xml:space="preserve"> </w:t>
      </w:r>
      <w:r w:rsidR="0076541A" w:rsidRPr="0064170A">
        <w:rPr>
          <w:lang w:eastAsia="cs-CZ"/>
        </w:rPr>
        <w:t>v</w:t>
      </w:r>
      <w:r w:rsidR="000F2429">
        <w:rPr>
          <w:lang w:eastAsia="cs-CZ"/>
        </w:rPr>
        <w:t> </w:t>
      </w:r>
      <w:r w:rsidR="0076541A" w:rsidRPr="0064170A">
        <w:rPr>
          <w:lang w:eastAsia="cs-CZ"/>
        </w:rPr>
        <w:t>souladu s ustanovením § 157 zákona č. 183/2006 Sb., o územním plánování a stavebním řádu (stavební zákon)</w:t>
      </w:r>
      <w:r w:rsidR="0076541A">
        <w:rPr>
          <w:lang w:eastAsia="cs-CZ"/>
        </w:rPr>
        <w:t xml:space="preserve"> a</w:t>
      </w:r>
      <w:r w:rsidR="0076541A" w:rsidRPr="0064170A">
        <w:rPr>
          <w:lang w:eastAsia="cs-CZ"/>
        </w:rPr>
        <w:t xml:space="preserve"> vyhláškou Ministerstva pro místní rozvoj č. 499/2006 Sb., o dokumentaci staveb</w:t>
      </w:r>
      <w:r w:rsidRPr="00920489">
        <w:rPr>
          <w:bCs/>
        </w:rPr>
        <w:t xml:space="preserve">. </w:t>
      </w:r>
    </w:p>
    <w:p w14:paraId="573FE1B3" w14:textId="77777777" w:rsidR="00110B70" w:rsidRPr="00920489" w:rsidRDefault="00110B70" w:rsidP="00C53244">
      <w:pPr>
        <w:keepNext/>
        <w:numPr>
          <w:ilvl w:val="1"/>
          <w:numId w:val="15"/>
        </w:numPr>
        <w:jc w:val="both"/>
        <w:outlineLvl w:val="1"/>
        <w:rPr>
          <w:bCs/>
        </w:rPr>
      </w:pPr>
      <w:r w:rsidRPr="00920489">
        <w:rPr>
          <w:bCs/>
        </w:rPr>
        <w:t xml:space="preserve">Do stavebního deníku je povinen zapisovat všechny skutečnosti rozhodné pro plnění této smlouvy. Zejména je povinen zapisovat údaje o časovém postupu prací, jejich jakosti, zdůvodnění odchylek prováděných prací od projektu stavby apod. </w:t>
      </w:r>
    </w:p>
    <w:p w14:paraId="48C2793A" w14:textId="77777777" w:rsidR="00110B70" w:rsidRPr="00920489" w:rsidRDefault="00805E9D" w:rsidP="00C53244">
      <w:pPr>
        <w:keepNext/>
        <w:numPr>
          <w:ilvl w:val="1"/>
          <w:numId w:val="15"/>
        </w:numPr>
        <w:jc w:val="both"/>
        <w:outlineLvl w:val="1"/>
        <w:rPr>
          <w:bCs/>
        </w:rPr>
      </w:pPr>
      <w:r>
        <w:rPr>
          <w:bCs/>
        </w:rPr>
        <w:t>Stavební d</w:t>
      </w:r>
      <w:r w:rsidR="00110B70" w:rsidRPr="00920489">
        <w:rPr>
          <w:bCs/>
        </w:rPr>
        <w:t xml:space="preserve">eník vede zhotovitel se dvěma oddělitelnými průpisy, z nichž jeden si oddělí osoba pověřená objednatelem kontrolou provádění díla, druhý ukládá zhotovitel k archivaci. Originál deníku předá zhotovitel objednateli spolu s dokumentací skutečného vyhotovení stavby. </w:t>
      </w:r>
    </w:p>
    <w:p w14:paraId="67B180CE" w14:textId="77777777" w:rsidR="00110B70" w:rsidRPr="00920489" w:rsidRDefault="00110B70" w:rsidP="00C53244">
      <w:pPr>
        <w:keepNext/>
        <w:numPr>
          <w:ilvl w:val="1"/>
          <w:numId w:val="15"/>
        </w:numPr>
        <w:jc w:val="both"/>
        <w:outlineLvl w:val="1"/>
        <w:rPr>
          <w:bCs/>
        </w:rPr>
      </w:pPr>
      <w:r w:rsidRPr="00920489">
        <w:rPr>
          <w:bCs/>
        </w:rPr>
        <w:t>Ve stavebním deníku musí být vedeno mimo jiné:</w:t>
      </w:r>
    </w:p>
    <w:p w14:paraId="1FA75DC4" w14:textId="77777777" w:rsidR="00805E9D" w:rsidRPr="00920489" w:rsidRDefault="00110B70" w:rsidP="00C53244">
      <w:pPr>
        <w:keepNext/>
        <w:numPr>
          <w:ilvl w:val="0"/>
          <w:numId w:val="16"/>
        </w:numPr>
        <w:ind w:left="851" w:hanging="425"/>
        <w:jc w:val="both"/>
        <w:outlineLvl w:val="1"/>
        <w:rPr>
          <w:bCs/>
        </w:rPr>
      </w:pPr>
      <w:r w:rsidRPr="00920489">
        <w:rPr>
          <w:bCs/>
        </w:rPr>
        <w:t>název, sídlo, IČ</w:t>
      </w:r>
      <w:r w:rsidR="002147FE" w:rsidRPr="00920489">
        <w:rPr>
          <w:bCs/>
        </w:rPr>
        <w:t>O</w:t>
      </w:r>
      <w:r w:rsidRPr="00920489">
        <w:rPr>
          <w:bCs/>
        </w:rPr>
        <w:t xml:space="preserve"> zhotovitele, objednatele a zpracovatele projektové dokumentace a osoby vykonávající technický dozor investora</w:t>
      </w:r>
      <w:r w:rsidR="00805E9D">
        <w:rPr>
          <w:bCs/>
        </w:rPr>
        <w:t>,</w:t>
      </w:r>
      <w:r w:rsidR="00A22F52" w:rsidRPr="00920489">
        <w:rPr>
          <w:bCs/>
        </w:rPr>
        <w:t xml:space="preserve"> </w:t>
      </w:r>
      <w:r w:rsidR="00805E9D">
        <w:rPr>
          <w:bCs/>
        </w:rPr>
        <w:t>j</w:t>
      </w:r>
      <w:r w:rsidR="00A22F52" w:rsidRPr="00920489">
        <w:rPr>
          <w:bCs/>
        </w:rPr>
        <w:t>a</w:t>
      </w:r>
      <w:r w:rsidR="00805E9D">
        <w:rPr>
          <w:bCs/>
        </w:rPr>
        <w:t>kož i</w:t>
      </w:r>
      <w:r w:rsidR="00A22F52" w:rsidRPr="00920489">
        <w:rPr>
          <w:bCs/>
        </w:rPr>
        <w:t xml:space="preserve"> název stavby</w:t>
      </w:r>
      <w:r w:rsidR="00805E9D">
        <w:rPr>
          <w:bCs/>
        </w:rPr>
        <w:t>,</w:t>
      </w:r>
    </w:p>
    <w:p w14:paraId="72C4F680" w14:textId="77777777" w:rsidR="00805E9D" w:rsidRPr="00805E9D" w:rsidRDefault="00110B70" w:rsidP="00C53244">
      <w:pPr>
        <w:keepNext/>
        <w:numPr>
          <w:ilvl w:val="0"/>
          <w:numId w:val="16"/>
        </w:numPr>
        <w:ind w:left="851" w:hanging="425"/>
        <w:jc w:val="both"/>
        <w:outlineLvl w:val="1"/>
        <w:rPr>
          <w:bCs/>
        </w:rPr>
      </w:pPr>
      <w:r w:rsidRPr="00805E9D">
        <w:rPr>
          <w:bCs/>
        </w:rPr>
        <w:t>přehled všech provedených zkoušek jakosti,</w:t>
      </w:r>
    </w:p>
    <w:p w14:paraId="09318596" w14:textId="77777777" w:rsidR="00805E9D" w:rsidRPr="00805E9D" w:rsidRDefault="00110B70" w:rsidP="00C53244">
      <w:pPr>
        <w:keepNext/>
        <w:numPr>
          <w:ilvl w:val="0"/>
          <w:numId w:val="16"/>
        </w:numPr>
        <w:ind w:left="851" w:hanging="425"/>
        <w:jc w:val="both"/>
        <w:outlineLvl w:val="1"/>
        <w:rPr>
          <w:bCs/>
        </w:rPr>
      </w:pPr>
      <w:r w:rsidRPr="00805E9D">
        <w:rPr>
          <w:bCs/>
        </w:rPr>
        <w:t>seznam dokumentace stavby včetně všech změn a doplňků,</w:t>
      </w:r>
    </w:p>
    <w:p w14:paraId="4BDE9359" w14:textId="77777777" w:rsidR="00110B70" w:rsidRPr="00805E9D" w:rsidRDefault="00110B70" w:rsidP="00C53244">
      <w:pPr>
        <w:keepNext/>
        <w:numPr>
          <w:ilvl w:val="0"/>
          <w:numId w:val="16"/>
        </w:numPr>
        <w:ind w:left="851" w:hanging="425"/>
        <w:jc w:val="both"/>
        <w:outlineLvl w:val="1"/>
        <w:rPr>
          <w:bCs/>
        </w:rPr>
      </w:pPr>
      <w:r w:rsidRPr="00805E9D">
        <w:rPr>
          <w:bCs/>
        </w:rPr>
        <w:t>seznam dokladů a úředních opatření týkajících se stavby.</w:t>
      </w:r>
    </w:p>
    <w:p w14:paraId="34C79E97" w14:textId="646A5D27" w:rsidR="00E84F87" w:rsidRPr="00C276FC" w:rsidRDefault="00E84F87" w:rsidP="00E84F87">
      <w:pPr>
        <w:keepNext/>
        <w:numPr>
          <w:ilvl w:val="1"/>
          <w:numId w:val="15"/>
        </w:numPr>
        <w:jc w:val="both"/>
        <w:outlineLvl w:val="1"/>
        <w:rPr>
          <w:bCs/>
        </w:rPr>
      </w:pPr>
      <w:r>
        <w:t xml:space="preserve">Vedoucím projektu je </w:t>
      </w:r>
      <w:r w:rsidR="00293797">
        <w:t xml:space="preserve">Ing. Lukáč </w:t>
      </w:r>
      <w:proofErr w:type="spellStart"/>
      <w:r w:rsidR="00293797">
        <w:t>Martinát</w:t>
      </w:r>
      <w:proofErr w:type="spellEnd"/>
      <w:r w:rsidR="00293797">
        <w:t xml:space="preserve">. </w:t>
      </w:r>
      <w:r>
        <w:t>Tato osoba je odpovědná za plnění dle této smlouvy a zabezpečuje komunikaci s objednatelem a koordinuje pracovníky zhotovitele a poddodavatele.</w:t>
      </w:r>
      <w:r w:rsidRPr="00C276FC">
        <w:t xml:space="preserve"> Stavbyvedoucím je </w:t>
      </w:r>
      <w:r w:rsidR="00293797">
        <w:t>Ing. Radek Kaláb</w:t>
      </w:r>
      <w:r w:rsidRPr="00C276FC">
        <w:t xml:space="preserve"> V případě, že by byla nutná změna</w:t>
      </w:r>
      <w:r>
        <w:t xml:space="preserve"> kterékoli</w:t>
      </w:r>
      <w:r w:rsidRPr="00C276FC">
        <w:t xml:space="preserve"> této osoby, je zhotovitel povinen o této změně objednatele neprodleně e-mailem informovat. Nový </w:t>
      </w:r>
      <w:r>
        <w:t xml:space="preserve">vedoucí projektu, resp. </w:t>
      </w:r>
      <w:r w:rsidRPr="00C276FC">
        <w:t>stavbyvedoucí</w:t>
      </w:r>
      <w:r>
        <w:t>,</w:t>
      </w:r>
      <w:r w:rsidRPr="00C276FC">
        <w:t xml:space="preserve"> musí splňovat minimální kvalifikační podmínky kladené na tuto pozici v zadávací dokumentaci k veřejné zakázce. </w:t>
      </w:r>
    </w:p>
    <w:p w14:paraId="691BD7DA" w14:textId="77777777" w:rsidR="00110B70" w:rsidRPr="00920489" w:rsidRDefault="00110B70" w:rsidP="00C53244">
      <w:pPr>
        <w:keepNext/>
        <w:numPr>
          <w:ilvl w:val="1"/>
          <w:numId w:val="15"/>
        </w:numPr>
        <w:jc w:val="both"/>
        <w:outlineLvl w:val="1"/>
        <w:rPr>
          <w:bCs/>
        </w:rPr>
      </w:pPr>
      <w:r w:rsidRPr="00920489">
        <w:rPr>
          <w:bCs/>
        </w:rPr>
        <w:t xml:space="preserve">Zápisy do stavebního deníku provádí stavbyvedoucí formou denních záznamů. Veškeré okolnosti rozhodné pro provádění díla musí být učiněny v ten den, kdy nastaly. Mimo stavbyvedoucího může do stavebního deníku provádět záznamy pouze objednatel, jím pověřený zástupce, zpracovatel </w:t>
      </w:r>
      <w:r w:rsidR="008B6B42" w:rsidRPr="00920489">
        <w:rPr>
          <w:bCs/>
        </w:rPr>
        <w:t>projektové dokumentace</w:t>
      </w:r>
      <w:r w:rsidRPr="00920489">
        <w:rPr>
          <w:bCs/>
        </w:rPr>
        <w:t xml:space="preserve"> nebo příslušné orgány státní správy.</w:t>
      </w:r>
      <w:r w:rsidR="00437297">
        <w:rPr>
          <w:bCs/>
        </w:rPr>
        <w:t xml:space="preserve"> </w:t>
      </w:r>
      <w:r w:rsidR="00437297" w:rsidRPr="00437297">
        <w:rPr>
          <w:bCs/>
        </w:rPr>
        <w:t>Je zakázáno zápisy v deníku přepisovat, škrtat a nelze též z něj vytrhávat originály jednotlivých stránek.</w:t>
      </w:r>
    </w:p>
    <w:p w14:paraId="6C34AD98" w14:textId="77777777" w:rsidR="00110B70" w:rsidRPr="00920489" w:rsidRDefault="00110B70" w:rsidP="00C53244">
      <w:pPr>
        <w:keepNext/>
        <w:numPr>
          <w:ilvl w:val="1"/>
          <w:numId w:val="15"/>
        </w:numPr>
        <w:jc w:val="both"/>
        <w:outlineLvl w:val="1"/>
        <w:rPr>
          <w:bCs/>
        </w:rPr>
      </w:pPr>
      <w:r w:rsidRPr="00920489">
        <w:rPr>
          <w:bCs/>
        </w:rPr>
        <w:t xml:space="preserve">Nesouhlasí-li stavbyvedoucí se zápisem, který učinil objednatel nebo jím pověřený zástupce, případně zpracovatel </w:t>
      </w:r>
      <w:r w:rsidR="00655EF1" w:rsidRPr="00920489">
        <w:rPr>
          <w:bCs/>
        </w:rPr>
        <w:t xml:space="preserve">projektové dokumentace </w:t>
      </w:r>
      <w:r w:rsidRPr="00920489">
        <w:rPr>
          <w:bCs/>
        </w:rPr>
        <w:t xml:space="preserve">do stavebního deníku, musí k tomuto zápisu připojit své stanovisko do </w:t>
      </w:r>
      <w:r w:rsidR="00805E9D">
        <w:rPr>
          <w:bCs/>
        </w:rPr>
        <w:t xml:space="preserve">3 </w:t>
      </w:r>
      <w:r w:rsidRPr="00920489">
        <w:rPr>
          <w:bCs/>
        </w:rPr>
        <w:t>pracovních dnů, jinak se má za to, že s uvedeným zápisem souhlasí.</w:t>
      </w:r>
    </w:p>
    <w:p w14:paraId="3BF49389" w14:textId="77777777" w:rsidR="00110B70" w:rsidRPr="00920489" w:rsidRDefault="00110B70" w:rsidP="00C53244">
      <w:pPr>
        <w:keepNext/>
        <w:numPr>
          <w:ilvl w:val="1"/>
          <w:numId w:val="15"/>
        </w:numPr>
        <w:jc w:val="both"/>
        <w:outlineLvl w:val="1"/>
        <w:rPr>
          <w:bCs/>
        </w:rPr>
      </w:pPr>
      <w:r w:rsidRPr="00920489">
        <w:rPr>
          <w:bCs/>
        </w:rPr>
        <w:t xml:space="preserve">Zápisy ve stavebním deníku se nepovažují za změnu smlouvy, ale </w:t>
      </w:r>
      <w:r w:rsidR="00D6391D">
        <w:rPr>
          <w:bCs/>
        </w:rPr>
        <w:t xml:space="preserve">mohou </w:t>
      </w:r>
      <w:r w:rsidRPr="00920489">
        <w:rPr>
          <w:bCs/>
        </w:rPr>
        <w:t>slouž</w:t>
      </w:r>
      <w:r w:rsidR="00D6391D">
        <w:rPr>
          <w:bCs/>
        </w:rPr>
        <w:t>it</w:t>
      </w:r>
      <w:r w:rsidRPr="00920489">
        <w:rPr>
          <w:bCs/>
        </w:rPr>
        <w:t xml:space="preserve"> jako podklad pro případné dodatky smlouvy.</w:t>
      </w:r>
    </w:p>
    <w:p w14:paraId="30CCB73A" w14:textId="77777777" w:rsidR="00110B70" w:rsidRPr="00920489" w:rsidRDefault="00110B70" w:rsidP="00C53244">
      <w:pPr>
        <w:keepNext/>
        <w:numPr>
          <w:ilvl w:val="1"/>
          <w:numId w:val="15"/>
        </w:numPr>
        <w:jc w:val="both"/>
        <w:outlineLvl w:val="1"/>
        <w:rPr>
          <w:bCs/>
        </w:rPr>
      </w:pPr>
      <w:r w:rsidRPr="00920489">
        <w:rPr>
          <w:bCs/>
        </w:rPr>
        <w:t xml:space="preserve">Stavební deník musí být přístupný na stavbě po celou dobu provádění </w:t>
      </w:r>
      <w:r w:rsidR="00805E9D">
        <w:rPr>
          <w:bCs/>
        </w:rPr>
        <w:t>díla</w:t>
      </w:r>
      <w:r w:rsidRPr="00920489">
        <w:rPr>
          <w:bCs/>
        </w:rPr>
        <w:t>.</w:t>
      </w:r>
      <w:r w:rsidR="00437297">
        <w:rPr>
          <w:bCs/>
        </w:rPr>
        <w:t xml:space="preserve"> </w:t>
      </w:r>
      <w:r w:rsidR="00437297" w:rsidRPr="00437297">
        <w:rPr>
          <w:bCs/>
        </w:rPr>
        <w:t xml:space="preserve">Vedení deníku </w:t>
      </w:r>
      <w:proofErr w:type="gramStart"/>
      <w:r w:rsidR="00437297" w:rsidRPr="00437297">
        <w:rPr>
          <w:bCs/>
        </w:rPr>
        <w:t>končí</w:t>
      </w:r>
      <w:proofErr w:type="gramEnd"/>
      <w:r w:rsidR="00437297" w:rsidRPr="00437297">
        <w:rPr>
          <w:bCs/>
        </w:rPr>
        <w:t xml:space="preserve"> dnem odstranění poslední vady oznámené (reklamované) v </w:t>
      </w:r>
      <w:r w:rsidR="00437297">
        <w:rPr>
          <w:bCs/>
        </w:rPr>
        <w:t>p</w:t>
      </w:r>
      <w:r w:rsidR="00437297" w:rsidRPr="00437297">
        <w:rPr>
          <w:bCs/>
        </w:rPr>
        <w:t xml:space="preserve">rotokole o předání a převzetí </w:t>
      </w:r>
      <w:r w:rsidR="00437297">
        <w:rPr>
          <w:bCs/>
        </w:rPr>
        <w:t>d</w:t>
      </w:r>
      <w:r w:rsidR="00437297" w:rsidRPr="00437297">
        <w:rPr>
          <w:bCs/>
        </w:rPr>
        <w:t>íla</w:t>
      </w:r>
      <w:r w:rsidR="00C276FC">
        <w:rPr>
          <w:bCs/>
        </w:rPr>
        <w:t>.</w:t>
      </w:r>
    </w:p>
    <w:p w14:paraId="389DF859" w14:textId="77777777" w:rsidR="00110B70" w:rsidRPr="00920489" w:rsidRDefault="0078658F" w:rsidP="00C53244">
      <w:pPr>
        <w:keepNext/>
        <w:numPr>
          <w:ilvl w:val="0"/>
          <w:numId w:val="15"/>
        </w:numPr>
        <w:spacing w:before="480" w:after="360"/>
        <w:jc w:val="center"/>
        <w:outlineLvl w:val="1"/>
        <w:rPr>
          <w:rFonts w:eastAsia="Times New Roman"/>
          <w:b/>
          <w:bCs/>
          <w:spacing w:val="16"/>
          <w:kern w:val="28"/>
          <w:lang w:eastAsia="cs-CZ"/>
        </w:rPr>
      </w:pPr>
      <w:r>
        <w:rPr>
          <w:rFonts w:eastAsia="Times New Roman"/>
          <w:b/>
          <w:bCs/>
          <w:spacing w:val="16"/>
          <w:kern w:val="28"/>
          <w:lang w:eastAsia="cs-CZ"/>
        </w:rPr>
        <w:t>Pod</w:t>
      </w:r>
      <w:r w:rsidRPr="00920489">
        <w:rPr>
          <w:rFonts w:eastAsia="Times New Roman"/>
          <w:b/>
          <w:bCs/>
          <w:spacing w:val="16"/>
          <w:kern w:val="28"/>
          <w:lang w:eastAsia="cs-CZ"/>
        </w:rPr>
        <w:t>dodavatelé</w:t>
      </w:r>
    </w:p>
    <w:p w14:paraId="1F4D44BA" w14:textId="77777777" w:rsidR="00110B70" w:rsidRPr="00920489" w:rsidRDefault="00110B70" w:rsidP="00C53244">
      <w:pPr>
        <w:keepNext/>
        <w:numPr>
          <w:ilvl w:val="1"/>
          <w:numId w:val="15"/>
        </w:numPr>
        <w:jc w:val="both"/>
        <w:outlineLvl w:val="1"/>
        <w:rPr>
          <w:bCs/>
        </w:rPr>
      </w:pPr>
      <w:r w:rsidRPr="00920489">
        <w:rPr>
          <w:bCs/>
        </w:rPr>
        <w:t xml:space="preserve">Zhotovitel je povinen předložit objednateli písemný seznam všech předpokládaných </w:t>
      </w:r>
      <w:r w:rsidR="0078658F">
        <w:rPr>
          <w:bCs/>
        </w:rPr>
        <w:t>pod</w:t>
      </w:r>
      <w:r w:rsidR="0078658F" w:rsidRPr="00920489">
        <w:rPr>
          <w:bCs/>
        </w:rPr>
        <w:t>dodavatelů</w:t>
      </w:r>
      <w:r w:rsidRPr="00920489">
        <w:rPr>
          <w:bCs/>
        </w:rPr>
        <w:t xml:space="preserve">, včetně </w:t>
      </w:r>
      <w:r w:rsidR="003F1A19">
        <w:rPr>
          <w:bCs/>
        </w:rPr>
        <w:t>uvedení věcného</w:t>
      </w:r>
      <w:r w:rsidR="003F1A19" w:rsidRPr="00920489">
        <w:rPr>
          <w:bCs/>
        </w:rPr>
        <w:t xml:space="preserve"> </w:t>
      </w:r>
      <w:r w:rsidRPr="00920489">
        <w:rPr>
          <w:bCs/>
        </w:rPr>
        <w:t xml:space="preserve">podílu na plnění prací jednotlivými </w:t>
      </w:r>
      <w:r w:rsidR="0078658F">
        <w:rPr>
          <w:bCs/>
        </w:rPr>
        <w:t>pod</w:t>
      </w:r>
      <w:r w:rsidR="0078658F" w:rsidRPr="00920489">
        <w:rPr>
          <w:bCs/>
        </w:rPr>
        <w:t>dodavateli</w:t>
      </w:r>
      <w:r w:rsidRPr="00920489">
        <w:rPr>
          <w:bCs/>
        </w:rPr>
        <w:t xml:space="preserve">. Tento </w:t>
      </w:r>
      <w:r w:rsidRPr="00920489">
        <w:rPr>
          <w:bCs/>
        </w:rPr>
        <w:lastRenderedPageBreak/>
        <w:t>seznam bude nedílnou přílohou smlouvy</w:t>
      </w:r>
      <w:r w:rsidR="00B85A4B">
        <w:rPr>
          <w:bCs/>
        </w:rPr>
        <w:t xml:space="preserve"> a musí být souladu s nabídkou zhotovitele podanou v zadávacím řízení</w:t>
      </w:r>
      <w:r w:rsidRPr="00920489">
        <w:rPr>
          <w:bCs/>
        </w:rPr>
        <w:t>.</w:t>
      </w:r>
    </w:p>
    <w:p w14:paraId="7252579A" w14:textId="77777777" w:rsidR="00110B70" w:rsidRPr="00920489" w:rsidRDefault="00067282" w:rsidP="00C53244">
      <w:pPr>
        <w:keepNext/>
        <w:numPr>
          <w:ilvl w:val="1"/>
          <w:numId w:val="15"/>
        </w:numPr>
        <w:jc w:val="both"/>
        <w:outlineLvl w:val="1"/>
        <w:rPr>
          <w:bCs/>
        </w:rPr>
      </w:pPr>
      <w:r>
        <w:rPr>
          <w:bCs/>
        </w:rPr>
        <w:t xml:space="preserve">Zhotovitel zajistí, aby se </w:t>
      </w:r>
      <w:r w:rsidR="0078658F">
        <w:rPr>
          <w:bCs/>
        </w:rPr>
        <w:t>pod</w:t>
      </w:r>
      <w:r w:rsidR="0078658F" w:rsidRPr="00920489">
        <w:rPr>
          <w:bCs/>
        </w:rPr>
        <w:t xml:space="preserve">dodavatelé </w:t>
      </w:r>
      <w:r w:rsidR="00110B70" w:rsidRPr="00920489">
        <w:rPr>
          <w:bCs/>
        </w:rPr>
        <w:t>podíle</w:t>
      </w:r>
      <w:r>
        <w:rPr>
          <w:bCs/>
        </w:rPr>
        <w:t>li</w:t>
      </w:r>
      <w:r w:rsidR="00110B70" w:rsidRPr="00920489">
        <w:rPr>
          <w:bCs/>
        </w:rPr>
        <w:t xml:space="preserve"> na provádění díla výhradně v rozsahu určeném </w:t>
      </w:r>
      <w:r>
        <w:rPr>
          <w:bCs/>
        </w:rPr>
        <w:t xml:space="preserve">touto </w:t>
      </w:r>
      <w:r w:rsidR="00110B70" w:rsidRPr="00920489">
        <w:rPr>
          <w:bCs/>
        </w:rPr>
        <w:t>smlouvou</w:t>
      </w:r>
      <w:r w:rsidR="005A7188">
        <w:rPr>
          <w:bCs/>
        </w:rPr>
        <w:t>,</w:t>
      </w:r>
      <w:r w:rsidR="00110B70" w:rsidRPr="00920489">
        <w:rPr>
          <w:bCs/>
        </w:rPr>
        <w:t xml:space="preserve"> a veškeré práce </w:t>
      </w:r>
      <w:r w:rsidR="0078658F">
        <w:rPr>
          <w:bCs/>
        </w:rPr>
        <w:t>pod</w:t>
      </w:r>
      <w:r w:rsidR="0078658F" w:rsidRPr="00920489">
        <w:rPr>
          <w:bCs/>
        </w:rPr>
        <w:t xml:space="preserve">dodavatelů </w:t>
      </w:r>
      <w:r w:rsidRPr="00920489">
        <w:rPr>
          <w:bCs/>
        </w:rPr>
        <w:t xml:space="preserve">bude </w:t>
      </w:r>
      <w:r w:rsidR="00110B70" w:rsidRPr="00920489">
        <w:rPr>
          <w:bCs/>
        </w:rPr>
        <w:t xml:space="preserve">řádně koordinovat. </w:t>
      </w:r>
    </w:p>
    <w:p w14:paraId="5BF7AC73" w14:textId="77777777" w:rsidR="00110B70" w:rsidRPr="00920489" w:rsidRDefault="0078658F" w:rsidP="00C53244">
      <w:pPr>
        <w:keepNext/>
        <w:numPr>
          <w:ilvl w:val="1"/>
          <w:numId w:val="15"/>
        </w:numPr>
        <w:jc w:val="both"/>
        <w:outlineLvl w:val="1"/>
        <w:rPr>
          <w:bCs/>
        </w:rPr>
      </w:pPr>
      <w:bookmarkStart w:id="17" w:name="_Ref429036908"/>
      <w:r>
        <w:rPr>
          <w:bCs/>
        </w:rPr>
        <w:t>Pod</w:t>
      </w:r>
      <w:r w:rsidRPr="00920489">
        <w:rPr>
          <w:bCs/>
        </w:rPr>
        <w:t xml:space="preserve">dodavatele </w:t>
      </w:r>
      <w:r w:rsidR="00110B70" w:rsidRPr="00920489">
        <w:rPr>
          <w:bCs/>
        </w:rPr>
        <w:t xml:space="preserve">nelze před zahájením prací a v průběhu provádění díla měnit bez písemného souhlasu objednatele. Návrh na jakékoliv změny v seznamu </w:t>
      </w:r>
      <w:r>
        <w:rPr>
          <w:bCs/>
        </w:rPr>
        <w:t>pod</w:t>
      </w:r>
      <w:r w:rsidRPr="00920489">
        <w:rPr>
          <w:bCs/>
        </w:rPr>
        <w:t xml:space="preserve">dodavatelů </w:t>
      </w:r>
      <w:r w:rsidR="00110B70" w:rsidRPr="00920489">
        <w:rPr>
          <w:bCs/>
        </w:rPr>
        <w:t xml:space="preserve">předá zhotovitel objednateli k projednání v dostatečném předstihu. Objednatel má právo </w:t>
      </w:r>
      <w:r w:rsidR="003C7F5E">
        <w:rPr>
          <w:bCs/>
        </w:rPr>
        <w:t xml:space="preserve">v odůvodněných případech </w:t>
      </w:r>
      <w:r w:rsidR="00110B70" w:rsidRPr="00920489">
        <w:rPr>
          <w:bCs/>
        </w:rPr>
        <w:t xml:space="preserve">s </w:t>
      </w:r>
      <w:r w:rsidR="00805E9D">
        <w:rPr>
          <w:bCs/>
        </w:rPr>
        <w:t>navrženými</w:t>
      </w:r>
      <w:r w:rsidR="00805E9D" w:rsidRPr="00920489">
        <w:rPr>
          <w:bCs/>
        </w:rPr>
        <w:t xml:space="preserve"> </w:t>
      </w:r>
      <w:r>
        <w:rPr>
          <w:bCs/>
        </w:rPr>
        <w:t>pod</w:t>
      </w:r>
      <w:r w:rsidR="00110B70" w:rsidRPr="00920489">
        <w:rPr>
          <w:bCs/>
        </w:rPr>
        <w:t>dodavateli nesouhlasit a požadovat po zhotoviteli jejich změnu.</w:t>
      </w:r>
      <w:bookmarkEnd w:id="17"/>
    </w:p>
    <w:p w14:paraId="479F9B35" w14:textId="25065969" w:rsidR="00110B70" w:rsidRPr="00920489" w:rsidRDefault="00110B70" w:rsidP="00C53244">
      <w:pPr>
        <w:keepNext/>
        <w:numPr>
          <w:ilvl w:val="1"/>
          <w:numId w:val="15"/>
        </w:numPr>
        <w:jc w:val="both"/>
        <w:outlineLvl w:val="1"/>
        <w:rPr>
          <w:bCs/>
        </w:rPr>
      </w:pPr>
      <w:r w:rsidRPr="00920489">
        <w:rPr>
          <w:bCs/>
        </w:rPr>
        <w:t xml:space="preserve">V případě porušení povinnosti </w:t>
      </w:r>
      <w:r w:rsidR="001C1FBF" w:rsidRPr="00920489">
        <w:rPr>
          <w:bCs/>
        </w:rPr>
        <w:t>zhotovitele</w:t>
      </w:r>
      <w:r w:rsidR="001C1FBF">
        <w:rPr>
          <w:bCs/>
        </w:rPr>
        <w:t xml:space="preserve"> </w:t>
      </w:r>
      <w:r w:rsidR="00642675">
        <w:rPr>
          <w:bCs/>
        </w:rPr>
        <w:t xml:space="preserve">uvedené </w:t>
      </w:r>
      <w:r w:rsidRPr="00920489">
        <w:rPr>
          <w:bCs/>
        </w:rPr>
        <w:t>v</w:t>
      </w:r>
      <w:r w:rsidR="00805E9D">
        <w:rPr>
          <w:bCs/>
        </w:rPr>
        <w:t xml:space="preserve"> čl. </w:t>
      </w:r>
      <w:r w:rsidR="00805E9D">
        <w:rPr>
          <w:bCs/>
        </w:rPr>
        <w:fldChar w:fldCharType="begin"/>
      </w:r>
      <w:r w:rsidR="00805E9D">
        <w:rPr>
          <w:bCs/>
        </w:rPr>
        <w:instrText xml:space="preserve"> REF _Ref429036908 \r \h </w:instrText>
      </w:r>
      <w:r w:rsidR="00805E9D">
        <w:rPr>
          <w:bCs/>
        </w:rPr>
      </w:r>
      <w:r w:rsidR="00805E9D">
        <w:rPr>
          <w:bCs/>
        </w:rPr>
        <w:fldChar w:fldCharType="separate"/>
      </w:r>
      <w:r w:rsidR="002F6703">
        <w:rPr>
          <w:bCs/>
        </w:rPr>
        <w:t>9.3</w:t>
      </w:r>
      <w:r w:rsidR="00805E9D">
        <w:rPr>
          <w:bCs/>
        </w:rPr>
        <w:fldChar w:fldCharType="end"/>
      </w:r>
      <w:r w:rsidR="0068738E">
        <w:rPr>
          <w:bCs/>
        </w:rPr>
        <w:t xml:space="preserve"> smlouvy</w:t>
      </w:r>
      <w:r w:rsidRPr="00920489">
        <w:rPr>
          <w:bCs/>
        </w:rPr>
        <w:t xml:space="preserve">, je objednatel oprávněn </w:t>
      </w:r>
      <w:r w:rsidR="00030B76">
        <w:rPr>
          <w:bCs/>
        </w:rPr>
        <w:t>neschválené</w:t>
      </w:r>
      <w:r w:rsidR="003F1A19">
        <w:rPr>
          <w:bCs/>
        </w:rPr>
        <w:t xml:space="preserve"> </w:t>
      </w:r>
      <w:r w:rsidR="0078658F">
        <w:rPr>
          <w:bCs/>
        </w:rPr>
        <w:t>pod</w:t>
      </w:r>
      <w:r w:rsidR="0078658F" w:rsidRPr="00920489">
        <w:rPr>
          <w:bCs/>
        </w:rPr>
        <w:t xml:space="preserve">dodavatele </w:t>
      </w:r>
      <w:r w:rsidRPr="00920489">
        <w:rPr>
          <w:bCs/>
        </w:rPr>
        <w:t xml:space="preserve">vykázat z místa provádění díla, uplatnit sankce dle čl. </w:t>
      </w:r>
      <w:r w:rsidR="007B540C">
        <w:rPr>
          <w:bCs/>
        </w:rPr>
        <w:fldChar w:fldCharType="begin"/>
      </w:r>
      <w:r w:rsidR="007B540C">
        <w:rPr>
          <w:bCs/>
        </w:rPr>
        <w:instrText xml:space="preserve"> REF _Ref153974360 \r \h </w:instrText>
      </w:r>
      <w:r w:rsidR="007B540C">
        <w:rPr>
          <w:bCs/>
        </w:rPr>
      </w:r>
      <w:r w:rsidR="007B540C">
        <w:rPr>
          <w:bCs/>
        </w:rPr>
        <w:fldChar w:fldCharType="separate"/>
      </w:r>
      <w:r w:rsidR="002F6703">
        <w:rPr>
          <w:bCs/>
        </w:rPr>
        <w:t>14.7</w:t>
      </w:r>
      <w:r w:rsidR="007B540C">
        <w:rPr>
          <w:bCs/>
        </w:rPr>
        <w:fldChar w:fldCharType="end"/>
      </w:r>
      <w:r w:rsidR="007B540C">
        <w:rPr>
          <w:bCs/>
        </w:rPr>
        <w:t xml:space="preserve"> </w:t>
      </w:r>
      <w:r w:rsidR="000A2A45" w:rsidRPr="00920489">
        <w:rPr>
          <w:bCs/>
        </w:rPr>
        <w:t>smlouvy</w:t>
      </w:r>
      <w:r w:rsidRPr="00920489">
        <w:rPr>
          <w:bCs/>
        </w:rPr>
        <w:t xml:space="preserve"> a požadovat </w:t>
      </w:r>
      <w:r w:rsidR="00BF64EC">
        <w:rPr>
          <w:bCs/>
        </w:rPr>
        <w:t xml:space="preserve">bezplatné </w:t>
      </w:r>
      <w:r w:rsidRPr="00920489">
        <w:rPr>
          <w:bCs/>
        </w:rPr>
        <w:t xml:space="preserve">odstranění jimi provedených prací. </w:t>
      </w:r>
    </w:p>
    <w:p w14:paraId="51121B84" w14:textId="77777777" w:rsidR="00291E74" w:rsidRDefault="00110B70" w:rsidP="00C53244">
      <w:pPr>
        <w:keepNext/>
        <w:numPr>
          <w:ilvl w:val="1"/>
          <w:numId w:val="15"/>
        </w:numPr>
        <w:jc w:val="both"/>
        <w:outlineLvl w:val="1"/>
        <w:rPr>
          <w:bCs/>
        </w:rPr>
      </w:pPr>
      <w:r w:rsidRPr="00291E74">
        <w:rPr>
          <w:bCs/>
        </w:rPr>
        <w:t xml:space="preserve">Zhotovitel odpovídá v plném rozsahu za veškeré práce provedené </w:t>
      </w:r>
      <w:r w:rsidR="0078658F" w:rsidRPr="00291E74">
        <w:rPr>
          <w:bCs/>
        </w:rPr>
        <w:t>poddodavateli</w:t>
      </w:r>
      <w:r w:rsidRPr="00291E74">
        <w:rPr>
          <w:bCs/>
        </w:rPr>
        <w:t>.</w:t>
      </w:r>
      <w:r w:rsidR="00F540DB" w:rsidRPr="00291E74">
        <w:rPr>
          <w:bCs/>
        </w:rPr>
        <w:t xml:space="preserve"> Za výsledek činnosti subdodavatelů odpovídá zhotovitel stejně, jako by je provedl sám. Jakákoli smluvní úprava mezi zhotovitelem a jeho subdodavateli nemá žádný vliv na práva a povinnosti zhotovitele podle této smlouvy.</w:t>
      </w:r>
    </w:p>
    <w:p w14:paraId="3EB679EF" w14:textId="77777777" w:rsidR="00C276FC" w:rsidRPr="00C276FC" w:rsidRDefault="00B85A4B" w:rsidP="00C53244">
      <w:pPr>
        <w:keepNext/>
        <w:numPr>
          <w:ilvl w:val="1"/>
          <w:numId w:val="15"/>
        </w:numPr>
        <w:jc w:val="both"/>
        <w:outlineLvl w:val="1"/>
        <w:rPr>
          <w:bCs/>
        </w:rPr>
      </w:pPr>
      <w:r w:rsidRPr="00291E74">
        <w:rPr>
          <w:bCs/>
        </w:rPr>
        <w:t xml:space="preserve">Zhotovitel je povinen dodržovat platební povinnost vůči svým poddodavatelům. </w:t>
      </w:r>
    </w:p>
    <w:p w14:paraId="79709DA3" w14:textId="77777777" w:rsidR="00C276FC" w:rsidRPr="00C276FC" w:rsidRDefault="00C276FC" w:rsidP="00C53244">
      <w:pPr>
        <w:keepNext/>
        <w:numPr>
          <w:ilvl w:val="1"/>
          <w:numId w:val="15"/>
        </w:numPr>
        <w:jc w:val="both"/>
        <w:outlineLvl w:val="1"/>
      </w:pPr>
      <w:r>
        <w:t xml:space="preserve">V případě, že zhotovitel realizuje dílo pouze vlastními silami, </w:t>
      </w:r>
      <w:proofErr w:type="gramStart"/>
      <w:r>
        <w:t>přiloží</w:t>
      </w:r>
      <w:proofErr w:type="gramEnd"/>
      <w:r>
        <w:t xml:space="preserve"> o tom jako přílohu č. 5 této smlouvy čestné prohlášení. </w:t>
      </w:r>
    </w:p>
    <w:p w14:paraId="705C71EB" w14:textId="77777777" w:rsidR="00655D7C" w:rsidRPr="00797D8F" w:rsidRDefault="00655D7C" w:rsidP="00C53244">
      <w:pPr>
        <w:pStyle w:val="mj2"/>
        <w:keepNext/>
        <w:numPr>
          <w:ilvl w:val="1"/>
          <w:numId w:val="15"/>
        </w:numPr>
        <w:outlineLvl w:val="1"/>
        <w:rPr>
          <w:bCs/>
        </w:rPr>
      </w:pPr>
      <w:r>
        <w:t xml:space="preserve">Pokud zhotovitel založil společnost, společný podnik, konsorcium případně jiné seskupení dvou nebo více osob, jsou tyto osoby odpovědny za plnění předmětu smlouvy společně a nerozdílně a musí předem oznámit objednateli, kdo bude za společnost jednat a vstupovat do závazků. Zhotovitel nebude měnit své složení ani právní status bez předchozího písemného souhlasu objednatele, a to zejména s ohledem na ZZVZ. </w:t>
      </w:r>
    </w:p>
    <w:p w14:paraId="258B4061"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bookmarkStart w:id="18" w:name="_Ref428966724"/>
      <w:r w:rsidRPr="00920489">
        <w:rPr>
          <w:rFonts w:eastAsia="Times New Roman"/>
          <w:b/>
          <w:bCs/>
          <w:spacing w:val="16"/>
          <w:kern w:val="28"/>
          <w:lang w:eastAsia="cs-CZ"/>
        </w:rPr>
        <w:t>Předání a převzetí díla</w:t>
      </w:r>
      <w:bookmarkEnd w:id="18"/>
    </w:p>
    <w:p w14:paraId="6A319464" w14:textId="569B0E4F" w:rsidR="00110B70" w:rsidRPr="00920489" w:rsidRDefault="004A4AE5" w:rsidP="00C53244">
      <w:pPr>
        <w:keepNext/>
        <w:numPr>
          <w:ilvl w:val="1"/>
          <w:numId w:val="15"/>
        </w:numPr>
        <w:jc w:val="both"/>
        <w:outlineLvl w:val="1"/>
        <w:rPr>
          <w:bCs/>
        </w:rPr>
      </w:pPr>
      <w:r>
        <w:rPr>
          <w:bCs/>
        </w:rPr>
        <w:t xml:space="preserve">Zhotovitel je povinen předat dílo nejpozději do data uvedeného v čl. </w:t>
      </w:r>
      <w:r w:rsidR="00C10545">
        <w:rPr>
          <w:bCs/>
        </w:rPr>
        <w:fldChar w:fldCharType="begin"/>
      </w:r>
      <w:r w:rsidR="00C10545">
        <w:rPr>
          <w:bCs/>
        </w:rPr>
        <w:instrText xml:space="preserve"> REF _Ref428791655 \r \h </w:instrText>
      </w:r>
      <w:r w:rsidR="00C10545">
        <w:rPr>
          <w:bCs/>
        </w:rPr>
      </w:r>
      <w:r w:rsidR="00C10545">
        <w:rPr>
          <w:bCs/>
        </w:rPr>
        <w:fldChar w:fldCharType="separate"/>
      </w:r>
      <w:r w:rsidR="002F6703">
        <w:rPr>
          <w:bCs/>
        </w:rPr>
        <w:t>5.3</w:t>
      </w:r>
      <w:r w:rsidR="00C10545">
        <w:rPr>
          <w:bCs/>
        </w:rPr>
        <w:fldChar w:fldCharType="end"/>
      </w:r>
      <w:r w:rsidR="00C10545">
        <w:rPr>
          <w:bCs/>
        </w:rPr>
        <w:t xml:space="preserve"> smlouvy. </w:t>
      </w:r>
      <w:r w:rsidR="00110B70" w:rsidRPr="00920489">
        <w:rPr>
          <w:bCs/>
        </w:rPr>
        <w:t xml:space="preserve">Zhotovitel je povinen </w:t>
      </w:r>
      <w:r w:rsidR="00110B70" w:rsidRPr="00682B5C">
        <w:rPr>
          <w:bCs/>
        </w:rPr>
        <w:t>e-mailem</w:t>
      </w:r>
      <w:r w:rsidR="00110B70" w:rsidRPr="00920489">
        <w:rPr>
          <w:bCs/>
        </w:rPr>
        <w:t xml:space="preserve"> oznámit nejpozději </w:t>
      </w:r>
      <w:r w:rsidR="002D14D4">
        <w:rPr>
          <w:bCs/>
        </w:rPr>
        <w:t>10</w:t>
      </w:r>
      <w:r w:rsidR="00110B70" w:rsidRPr="00920489">
        <w:rPr>
          <w:bCs/>
        </w:rPr>
        <w:t xml:space="preserve"> dnů předem, kdy bude dílo připraveno k předání. </w:t>
      </w:r>
      <w:r w:rsidR="005F6ED9">
        <w:rPr>
          <w:bCs/>
        </w:rPr>
        <w:t>Konkrétní den předání a převzetí díla bude stanoven dohodou stran.</w:t>
      </w:r>
    </w:p>
    <w:p w14:paraId="0B16A14A" w14:textId="77777777" w:rsidR="00110B70" w:rsidRPr="00920489" w:rsidRDefault="00110B70" w:rsidP="00C53244">
      <w:pPr>
        <w:keepNext/>
        <w:numPr>
          <w:ilvl w:val="1"/>
          <w:numId w:val="15"/>
        </w:numPr>
        <w:jc w:val="both"/>
        <w:outlineLvl w:val="1"/>
        <w:rPr>
          <w:bCs/>
        </w:rPr>
      </w:pPr>
      <w:r w:rsidRPr="00920489">
        <w:rPr>
          <w:bCs/>
        </w:rPr>
        <w:t xml:space="preserve">Jestliže zhotovitel oznámí objednateli, že dílo je připraveno k předání a při přejímacím řízení se zjistí, že dílo není podle podmínek smlouvy </w:t>
      </w:r>
      <w:r w:rsidR="00002E79">
        <w:rPr>
          <w:bCs/>
        </w:rPr>
        <w:t>do</w:t>
      </w:r>
      <w:r w:rsidRPr="00920489">
        <w:rPr>
          <w:bCs/>
        </w:rPr>
        <w:t xml:space="preserve">končeno nebo připraveno k předání, je zhotovitel povinen uhradit objednateli veškeré náklady tím vzniklé. </w:t>
      </w:r>
    </w:p>
    <w:p w14:paraId="7E364901" w14:textId="77777777" w:rsidR="00110B70" w:rsidRPr="004C6806" w:rsidRDefault="0076187C" w:rsidP="00C53244">
      <w:pPr>
        <w:keepNext/>
        <w:numPr>
          <w:ilvl w:val="1"/>
          <w:numId w:val="15"/>
        </w:numPr>
        <w:jc w:val="both"/>
        <w:outlineLvl w:val="1"/>
        <w:rPr>
          <w:bCs/>
        </w:rPr>
      </w:pPr>
      <w:bookmarkStart w:id="19" w:name="_Ref430696044"/>
      <w:r>
        <w:rPr>
          <w:bCs/>
        </w:rPr>
        <w:t>Při</w:t>
      </w:r>
      <w:r w:rsidR="001E1944">
        <w:rPr>
          <w:bCs/>
        </w:rPr>
        <w:t xml:space="preserve"> předání a převzetí díla bude stranami sepsán protokol </w:t>
      </w:r>
      <w:r>
        <w:rPr>
          <w:bCs/>
        </w:rPr>
        <w:t xml:space="preserve">o předání a převzetí díla </w:t>
      </w:r>
      <w:r w:rsidR="001E1944">
        <w:rPr>
          <w:bCs/>
        </w:rPr>
        <w:t xml:space="preserve">(dále jen „předávací protokol“). </w:t>
      </w:r>
      <w:r w:rsidR="00110B70" w:rsidRPr="004C6806">
        <w:rPr>
          <w:bCs/>
        </w:rPr>
        <w:t xml:space="preserve">Předávací protokol připraví v </w:t>
      </w:r>
      <w:r w:rsidR="004C6806" w:rsidRPr="004C6806">
        <w:rPr>
          <w:bCs/>
        </w:rPr>
        <w:t xml:space="preserve">listinné </w:t>
      </w:r>
      <w:r w:rsidR="00110B70" w:rsidRPr="004C6806">
        <w:rPr>
          <w:bCs/>
        </w:rPr>
        <w:t xml:space="preserve">formě k doplnění zhotovitel. </w:t>
      </w:r>
      <w:r w:rsidR="0025203A">
        <w:rPr>
          <w:bCs/>
        </w:rPr>
        <w:t>Předávací protokol se nebude podstatně lišit od vzoru uvedeného v</w:t>
      </w:r>
      <w:r w:rsidR="00A46654">
        <w:rPr>
          <w:bCs/>
        </w:rPr>
        <w:t> příloze této smlouvy.</w:t>
      </w:r>
      <w:r w:rsidR="0025203A">
        <w:rPr>
          <w:bCs/>
        </w:rPr>
        <w:t xml:space="preserve"> </w:t>
      </w:r>
      <w:r w:rsidR="00110B70" w:rsidRPr="004C6806">
        <w:rPr>
          <w:bCs/>
        </w:rPr>
        <w:t>V</w:t>
      </w:r>
      <w:r w:rsidR="00C92E1D">
        <w:rPr>
          <w:bCs/>
        </w:rPr>
        <w:t xml:space="preserve"> předávacím </w:t>
      </w:r>
      <w:r w:rsidR="00110B70" w:rsidRPr="004C6806">
        <w:rPr>
          <w:bCs/>
        </w:rPr>
        <w:t xml:space="preserve">protokolu se </w:t>
      </w:r>
      <w:r w:rsidR="004C6806" w:rsidRPr="004C6806">
        <w:rPr>
          <w:bCs/>
        </w:rPr>
        <w:t xml:space="preserve">uvedou </w:t>
      </w:r>
      <w:r w:rsidR="00A46654">
        <w:rPr>
          <w:bCs/>
        </w:rPr>
        <w:t xml:space="preserve">alespoň </w:t>
      </w:r>
      <w:r w:rsidR="004C6806" w:rsidRPr="004C6806">
        <w:rPr>
          <w:bCs/>
        </w:rPr>
        <w:t>údaje o zh</w:t>
      </w:r>
      <w:r w:rsidR="00A51F21">
        <w:rPr>
          <w:bCs/>
        </w:rPr>
        <w:t>otoviteli</w:t>
      </w:r>
      <w:r w:rsidR="004C6806" w:rsidRPr="004C6806">
        <w:rPr>
          <w:bCs/>
        </w:rPr>
        <w:t xml:space="preserve"> a objednateli, stručný popis díla, které je předmětem předání a převzetí, seznam předaných dokladů, prohlášení objednatele, zda dílo přejímá nebo nepřejímá</w:t>
      </w:r>
      <w:r w:rsidR="004C6806">
        <w:rPr>
          <w:bCs/>
        </w:rPr>
        <w:t>, případně</w:t>
      </w:r>
      <w:r w:rsidR="00110B70" w:rsidRPr="004C6806">
        <w:rPr>
          <w:bCs/>
        </w:rPr>
        <w:t xml:space="preserve"> soupis </w:t>
      </w:r>
      <w:r w:rsidR="004C6806" w:rsidRPr="004C6806">
        <w:rPr>
          <w:bCs/>
        </w:rPr>
        <w:t xml:space="preserve">zjištěných </w:t>
      </w:r>
      <w:r w:rsidR="00110B70" w:rsidRPr="004C6806">
        <w:rPr>
          <w:bCs/>
        </w:rPr>
        <w:t xml:space="preserve">vad a nedodělků, pokud je dílo obsahuje, </w:t>
      </w:r>
      <w:r w:rsidR="004C6806">
        <w:rPr>
          <w:bCs/>
        </w:rPr>
        <w:t xml:space="preserve">spolu </w:t>
      </w:r>
      <w:r w:rsidR="00110B70" w:rsidRPr="004C6806">
        <w:rPr>
          <w:bCs/>
        </w:rPr>
        <w:t>s</w:t>
      </w:r>
      <w:r w:rsidR="004C6806">
        <w:rPr>
          <w:bCs/>
        </w:rPr>
        <w:t>e způsobem a</w:t>
      </w:r>
      <w:r w:rsidR="00110B70" w:rsidRPr="004C6806">
        <w:rPr>
          <w:bCs/>
        </w:rPr>
        <w:t> termínem jejich odstranění. Pokud objednatel odmítne dílo převzít, je povinen uvést do předávacího protokolu odůvodnění.</w:t>
      </w:r>
      <w:bookmarkEnd w:id="19"/>
    </w:p>
    <w:p w14:paraId="039BA341" w14:textId="77777777" w:rsidR="00110B70" w:rsidRPr="00920489" w:rsidRDefault="00110B70" w:rsidP="00C53244">
      <w:pPr>
        <w:keepNext/>
        <w:numPr>
          <w:ilvl w:val="1"/>
          <w:numId w:val="15"/>
        </w:numPr>
        <w:jc w:val="both"/>
        <w:outlineLvl w:val="1"/>
        <w:rPr>
          <w:bCs/>
        </w:rPr>
      </w:pPr>
      <w:bookmarkStart w:id="20" w:name="_Ref429038759"/>
      <w:r w:rsidRPr="00920489">
        <w:rPr>
          <w:bCs/>
        </w:rPr>
        <w:t>Zhotovitel je povinen připravit a doložit u přejímacího řízení všechny předepsané doklady dle platných právních předpisů a této smlouvy (není-li uvedeno jinak</w:t>
      </w:r>
      <w:r w:rsidR="0076187C">
        <w:rPr>
          <w:bCs/>
        </w:rPr>
        <w:t>,</w:t>
      </w:r>
      <w:r w:rsidRPr="00920489">
        <w:rPr>
          <w:bCs/>
        </w:rPr>
        <w:t xml:space="preserve"> ve 2 stejnopisech a </w:t>
      </w:r>
      <w:r w:rsidR="00224566">
        <w:rPr>
          <w:bCs/>
        </w:rPr>
        <w:t>2</w:t>
      </w:r>
      <w:r w:rsidR="0076187C">
        <w:rPr>
          <w:bCs/>
        </w:rPr>
        <w:t xml:space="preserve">x </w:t>
      </w:r>
      <w:r w:rsidRPr="00920489">
        <w:rPr>
          <w:bCs/>
        </w:rPr>
        <w:t>v digitální podobě). Bez těchto dokladů nelze považovat dílo za dokončené a způsobilé k předání.</w:t>
      </w:r>
      <w:bookmarkEnd w:id="20"/>
    </w:p>
    <w:p w14:paraId="04D299B5" w14:textId="6B033A28" w:rsidR="00110B70" w:rsidRPr="00416F85" w:rsidRDefault="00110B70" w:rsidP="00C53244">
      <w:pPr>
        <w:keepNext/>
        <w:numPr>
          <w:ilvl w:val="1"/>
          <w:numId w:val="15"/>
        </w:numPr>
        <w:jc w:val="both"/>
        <w:outlineLvl w:val="1"/>
        <w:rPr>
          <w:bCs/>
        </w:rPr>
      </w:pPr>
      <w:bookmarkStart w:id="21" w:name="_Ref429038900"/>
      <w:bookmarkStart w:id="22" w:name="_Ref433116650"/>
      <w:r w:rsidRPr="00920489">
        <w:rPr>
          <w:bCs/>
        </w:rPr>
        <w:t xml:space="preserve">Dílo je </w:t>
      </w:r>
      <w:r w:rsidR="004A7077">
        <w:rPr>
          <w:bCs/>
        </w:rPr>
        <w:t xml:space="preserve">provedeno, </w:t>
      </w:r>
      <w:r w:rsidR="00002E79">
        <w:rPr>
          <w:bCs/>
        </w:rPr>
        <w:t>je-li do</w:t>
      </w:r>
      <w:r w:rsidR="001D6BC9">
        <w:rPr>
          <w:bCs/>
        </w:rPr>
        <w:t>k</w:t>
      </w:r>
      <w:r w:rsidR="004C6806">
        <w:rPr>
          <w:bCs/>
        </w:rPr>
        <w:t>ončeno (</w:t>
      </w:r>
      <w:r w:rsidR="004A7077">
        <w:rPr>
          <w:bCs/>
        </w:rPr>
        <w:t>jsou-li</w:t>
      </w:r>
      <w:r w:rsidR="004A7077" w:rsidRPr="00920489">
        <w:rPr>
          <w:bCs/>
        </w:rPr>
        <w:t xml:space="preserve"> </w:t>
      </w:r>
      <w:r w:rsidR="004A7077">
        <w:rPr>
          <w:bCs/>
        </w:rPr>
        <w:t>do</w:t>
      </w:r>
      <w:r w:rsidRPr="00920489">
        <w:rPr>
          <w:bCs/>
        </w:rPr>
        <w:t>končen</w:t>
      </w:r>
      <w:r w:rsidR="004A7077">
        <w:rPr>
          <w:bCs/>
        </w:rPr>
        <w:t>y</w:t>
      </w:r>
      <w:r w:rsidRPr="00920489">
        <w:rPr>
          <w:bCs/>
        </w:rPr>
        <w:t xml:space="preserve"> všech</w:t>
      </w:r>
      <w:r w:rsidR="004A7077">
        <w:rPr>
          <w:bCs/>
        </w:rPr>
        <w:t>ny</w:t>
      </w:r>
      <w:r w:rsidRPr="00920489">
        <w:rPr>
          <w:bCs/>
        </w:rPr>
        <w:t xml:space="preserve"> pr</w:t>
      </w:r>
      <w:r w:rsidR="004A7077">
        <w:rPr>
          <w:bCs/>
        </w:rPr>
        <w:t>áce</w:t>
      </w:r>
      <w:r w:rsidRPr="00920489">
        <w:rPr>
          <w:bCs/>
        </w:rPr>
        <w:t xml:space="preserve"> a činnost</w:t>
      </w:r>
      <w:r w:rsidR="004A7077">
        <w:rPr>
          <w:bCs/>
        </w:rPr>
        <w:t>i</w:t>
      </w:r>
      <w:r w:rsidRPr="00920489">
        <w:rPr>
          <w:bCs/>
        </w:rPr>
        <w:t xml:space="preserve"> uveden</w:t>
      </w:r>
      <w:r w:rsidR="004A7077">
        <w:rPr>
          <w:bCs/>
        </w:rPr>
        <w:t>é</w:t>
      </w:r>
      <w:r w:rsidRPr="00920489">
        <w:rPr>
          <w:bCs/>
        </w:rPr>
        <w:t xml:space="preserve"> v článku </w:t>
      </w:r>
      <w:r w:rsidR="00ED677F">
        <w:rPr>
          <w:bCs/>
        </w:rPr>
        <w:t xml:space="preserve">II </w:t>
      </w:r>
      <w:r w:rsidRPr="00920489">
        <w:rPr>
          <w:bCs/>
        </w:rPr>
        <w:t>smlouvy</w:t>
      </w:r>
      <w:r w:rsidR="004C6806">
        <w:rPr>
          <w:bCs/>
        </w:rPr>
        <w:t>)</w:t>
      </w:r>
      <w:r w:rsidR="004A7077">
        <w:rPr>
          <w:bCs/>
        </w:rPr>
        <w:t xml:space="preserve">, </w:t>
      </w:r>
      <w:r w:rsidR="00C10545">
        <w:rPr>
          <w:bCs/>
        </w:rPr>
        <w:t xml:space="preserve">je-li </w:t>
      </w:r>
      <w:r w:rsidR="005B46F2">
        <w:rPr>
          <w:bCs/>
        </w:rPr>
        <w:t>připraveno k řádnému</w:t>
      </w:r>
      <w:r w:rsidR="001E1944">
        <w:rPr>
          <w:bCs/>
        </w:rPr>
        <w:t xml:space="preserve"> </w:t>
      </w:r>
      <w:r w:rsidR="001D6BC9">
        <w:rPr>
          <w:bCs/>
        </w:rPr>
        <w:t>předán</w:t>
      </w:r>
      <w:r w:rsidR="005B46F2">
        <w:rPr>
          <w:bCs/>
        </w:rPr>
        <w:t>í</w:t>
      </w:r>
      <w:r w:rsidR="005B46F2" w:rsidRPr="005B46F2">
        <w:rPr>
          <w:bCs/>
        </w:rPr>
        <w:t xml:space="preserve"> </w:t>
      </w:r>
      <w:r w:rsidR="005B46F2">
        <w:rPr>
          <w:bCs/>
        </w:rPr>
        <w:t>objednateli spolu se všemi</w:t>
      </w:r>
      <w:r w:rsidRPr="00920489">
        <w:rPr>
          <w:bCs/>
        </w:rPr>
        <w:t xml:space="preserve"> doklad</w:t>
      </w:r>
      <w:r w:rsidR="004A7077">
        <w:rPr>
          <w:bCs/>
        </w:rPr>
        <w:t>y</w:t>
      </w:r>
      <w:r w:rsidRPr="00920489">
        <w:rPr>
          <w:bCs/>
        </w:rPr>
        <w:t xml:space="preserve"> uveden</w:t>
      </w:r>
      <w:r w:rsidR="005B46F2">
        <w:rPr>
          <w:bCs/>
        </w:rPr>
        <w:t>ými</w:t>
      </w:r>
      <w:r w:rsidRPr="00920489">
        <w:rPr>
          <w:bCs/>
        </w:rPr>
        <w:t xml:space="preserve"> v</w:t>
      </w:r>
      <w:r w:rsidR="004A7077">
        <w:rPr>
          <w:bCs/>
        </w:rPr>
        <w:t> čl.</w:t>
      </w:r>
      <w:r w:rsidRPr="00920489">
        <w:rPr>
          <w:bCs/>
        </w:rPr>
        <w:t xml:space="preserve"> </w:t>
      </w:r>
      <w:r w:rsidR="004A7077">
        <w:rPr>
          <w:bCs/>
        </w:rPr>
        <w:fldChar w:fldCharType="begin"/>
      </w:r>
      <w:r w:rsidR="004A7077">
        <w:rPr>
          <w:bCs/>
        </w:rPr>
        <w:instrText xml:space="preserve"> REF _Ref429038759 \r \h </w:instrText>
      </w:r>
      <w:r w:rsidR="004A7077">
        <w:rPr>
          <w:bCs/>
        </w:rPr>
      </w:r>
      <w:r w:rsidR="004A7077">
        <w:rPr>
          <w:bCs/>
        </w:rPr>
        <w:fldChar w:fldCharType="separate"/>
      </w:r>
      <w:r w:rsidR="002F6703">
        <w:rPr>
          <w:bCs/>
        </w:rPr>
        <w:t>10.4</w:t>
      </w:r>
      <w:r w:rsidR="004A7077">
        <w:rPr>
          <w:bCs/>
        </w:rPr>
        <w:fldChar w:fldCharType="end"/>
      </w:r>
      <w:r w:rsidRPr="00920489">
        <w:rPr>
          <w:bCs/>
        </w:rPr>
        <w:t xml:space="preserve"> smlouvy a </w:t>
      </w:r>
      <w:r w:rsidR="001D6BC9">
        <w:rPr>
          <w:bCs/>
        </w:rPr>
        <w:t>je-li</w:t>
      </w:r>
      <w:r w:rsidRPr="00920489">
        <w:rPr>
          <w:bCs/>
        </w:rPr>
        <w:t xml:space="preserve"> staveniště vyčištěno a </w:t>
      </w:r>
      <w:r w:rsidR="001D6BC9">
        <w:rPr>
          <w:bCs/>
        </w:rPr>
        <w:t>připraveno k vyklizení</w:t>
      </w:r>
      <w:r w:rsidRPr="00920489">
        <w:rPr>
          <w:bCs/>
        </w:rPr>
        <w:t>.</w:t>
      </w:r>
      <w:bookmarkEnd w:id="21"/>
      <w:r w:rsidRPr="00920489">
        <w:rPr>
          <w:bCs/>
        </w:rPr>
        <w:t xml:space="preserve"> </w:t>
      </w:r>
      <w:r w:rsidR="001E1944">
        <w:rPr>
          <w:bCs/>
        </w:rPr>
        <w:t xml:space="preserve">Nesplnění jakékoliv z těchto povinností v termínu dle čl. </w:t>
      </w:r>
      <w:r w:rsidR="001E1944">
        <w:rPr>
          <w:bCs/>
        </w:rPr>
        <w:fldChar w:fldCharType="begin"/>
      </w:r>
      <w:r w:rsidR="001E1944">
        <w:rPr>
          <w:bCs/>
        </w:rPr>
        <w:instrText xml:space="preserve"> REF _Ref428791655 \r \h </w:instrText>
      </w:r>
      <w:r w:rsidR="001E1944">
        <w:rPr>
          <w:bCs/>
        </w:rPr>
      </w:r>
      <w:r w:rsidR="001E1944">
        <w:rPr>
          <w:bCs/>
        </w:rPr>
        <w:fldChar w:fldCharType="separate"/>
      </w:r>
      <w:r w:rsidR="002F6703">
        <w:rPr>
          <w:bCs/>
        </w:rPr>
        <w:t>5.3</w:t>
      </w:r>
      <w:r w:rsidR="001E1944">
        <w:rPr>
          <w:bCs/>
        </w:rPr>
        <w:fldChar w:fldCharType="end"/>
      </w:r>
      <w:r w:rsidR="001E1944">
        <w:rPr>
          <w:bCs/>
        </w:rPr>
        <w:t xml:space="preserve"> smlouvy má za následek prodlení zhotovitele s předáním díla. </w:t>
      </w:r>
      <w:bookmarkStart w:id="23" w:name="_Ref428798891"/>
      <w:r w:rsidRPr="00416F85">
        <w:rPr>
          <w:bCs/>
        </w:rPr>
        <w:t xml:space="preserve">Objednatel má právo převzít i dílo, které vykazuje drobné vady a nedodělky, které samy o sobě </w:t>
      </w:r>
      <w:r w:rsidRPr="00416F85">
        <w:rPr>
          <w:bCs/>
        </w:rPr>
        <w:lastRenderedPageBreak/>
        <w:t>ani ve spojení s jinými nebrání řádnému užívaní díla</w:t>
      </w:r>
      <w:r w:rsidR="004C6806">
        <w:rPr>
          <w:bCs/>
        </w:rPr>
        <w:t xml:space="preserve"> funkčně nebo esteticky, ani jeho užívání podstatným způsobem neomezují</w:t>
      </w:r>
      <w:r w:rsidRPr="00416F85">
        <w:rPr>
          <w:bCs/>
        </w:rPr>
        <w:t xml:space="preserve">. </w:t>
      </w:r>
      <w:r w:rsidR="00416F85">
        <w:rPr>
          <w:bCs/>
        </w:rPr>
        <w:t>Z</w:t>
      </w:r>
      <w:r w:rsidRPr="00416F85">
        <w:rPr>
          <w:bCs/>
        </w:rPr>
        <w:t xml:space="preserve">hotovitel </w:t>
      </w:r>
      <w:r w:rsidR="00416F85">
        <w:rPr>
          <w:bCs/>
        </w:rPr>
        <w:t xml:space="preserve">je </w:t>
      </w:r>
      <w:r w:rsidRPr="00416F85">
        <w:rPr>
          <w:bCs/>
        </w:rPr>
        <w:t xml:space="preserve">povinen odstranit tyto vady a nedodělky </w:t>
      </w:r>
      <w:r w:rsidR="004C6806">
        <w:rPr>
          <w:bCs/>
        </w:rPr>
        <w:t>způsobem a ve lhůtě, které</w:t>
      </w:r>
      <w:r w:rsidR="001167C3" w:rsidRPr="00416F85">
        <w:rPr>
          <w:bCs/>
        </w:rPr>
        <w:t xml:space="preserve"> stanoví</w:t>
      </w:r>
      <w:r w:rsidR="001167C3" w:rsidRPr="00416F85" w:rsidDel="00B86065">
        <w:rPr>
          <w:bCs/>
        </w:rPr>
        <w:t xml:space="preserve"> </w:t>
      </w:r>
      <w:r w:rsidR="001167C3" w:rsidRPr="00416F85">
        <w:rPr>
          <w:bCs/>
        </w:rPr>
        <w:t>objednatel s přihlédnutím k charakteru t</w:t>
      </w:r>
      <w:r w:rsidR="004C6806">
        <w:rPr>
          <w:bCs/>
        </w:rPr>
        <w:t>ěchto vad a nedodělků a uvede je</w:t>
      </w:r>
      <w:r w:rsidR="001167C3" w:rsidRPr="00416F85">
        <w:rPr>
          <w:bCs/>
        </w:rPr>
        <w:t xml:space="preserve"> v předávacím protokolu</w:t>
      </w:r>
      <w:r w:rsidRPr="00416F85">
        <w:rPr>
          <w:bCs/>
        </w:rPr>
        <w:t>.</w:t>
      </w:r>
      <w:r w:rsidR="00416F85">
        <w:rPr>
          <w:bCs/>
        </w:rPr>
        <w:t xml:space="preserve"> V takovém případě </w:t>
      </w:r>
      <w:r w:rsidR="00C10545">
        <w:rPr>
          <w:bCs/>
        </w:rPr>
        <w:t xml:space="preserve">se lhůta pro vyklizení staveniště podle čl. </w:t>
      </w:r>
      <w:r w:rsidR="004F2E85">
        <w:rPr>
          <w:bCs/>
        </w:rPr>
        <w:t>5</w:t>
      </w:r>
      <w:r w:rsidR="00C10545">
        <w:rPr>
          <w:bCs/>
        </w:rPr>
        <w:t xml:space="preserve"> </w:t>
      </w:r>
      <w:r w:rsidR="00E212BD">
        <w:rPr>
          <w:bCs/>
        </w:rPr>
        <w:t xml:space="preserve">smlouvy </w:t>
      </w:r>
      <w:r w:rsidR="00C10545">
        <w:rPr>
          <w:bCs/>
        </w:rPr>
        <w:t>posouvá o dobu pro odstranění drobných vad a nedodělků uveden</w:t>
      </w:r>
      <w:r w:rsidR="0031104B">
        <w:rPr>
          <w:bCs/>
        </w:rPr>
        <w:t>ou</w:t>
      </w:r>
      <w:r w:rsidR="00C10545">
        <w:rPr>
          <w:bCs/>
        </w:rPr>
        <w:t xml:space="preserve"> v předávacím protokolu</w:t>
      </w:r>
      <w:r w:rsidR="004C6806">
        <w:rPr>
          <w:bCs/>
        </w:rPr>
        <w:t>, není-li ujednáno jinak</w:t>
      </w:r>
      <w:r w:rsidR="00416F85">
        <w:rPr>
          <w:bCs/>
        </w:rPr>
        <w:t>.</w:t>
      </w:r>
      <w:r w:rsidRPr="00416F85">
        <w:rPr>
          <w:bCs/>
        </w:rPr>
        <w:t xml:space="preserve"> </w:t>
      </w:r>
      <w:r w:rsidR="008165B3">
        <w:rPr>
          <w:bCs/>
        </w:rPr>
        <w:t xml:space="preserve">O odstranění vad a nedodělků vystaví objednatel na vyžádání zhotoviteli potvrzení. </w:t>
      </w:r>
      <w:r w:rsidRPr="00416F85">
        <w:rPr>
          <w:bCs/>
        </w:rPr>
        <w:t>Objednatel není povinen převzít dílo vykazující třeba i drobné vady nebo nedodělky.</w:t>
      </w:r>
      <w:bookmarkEnd w:id="22"/>
      <w:bookmarkEnd w:id="23"/>
    </w:p>
    <w:p w14:paraId="1E5F64DC" w14:textId="77777777" w:rsidR="00110B70" w:rsidRPr="00920489" w:rsidRDefault="00110B70" w:rsidP="00C53244">
      <w:pPr>
        <w:keepNext/>
        <w:numPr>
          <w:ilvl w:val="1"/>
          <w:numId w:val="15"/>
        </w:numPr>
        <w:jc w:val="both"/>
        <w:outlineLvl w:val="1"/>
        <w:rPr>
          <w:bCs/>
        </w:rPr>
      </w:pPr>
      <w:r w:rsidRPr="00920489">
        <w:rPr>
          <w:bCs/>
        </w:rPr>
        <w:t>Vadou se pro účely této smlouvy rozumí odchylka v kvalitě, rozsahu nebo parametrech díla, stanovených v příloze č. 1 smlouvy, touto smlouvou a obecně závaznými předpisy. Nedodělkem se rozumí nedokončená práce oproti této smlouvě či příloze č. 1 smlouvy.</w:t>
      </w:r>
    </w:p>
    <w:p w14:paraId="4CAD16ED" w14:textId="77777777" w:rsidR="00FD268E" w:rsidRDefault="00110B70" w:rsidP="00C53244">
      <w:pPr>
        <w:keepNext/>
        <w:numPr>
          <w:ilvl w:val="1"/>
          <w:numId w:val="15"/>
        </w:numPr>
        <w:jc w:val="both"/>
        <w:outlineLvl w:val="1"/>
        <w:rPr>
          <w:bCs/>
        </w:rPr>
      </w:pPr>
      <w:r w:rsidRPr="00920489">
        <w:rPr>
          <w:bCs/>
        </w:rPr>
        <w:t>Každá ze smluvních stran je oprávněna přizvat k přejímacímu řízení znalce</w:t>
      </w:r>
      <w:r w:rsidR="001022AE">
        <w:rPr>
          <w:bCs/>
        </w:rPr>
        <w:t xml:space="preserve"> v oboru odpovídajícímu předmětu této smlouvy</w:t>
      </w:r>
      <w:r w:rsidRPr="00920489">
        <w:rPr>
          <w:bCs/>
        </w:rPr>
        <w:t>.</w:t>
      </w:r>
      <w:r w:rsidR="00F53AC0" w:rsidRPr="00920489">
        <w:rPr>
          <w:bCs/>
        </w:rPr>
        <w:t xml:space="preserve"> </w:t>
      </w:r>
      <w:r w:rsidRPr="00920489">
        <w:rPr>
          <w:bCs/>
        </w:rPr>
        <w:t xml:space="preserve">V případě neshody </w:t>
      </w:r>
      <w:r w:rsidR="00E35C0E" w:rsidRPr="00920489">
        <w:rPr>
          <w:bCs/>
        </w:rPr>
        <w:t xml:space="preserve">objednatele a zhotovitele </w:t>
      </w:r>
      <w:r w:rsidRPr="00920489">
        <w:rPr>
          <w:bCs/>
        </w:rPr>
        <w:t>ohledně toho, zda dílo vykazuje vady, je zhotovitel povinen prokázat, že je dílo bezvadné, jinak platí vyvratitelná právní domněnka, že dílo vykazuje vady.</w:t>
      </w:r>
      <w:r w:rsidR="00483B2F" w:rsidRPr="00920489">
        <w:rPr>
          <w:bCs/>
        </w:rPr>
        <w:t xml:space="preserve"> </w:t>
      </w:r>
      <w:r w:rsidRPr="00920489">
        <w:rPr>
          <w:bCs/>
        </w:rPr>
        <w:t xml:space="preserve">Náklady na odstranění </w:t>
      </w:r>
      <w:r w:rsidR="00483B2F" w:rsidRPr="00920489">
        <w:rPr>
          <w:bCs/>
        </w:rPr>
        <w:t xml:space="preserve">vad </w:t>
      </w:r>
      <w:r w:rsidRPr="00920489">
        <w:rPr>
          <w:bCs/>
        </w:rPr>
        <w:t>v těchto sporných případech nese až do rozhodnutí soudu či vyjasnění sporu zhotovitel.</w:t>
      </w:r>
    </w:p>
    <w:p w14:paraId="2755551F" w14:textId="77777777" w:rsidR="00445EF5" w:rsidRDefault="00445EF5" w:rsidP="00C53244">
      <w:pPr>
        <w:keepNext/>
        <w:numPr>
          <w:ilvl w:val="1"/>
          <w:numId w:val="15"/>
        </w:numPr>
        <w:jc w:val="both"/>
        <w:outlineLvl w:val="1"/>
        <w:rPr>
          <w:bCs/>
        </w:rPr>
      </w:pPr>
      <w:r>
        <w:rPr>
          <w:bCs/>
        </w:rPr>
        <w:t xml:space="preserve">Objednatel je oprávněn nepřevzít dílo řádně neprovedené, zejména pokud neodpovídá dohodnutému množství nebo kvalitě, je rozbité, nefunkční, či jinak poškozené, nebo pokud je dodáno bez potřebné dokumentace nezbytné k uvedení díla do provozu a jeho řádnou funkčnost. </w:t>
      </w:r>
    </w:p>
    <w:p w14:paraId="0FAF43A2" w14:textId="77777777" w:rsidR="002D14D4" w:rsidRPr="00682B5C" w:rsidRDefault="00FD268E" w:rsidP="00C53244">
      <w:pPr>
        <w:keepNext/>
        <w:numPr>
          <w:ilvl w:val="1"/>
          <w:numId w:val="15"/>
        </w:numPr>
        <w:spacing w:after="0"/>
        <w:jc w:val="both"/>
        <w:outlineLvl w:val="1"/>
        <w:rPr>
          <w:bCs/>
        </w:rPr>
      </w:pPr>
      <w:r>
        <w:rPr>
          <w:bCs/>
        </w:rPr>
        <w:t xml:space="preserve">Zhotovitel nese nebezpečí škody na díle </w:t>
      </w:r>
      <w:r w:rsidR="002D14D4">
        <w:rPr>
          <w:bCs/>
        </w:rPr>
        <w:t>o</w:t>
      </w:r>
      <w:r w:rsidR="002D14D4" w:rsidRPr="00682B5C">
        <w:rPr>
          <w:bCs/>
        </w:rPr>
        <w:t>de dne převzetí místa plnění dle čl. 5.1 této</w:t>
      </w:r>
    </w:p>
    <w:p w14:paraId="51C24843" w14:textId="77777777" w:rsidR="00751A8B" w:rsidRDefault="00A202B9" w:rsidP="00682B5C">
      <w:pPr>
        <w:keepNext/>
        <w:spacing w:before="0" w:after="0"/>
        <w:ind w:left="454"/>
        <w:jc w:val="both"/>
        <w:outlineLvl w:val="1"/>
        <w:rPr>
          <w:bCs/>
        </w:rPr>
      </w:pPr>
      <w:r w:rsidRPr="00682B5C">
        <w:rPr>
          <w:bCs/>
        </w:rPr>
        <w:t>S</w:t>
      </w:r>
      <w:r w:rsidR="002D14D4" w:rsidRPr="00682B5C">
        <w:rPr>
          <w:bCs/>
        </w:rPr>
        <w:t>mlouvy</w:t>
      </w:r>
      <w:r>
        <w:rPr>
          <w:bCs/>
        </w:rPr>
        <w:t xml:space="preserve"> </w:t>
      </w:r>
      <w:r w:rsidR="00FD268E">
        <w:rPr>
          <w:bCs/>
        </w:rPr>
        <w:t>až do jeho převzetí objednatelem.</w:t>
      </w:r>
    </w:p>
    <w:p w14:paraId="255B04D6" w14:textId="77777777" w:rsidR="003C7F5E" w:rsidRDefault="00A202B9" w:rsidP="001B4FC3">
      <w:pPr>
        <w:pStyle w:val="nadpismj"/>
        <w:keepNext w:val="0"/>
        <w:numPr>
          <w:ilvl w:val="1"/>
          <w:numId w:val="15"/>
        </w:numPr>
        <w:spacing w:before="120" w:after="120"/>
        <w:ind w:left="340" w:hanging="340"/>
        <w:jc w:val="both"/>
        <w:rPr>
          <w:b w:val="0"/>
          <w:spacing w:val="0"/>
          <w:sz w:val="20"/>
          <w:szCs w:val="20"/>
        </w:rPr>
      </w:pPr>
      <w:r w:rsidRPr="00751A8B">
        <w:rPr>
          <w:b w:val="0"/>
          <w:spacing w:val="0"/>
          <w:sz w:val="20"/>
          <w:szCs w:val="20"/>
        </w:rPr>
        <w:t xml:space="preserve">Realizace díla zahrnuje tyto činnosti: </w:t>
      </w:r>
    </w:p>
    <w:p w14:paraId="2FD55F0F" w14:textId="77777777" w:rsidR="003C7F5E" w:rsidRDefault="00A202B9" w:rsidP="00E84F87">
      <w:pPr>
        <w:pStyle w:val="nadpismj"/>
        <w:keepNext w:val="0"/>
        <w:numPr>
          <w:ilvl w:val="0"/>
          <w:numId w:val="30"/>
        </w:numPr>
        <w:spacing w:before="120" w:after="120"/>
        <w:jc w:val="both"/>
        <w:rPr>
          <w:b w:val="0"/>
          <w:spacing w:val="0"/>
          <w:sz w:val="20"/>
          <w:szCs w:val="20"/>
        </w:rPr>
      </w:pPr>
      <w:r w:rsidRPr="00BF16F9">
        <w:rPr>
          <w:b w:val="0"/>
          <w:spacing w:val="0"/>
          <w:sz w:val="20"/>
          <w:szCs w:val="20"/>
        </w:rPr>
        <w:t>●</w:t>
      </w:r>
      <w:r w:rsidRPr="00751A8B">
        <w:rPr>
          <w:b w:val="0"/>
          <w:spacing w:val="0"/>
          <w:sz w:val="20"/>
          <w:szCs w:val="20"/>
        </w:rPr>
        <w:t xml:space="preserve"> </w:t>
      </w:r>
      <w:r w:rsidR="001B4FC3" w:rsidRPr="00BF16F9">
        <w:rPr>
          <w:b w:val="0"/>
          <w:spacing w:val="0"/>
          <w:sz w:val="20"/>
          <w:szCs w:val="20"/>
        </w:rPr>
        <w:t>vybudování nových tůní</w:t>
      </w:r>
      <w:r w:rsidRPr="00751A8B">
        <w:rPr>
          <w:b w:val="0"/>
          <w:spacing w:val="0"/>
          <w:sz w:val="20"/>
          <w:szCs w:val="20"/>
        </w:rPr>
        <w:t xml:space="preserve"> (dále jen „činnosti“). </w:t>
      </w:r>
    </w:p>
    <w:p w14:paraId="27AC89B5" w14:textId="77777777" w:rsidR="0092717B" w:rsidRDefault="0092717B" w:rsidP="00E84F87">
      <w:pPr>
        <w:pStyle w:val="nadpismj"/>
        <w:keepNext w:val="0"/>
        <w:numPr>
          <w:ilvl w:val="0"/>
          <w:numId w:val="30"/>
        </w:numPr>
        <w:spacing w:before="120" w:after="120"/>
        <w:jc w:val="both"/>
        <w:rPr>
          <w:b w:val="0"/>
          <w:spacing w:val="0"/>
          <w:sz w:val="20"/>
          <w:szCs w:val="20"/>
        </w:rPr>
      </w:pPr>
      <w:r w:rsidRPr="00E84F87">
        <w:rPr>
          <w:b w:val="0"/>
          <w:spacing w:val="0"/>
          <w:sz w:val="20"/>
          <w:szCs w:val="20"/>
        </w:rPr>
        <w:t>terénní úpravy</w:t>
      </w:r>
    </w:p>
    <w:p w14:paraId="212BB4A1" w14:textId="77777777" w:rsidR="0092717B" w:rsidRDefault="0092717B" w:rsidP="00E84F87">
      <w:pPr>
        <w:pStyle w:val="nadpismj"/>
        <w:keepNext w:val="0"/>
        <w:numPr>
          <w:ilvl w:val="0"/>
          <w:numId w:val="30"/>
        </w:numPr>
        <w:spacing w:before="120" w:after="120"/>
        <w:jc w:val="both"/>
        <w:rPr>
          <w:b w:val="0"/>
          <w:spacing w:val="0"/>
          <w:sz w:val="20"/>
          <w:szCs w:val="20"/>
        </w:rPr>
      </w:pPr>
      <w:r>
        <w:rPr>
          <w:b w:val="0"/>
          <w:spacing w:val="0"/>
          <w:sz w:val="20"/>
          <w:szCs w:val="20"/>
          <w:lang w:val="cs-CZ"/>
        </w:rPr>
        <w:t>odvoz sedimentu</w:t>
      </w:r>
    </w:p>
    <w:p w14:paraId="24BD5018" w14:textId="77777777" w:rsidR="0092717B" w:rsidRDefault="0092717B" w:rsidP="0092717B">
      <w:pPr>
        <w:tabs>
          <w:tab w:val="left" w:pos="700"/>
        </w:tabs>
        <w:spacing w:before="0"/>
        <w:ind w:left="425"/>
        <w:jc w:val="both"/>
      </w:pPr>
      <w:r>
        <w:t>u nichž nelze vyloučit:</w:t>
      </w:r>
    </w:p>
    <w:p w14:paraId="0DB666C3" w14:textId="77777777" w:rsidR="0092717B" w:rsidRDefault="0092717B" w:rsidP="00E84F87">
      <w:pPr>
        <w:numPr>
          <w:ilvl w:val="0"/>
          <w:numId w:val="31"/>
        </w:numPr>
        <w:tabs>
          <w:tab w:val="left" w:pos="700"/>
        </w:tabs>
        <w:spacing w:before="0" w:after="0"/>
        <w:jc w:val="both"/>
      </w:pPr>
      <w:r w:rsidRPr="0092717B">
        <w:t xml:space="preserve">poškození a rušení ve vývoji zvláště chráněných rostlin včetně jejich částí a vývojových stádií (§ 49 </w:t>
      </w:r>
      <w:proofErr w:type="spellStart"/>
      <w:r w:rsidRPr="0092717B">
        <w:t>odst</w:t>
      </w:r>
      <w:proofErr w:type="spellEnd"/>
      <w:r w:rsidRPr="0092717B">
        <w:t xml:space="preserve"> 1 </w:t>
      </w:r>
      <w:r w:rsidRPr="00AB2E45">
        <w:t>ZOPK)</w:t>
      </w:r>
    </w:p>
    <w:p w14:paraId="2991099A" w14:textId="6F3D9CE3" w:rsidR="0092717B" w:rsidRDefault="0092717B" w:rsidP="00E84F87">
      <w:pPr>
        <w:numPr>
          <w:ilvl w:val="0"/>
          <w:numId w:val="31"/>
        </w:numPr>
        <w:tabs>
          <w:tab w:val="left" w:pos="700"/>
        </w:tabs>
        <w:spacing w:before="0" w:after="0"/>
        <w:jc w:val="both"/>
      </w:pPr>
      <w:r w:rsidRPr="0092717B">
        <w:t>škodlivý</w:t>
      </w:r>
      <w:r w:rsidRPr="00F5175D">
        <w:rPr>
          <w:szCs w:val="22"/>
        </w:rPr>
        <w:t xml:space="preserve"> zásah do přirozeného vývoje zvláště chráněných druhů živočichů</w:t>
      </w:r>
      <w:r w:rsidRPr="00A331D4">
        <w:rPr>
          <w:szCs w:val="22"/>
        </w:rPr>
        <w:t xml:space="preserve">, jejich rušení, </w:t>
      </w:r>
      <w:r w:rsidRPr="00F5175D">
        <w:rPr>
          <w:szCs w:val="22"/>
        </w:rPr>
        <w:t>u</w:t>
      </w:r>
      <w:r w:rsidR="00B246DB">
        <w:rPr>
          <w:szCs w:val="22"/>
        </w:rPr>
        <w:t> </w:t>
      </w:r>
      <w:r w:rsidRPr="00F5175D">
        <w:rPr>
          <w:szCs w:val="22"/>
        </w:rPr>
        <w:t>obratlovců jejich chytání a dopravování v rámci záchranných přenosů a u bezobratlých zraňování a usmrcování jedinců včetně jejich vývojových stádií</w:t>
      </w:r>
      <w:r w:rsidRPr="00F5175D" w:rsidDel="006A2BCD">
        <w:t xml:space="preserve"> </w:t>
      </w:r>
      <w:r w:rsidRPr="00F5175D">
        <w:t xml:space="preserve">(§ 50 </w:t>
      </w:r>
      <w:r>
        <w:t xml:space="preserve">odst. 2 </w:t>
      </w:r>
      <w:r>
        <w:rPr>
          <w:szCs w:val="22"/>
        </w:rPr>
        <w:t>ZOPK</w:t>
      </w:r>
      <w:r w:rsidRPr="00F5175D">
        <w:t>)</w:t>
      </w:r>
      <w:r>
        <w:t xml:space="preserve">, </w:t>
      </w:r>
    </w:p>
    <w:p w14:paraId="3C2A2CB7" w14:textId="77777777" w:rsidR="0092717B" w:rsidRDefault="0092717B" w:rsidP="0092717B">
      <w:pPr>
        <w:numPr>
          <w:ilvl w:val="0"/>
          <w:numId w:val="31"/>
        </w:numPr>
        <w:tabs>
          <w:tab w:val="left" w:pos="700"/>
        </w:tabs>
        <w:spacing w:before="0" w:after="0"/>
        <w:jc w:val="both"/>
      </w:pPr>
      <w:r>
        <w:t xml:space="preserve">vjezd motorovými vozidly na území NPR (§ 29 </w:t>
      </w:r>
      <w:proofErr w:type="spellStart"/>
      <w:r>
        <w:t>písm</w:t>
      </w:r>
      <w:proofErr w:type="spellEnd"/>
      <w:r>
        <w:t xml:space="preserve"> h/ </w:t>
      </w:r>
      <w:r>
        <w:rPr>
          <w:szCs w:val="22"/>
        </w:rPr>
        <w:t>ZOPK</w:t>
      </w:r>
      <w:r>
        <w:t xml:space="preserve">) a vstup a vjezd mimo cesty na území NPR (§ 29 </w:t>
      </w:r>
      <w:proofErr w:type="spellStart"/>
      <w:r>
        <w:t>písm</w:t>
      </w:r>
      <w:proofErr w:type="spellEnd"/>
      <w:r>
        <w:t xml:space="preserve"> d/ zákona), </w:t>
      </w:r>
    </w:p>
    <w:p w14:paraId="3902452B" w14:textId="77777777" w:rsidR="0092717B" w:rsidRDefault="0092717B" w:rsidP="00E84F87">
      <w:pPr>
        <w:numPr>
          <w:ilvl w:val="0"/>
          <w:numId w:val="31"/>
        </w:numPr>
        <w:tabs>
          <w:tab w:val="left" w:pos="700"/>
        </w:tabs>
        <w:spacing w:before="0" w:after="0"/>
        <w:jc w:val="both"/>
        <w:rPr>
          <w:b/>
        </w:rPr>
      </w:pPr>
      <w:r>
        <w:t xml:space="preserve">vjezd a setrvání s motorovými vozidly mimo silnice a místní komunikace (§ 26 odst. 1 písm. c/ </w:t>
      </w:r>
      <w:r>
        <w:rPr>
          <w:szCs w:val="22"/>
        </w:rPr>
        <w:t>ZOPK</w:t>
      </w:r>
      <w:r>
        <w:t>), zde na území CHKO Litovelské Pomoraví</w:t>
      </w:r>
    </w:p>
    <w:p w14:paraId="2724508C" w14:textId="2A0008AB" w:rsidR="00A202B9" w:rsidRPr="00E84F87" w:rsidRDefault="00A202B9" w:rsidP="001B4FC3">
      <w:pPr>
        <w:pStyle w:val="nadpismj"/>
        <w:keepNext w:val="0"/>
        <w:numPr>
          <w:ilvl w:val="1"/>
          <w:numId w:val="15"/>
        </w:numPr>
        <w:spacing w:before="120" w:after="120"/>
        <w:ind w:left="340" w:hanging="340"/>
        <w:jc w:val="both"/>
        <w:rPr>
          <w:b w:val="0"/>
          <w:spacing w:val="0"/>
          <w:sz w:val="20"/>
          <w:szCs w:val="20"/>
        </w:rPr>
      </w:pPr>
      <w:r w:rsidRPr="00E84F87">
        <w:rPr>
          <w:b w:val="0"/>
          <w:spacing w:val="0"/>
          <w:sz w:val="20"/>
          <w:szCs w:val="20"/>
        </w:rPr>
        <w:t>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 90 odst. 20 písm. a)]  (pokud se jedná o</w:t>
      </w:r>
      <w:r w:rsidR="00B246DB">
        <w:rPr>
          <w:b w:val="0"/>
          <w:spacing w:val="0"/>
          <w:sz w:val="20"/>
          <w:szCs w:val="20"/>
          <w:lang w:val="cs-CZ"/>
        </w:rPr>
        <w:t> </w:t>
      </w:r>
      <w:r w:rsidRPr="00E84F87">
        <w:rPr>
          <w:b w:val="0"/>
          <w:spacing w:val="0"/>
          <w:sz w:val="20"/>
          <w:szCs w:val="20"/>
        </w:rPr>
        <w:t>provedení opatření dle § 68 odst. 3 ZOPK) nebo [§ 90 odst. 20 písm. b) ve spojení s § 78 odst. ●]  (doplnit odst. 5 nebo 10 nebo 11 dle charakteru prováděné činnosti) zákona č. 114/1992 Sb., o</w:t>
      </w:r>
      <w:r w:rsidR="00B246DB">
        <w:rPr>
          <w:b w:val="0"/>
          <w:spacing w:val="0"/>
          <w:sz w:val="20"/>
          <w:szCs w:val="20"/>
          <w:lang w:val="cs-CZ"/>
        </w:rPr>
        <w:t> </w:t>
      </w:r>
      <w:r w:rsidRPr="00E84F87">
        <w:rPr>
          <w:b w:val="0"/>
          <w:spacing w:val="0"/>
          <w:sz w:val="20"/>
          <w:szCs w:val="20"/>
        </w:rPr>
        <w:t>ochraně přírody a krajiny, v platném znění (dále jen „ZOPK“), nevztahují zákazy a omezení dle §</w:t>
      </w:r>
      <w:r w:rsidR="000F2429">
        <w:rPr>
          <w:b w:val="0"/>
          <w:spacing w:val="0"/>
          <w:sz w:val="20"/>
          <w:szCs w:val="20"/>
          <w:lang w:val="cs-CZ"/>
        </w:rPr>
        <w:t> </w:t>
      </w:r>
      <w:r w:rsidRPr="00E84F87">
        <w:rPr>
          <w:b w:val="0"/>
          <w:spacing w:val="0"/>
          <w:sz w:val="20"/>
          <w:szCs w:val="20"/>
        </w:rPr>
        <w:t>5a odst. 1, § 7 a 8, § 10 odst. 2 a 3, § 16 až 16d, § 26, 29 a 34, § 35 odst. 2, § 36 odst. 2, § 37 odst. 1 až 3, § 44 odst. 3, § 46 odst. 2, § 49 odst. 1 a § 50 odst. 1 a 2 ZOPK.</w:t>
      </w:r>
    </w:p>
    <w:p w14:paraId="3732E11A" w14:textId="77777777" w:rsidR="00A202B9" w:rsidRPr="00E84F87" w:rsidRDefault="00A202B9" w:rsidP="00A202B9">
      <w:pPr>
        <w:pStyle w:val="nadpismj"/>
        <w:keepNext w:val="0"/>
        <w:spacing w:before="120" w:after="120"/>
        <w:jc w:val="both"/>
        <w:rPr>
          <w:b w:val="0"/>
          <w:spacing w:val="0"/>
          <w:sz w:val="20"/>
          <w:szCs w:val="20"/>
        </w:rPr>
      </w:pPr>
    </w:p>
    <w:p w14:paraId="35F27EE8" w14:textId="77777777" w:rsidR="00A202B9" w:rsidRPr="00E84F87" w:rsidRDefault="00A202B9" w:rsidP="00A202B9">
      <w:pPr>
        <w:pStyle w:val="nadpismj"/>
        <w:keepNext w:val="0"/>
        <w:spacing w:before="120" w:after="120"/>
        <w:jc w:val="both"/>
        <w:rPr>
          <w:b w:val="0"/>
          <w:spacing w:val="0"/>
          <w:sz w:val="20"/>
          <w:szCs w:val="20"/>
        </w:rPr>
      </w:pPr>
    </w:p>
    <w:p w14:paraId="32FB69AB" w14:textId="77777777" w:rsidR="00A202B9" w:rsidRPr="00E84F87" w:rsidRDefault="00A202B9" w:rsidP="00C53244">
      <w:pPr>
        <w:pStyle w:val="nadpismj"/>
        <w:keepNext w:val="0"/>
        <w:numPr>
          <w:ilvl w:val="1"/>
          <w:numId w:val="15"/>
        </w:numPr>
        <w:spacing w:before="120" w:after="120"/>
        <w:ind w:left="340" w:hanging="340"/>
        <w:jc w:val="both"/>
        <w:rPr>
          <w:b w:val="0"/>
          <w:spacing w:val="0"/>
          <w:sz w:val="20"/>
          <w:szCs w:val="20"/>
        </w:rPr>
      </w:pPr>
      <w:r w:rsidRPr="00E84F87">
        <w:rPr>
          <w:b w:val="0"/>
          <w:spacing w:val="0"/>
          <w:sz w:val="20"/>
          <w:szCs w:val="20"/>
        </w:rPr>
        <w:lastRenderedPageBreak/>
        <w:t xml:space="preserve">K zajištění ochrany zájmů chráněných v </w:t>
      </w:r>
      <w:r w:rsidR="003C7F5E" w:rsidRPr="00E84F87">
        <w:rPr>
          <w:b w:val="0"/>
          <w:spacing w:val="0"/>
          <w:sz w:val="20"/>
          <w:szCs w:val="20"/>
        </w:rPr>
        <w:t>zákon</w:t>
      </w:r>
      <w:r w:rsidR="003C7F5E" w:rsidRPr="00E84F87">
        <w:rPr>
          <w:b w:val="0"/>
          <w:spacing w:val="0"/>
          <w:sz w:val="20"/>
          <w:szCs w:val="20"/>
          <w:lang w:val="cs-CZ"/>
        </w:rPr>
        <w:t>ě</w:t>
      </w:r>
      <w:r w:rsidR="003C7F5E" w:rsidRPr="00E84F87">
        <w:rPr>
          <w:b w:val="0"/>
          <w:spacing w:val="0"/>
          <w:sz w:val="20"/>
          <w:szCs w:val="20"/>
        </w:rPr>
        <w:t xml:space="preserve"> č. 114/1992 Sb., o ochraně přírody a krajiny, v platném znění </w:t>
      </w:r>
      <w:r w:rsidR="003C7F5E" w:rsidRPr="00E84F87">
        <w:rPr>
          <w:b w:val="0"/>
          <w:spacing w:val="0"/>
          <w:sz w:val="20"/>
          <w:szCs w:val="20"/>
          <w:lang w:val="cs-CZ"/>
        </w:rPr>
        <w:t>(dále jen „</w:t>
      </w:r>
      <w:r w:rsidR="003C7F5E" w:rsidRPr="00E84F87">
        <w:rPr>
          <w:b w:val="0"/>
          <w:spacing w:val="0"/>
          <w:sz w:val="20"/>
          <w:szCs w:val="20"/>
        </w:rPr>
        <w:t>ZOPK</w:t>
      </w:r>
      <w:r w:rsidR="003C7F5E" w:rsidRPr="00E84F87">
        <w:rPr>
          <w:b w:val="0"/>
          <w:spacing w:val="0"/>
          <w:sz w:val="20"/>
          <w:szCs w:val="20"/>
          <w:lang w:val="cs-CZ"/>
        </w:rPr>
        <w:t>“)</w:t>
      </w:r>
      <w:r w:rsidRPr="00E84F87">
        <w:rPr>
          <w:b w:val="0"/>
          <w:spacing w:val="0"/>
          <w:sz w:val="20"/>
          <w:szCs w:val="20"/>
        </w:rPr>
        <w:t xml:space="preserve"> objednatel stanovuje zhotoviteli tyto podmínky pro realizaci činností:</w:t>
      </w:r>
    </w:p>
    <w:p w14:paraId="7211815C" w14:textId="77777777" w:rsidR="00AC3719" w:rsidRPr="00E84F87" w:rsidRDefault="00AC3719" w:rsidP="00BF16F9">
      <w:pPr>
        <w:numPr>
          <w:ilvl w:val="0"/>
          <w:numId w:val="28"/>
        </w:numPr>
        <w:autoSpaceDE w:val="0"/>
        <w:autoSpaceDN w:val="0"/>
        <w:adjustRightInd w:val="0"/>
        <w:spacing w:before="0" w:after="0"/>
      </w:pPr>
      <w:r w:rsidRPr="00E84F87">
        <w:t>je možné vjíždět a pohybovat se motorovými vozidly na staveništi dle bodu V.,</w:t>
      </w:r>
    </w:p>
    <w:p w14:paraId="249CA820" w14:textId="77777777" w:rsidR="00AC3719" w:rsidRPr="00E84F87" w:rsidRDefault="00AC3719" w:rsidP="00AC3719">
      <w:pPr>
        <w:numPr>
          <w:ilvl w:val="0"/>
          <w:numId w:val="28"/>
        </w:numPr>
        <w:autoSpaceDE w:val="0"/>
        <w:autoSpaceDN w:val="0"/>
        <w:adjustRightInd w:val="0"/>
        <w:spacing w:before="0" w:after="0"/>
      </w:pPr>
      <w:r w:rsidRPr="00E84F87">
        <w:t>zhotovitel bude dbát doporučení biologického dozoru vybraného investorem,</w:t>
      </w:r>
    </w:p>
    <w:p w14:paraId="28EA9749" w14:textId="77777777" w:rsidR="00AC3719" w:rsidRPr="00F96E63" w:rsidRDefault="00AC3719" w:rsidP="00AC3719">
      <w:pPr>
        <w:numPr>
          <w:ilvl w:val="0"/>
          <w:numId w:val="28"/>
        </w:numPr>
        <w:autoSpaceDE w:val="0"/>
        <w:autoSpaceDN w:val="0"/>
        <w:adjustRightInd w:val="0"/>
        <w:spacing w:before="0" w:after="0"/>
      </w:pPr>
      <w:r>
        <w:t>v</w:t>
      </w:r>
      <w:r w:rsidRPr="00F96E63">
        <w:t xml:space="preserve"> případě nutnosti provedení </w:t>
      </w:r>
      <w:r w:rsidR="00EC28C1" w:rsidRPr="00F96E63">
        <w:t>transferu</w:t>
      </w:r>
      <w:r w:rsidRPr="00F96E63">
        <w:t xml:space="preserve"> rostlin a živočichů je povoleno zhotoviteli, na doporučení </w:t>
      </w:r>
    </w:p>
    <w:p w14:paraId="4ABAA62F" w14:textId="77777777" w:rsidR="00AC3719" w:rsidRPr="00F96E63" w:rsidRDefault="00AC3719" w:rsidP="00AC3719">
      <w:pPr>
        <w:autoSpaceDE w:val="0"/>
        <w:autoSpaceDN w:val="0"/>
        <w:adjustRightInd w:val="0"/>
        <w:spacing w:before="0" w:after="0"/>
      </w:pPr>
      <w:r w:rsidRPr="00F96E63">
        <w:t xml:space="preserve"> </w:t>
      </w:r>
      <w:r w:rsidRPr="00F96E63">
        <w:tab/>
        <w:t xml:space="preserve">a ve spolupráci s investorem či biologickým dozorem, sběr a odchyt, </w:t>
      </w:r>
    </w:p>
    <w:p w14:paraId="75862AAB" w14:textId="77777777" w:rsidR="00AC3719" w:rsidRPr="00F96E63" w:rsidRDefault="00AC3719" w:rsidP="00AC3719">
      <w:pPr>
        <w:numPr>
          <w:ilvl w:val="0"/>
          <w:numId w:val="28"/>
        </w:numPr>
        <w:autoSpaceDE w:val="0"/>
        <w:autoSpaceDN w:val="0"/>
        <w:adjustRightInd w:val="0"/>
        <w:spacing w:before="0" w:after="0"/>
      </w:pPr>
      <w:r>
        <w:t>z</w:t>
      </w:r>
      <w:r w:rsidRPr="00F96E63">
        <w:t>hotovitel může na staveništi umísťovat nové stavby dle PD</w:t>
      </w:r>
      <w:r>
        <w:t>,</w:t>
      </w:r>
    </w:p>
    <w:p w14:paraId="371FDAE8" w14:textId="77777777" w:rsidR="00AC3719" w:rsidRPr="00F96E63" w:rsidRDefault="00AC3719" w:rsidP="00AC3719">
      <w:pPr>
        <w:numPr>
          <w:ilvl w:val="0"/>
          <w:numId w:val="28"/>
        </w:numPr>
        <w:shd w:val="clear" w:color="auto" w:fill="FFFFFF"/>
        <w:spacing w:before="100" w:beforeAutospacing="1" w:after="100" w:afterAutospacing="1"/>
        <w:rPr>
          <w:rFonts w:eastAsia="Times New Roman"/>
          <w:color w:val="222222"/>
          <w:lang w:eastAsia="cs-CZ"/>
        </w:rPr>
      </w:pPr>
      <w:r>
        <w:rPr>
          <w:rFonts w:eastAsia="Times New Roman"/>
          <w:color w:val="222222"/>
          <w:lang w:eastAsia="cs-CZ"/>
        </w:rPr>
        <w:t>p</w:t>
      </w:r>
      <w:r w:rsidRPr="00F96E63">
        <w:rPr>
          <w:rFonts w:eastAsia="Times New Roman"/>
          <w:color w:val="222222"/>
          <w:lang w:eastAsia="cs-CZ"/>
        </w:rPr>
        <w:t xml:space="preserve">řed zahájením prací stavebník zajistí vytýčení prostorové polohy </w:t>
      </w:r>
      <w:r>
        <w:rPr>
          <w:rFonts w:eastAsia="Times New Roman"/>
          <w:color w:val="222222"/>
          <w:lang w:eastAsia="cs-CZ"/>
        </w:rPr>
        <w:t>tůní,</w:t>
      </w:r>
    </w:p>
    <w:p w14:paraId="5C1DC8A0" w14:textId="77777777" w:rsidR="00AC3719" w:rsidRDefault="00AC3719" w:rsidP="00AC3719">
      <w:pPr>
        <w:numPr>
          <w:ilvl w:val="0"/>
          <w:numId w:val="28"/>
        </w:numPr>
        <w:autoSpaceDE w:val="0"/>
        <w:autoSpaceDN w:val="0"/>
        <w:adjustRightInd w:val="0"/>
        <w:spacing w:before="0" w:after="0"/>
        <w:rPr>
          <w:rFonts w:eastAsia="Times New Roman"/>
          <w:color w:val="222222"/>
          <w:lang w:eastAsia="cs-CZ"/>
        </w:rPr>
      </w:pPr>
      <w:r>
        <w:rPr>
          <w:rFonts w:eastAsia="Times New Roman"/>
          <w:color w:val="222222"/>
          <w:lang w:eastAsia="cs-CZ"/>
        </w:rPr>
        <w:t>zhotovitel</w:t>
      </w:r>
      <w:r w:rsidRPr="004550A3">
        <w:rPr>
          <w:rFonts w:eastAsia="Times New Roman"/>
          <w:color w:val="222222"/>
          <w:lang w:eastAsia="cs-CZ"/>
        </w:rPr>
        <w:t xml:space="preserve"> splní podmínky účastníků</w:t>
      </w:r>
      <w:r>
        <w:rPr>
          <w:rFonts w:eastAsia="Times New Roman"/>
          <w:color w:val="222222"/>
          <w:lang w:eastAsia="cs-CZ"/>
        </w:rPr>
        <w:t xml:space="preserve"> stavebního</w:t>
      </w:r>
      <w:r w:rsidRPr="004550A3">
        <w:rPr>
          <w:rFonts w:eastAsia="Times New Roman"/>
          <w:color w:val="222222"/>
          <w:lang w:eastAsia="cs-CZ"/>
        </w:rPr>
        <w:t xml:space="preserve"> řízení dle vyjádření, </w:t>
      </w:r>
      <w:r>
        <w:rPr>
          <w:rFonts w:eastAsia="Times New Roman"/>
          <w:color w:val="222222"/>
          <w:lang w:eastAsia="cs-CZ"/>
        </w:rPr>
        <w:t xml:space="preserve">rozhodnutí, </w:t>
      </w:r>
      <w:r w:rsidRPr="004550A3">
        <w:rPr>
          <w:rFonts w:eastAsia="Times New Roman"/>
          <w:color w:val="222222"/>
          <w:lang w:eastAsia="cs-CZ"/>
        </w:rPr>
        <w:t xml:space="preserve">souhlasů a </w:t>
      </w:r>
    </w:p>
    <w:p w14:paraId="7DA693DD" w14:textId="77777777" w:rsidR="00AC3719" w:rsidRPr="004550A3" w:rsidRDefault="00AC3719" w:rsidP="00AC3719">
      <w:pPr>
        <w:autoSpaceDE w:val="0"/>
        <w:autoSpaceDN w:val="0"/>
        <w:adjustRightInd w:val="0"/>
        <w:spacing w:before="0" w:after="0"/>
        <w:rPr>
          <w:rFonts w:eastAsia="Times New Roman"/>
          <w:color w:val="222222"/>
          <w:lang w:eastAsia="cs-CZ"/>
        </w:rPr>
      </w:pPr>
      <w:r>
        <w:rPr>
          <w:rFonts w:eastAsia="Times New Roman"/>
          <w:color w:val="222222"/>
          <w:lang w:eastAsia="cs-CZ"/>
        </w:rPr>
        <w:t xml:space="preserve">        </w:t>
      </w:r>
      <w:r w:rsidRPr="004550A3">
        <w:rPr>
          <w:rFonts w:eastAsia="Times New Roman"/>
          <w:color w:val="222222"/>
          <w:lang w:eastAsia="cs-CZ"/>
        </w:rPr>
        <w:t>stanovisek</w:t>
      </w:r>
      <w:r>
        <w:rPr>
          <w:rFonts w:eastAsia="Times New Roman"/>
          <w:color w:val="222222"/>
          <w:lang w:eastAsia="cs-CZ"/>
        </w:rPr>
        <w:t xml:space="preserve"> uvedených ve stavebních</w:t>
      </w:r>
      <w:r w:rsidRPr="004550A3">
        <w:rPr>
          <w:rFonts w:eastAsia="Times New Roman"/>
          <w:color w:val="222222"/>
          <w:lang w:eastAsia="cs-CZ"/>
        </w:rPr>
        <w:t xml:space="preserve"> povolení</w:t>
      </w:r>
      <w:r>
        <w:rPr>
          <w:rFonts w:eastAsia="Times New Roman"/>
          <w:color w:val="222222"/>
          <w:lang w:eastAsia="cs-CZ"/>
        </w:rPr>
        <w:t>ch</w:t>
      </w:r>
      <w:r w:rsidRPr="004550A3">
        <w:rPr>
          <w:rFonts w:eastAsia="Times New Roman"/>
          <w:color w:val="222222"/>
          <w:lang w:eastAsia="cs-CZ"/>
        </w:rPr>
        <w:t>.</w:t>
      </w:r>
    </w:p>
    <w:p w14:paraId="7A837B25" w14:textId="77777777" w:rsidR="00AC3719" w:rsidRPr="004550A3" w:rsidRDefault="00AC3719" w:rsidP="00BF16F9">
      <w:pPr>
        <w:numPr>
          <w:ilvl w:val="0"/>
          <w:numId w:val="28"/>
        </w:numPr>
        <w:shd w:val="clear" w:color="auto" w:fill="FFFFFF"/>
        <w:spacing w:before="240"/>
        <w:ind w:left="567" w:hanging="141"/>
        <w:rPr>
          <w:rFonts w:eastAsia="Times New Roman"/>
          <w:color w:val="222222"/>
          <w:lang w:eastAsia="cs-CZ"/>
        </w:rPr>
      </w:pPr>
      <w:r>
        <w:rPr>
          <w:b/>
          <w:bCs/>
          <w:lang w:eastAsia="cs-CZ"/>
        </w:rPr>
        <w:t>Další p</w:t>
      </w:r>
      <w:r w:rsidRPr="004550A3">
        <w:rPr>
          <w:b/>
          <w:bCs/>
          <w:lang w:eastAsia="cs-CZ"/>
        </w:rPr>
        <w:t>ovinnosti a podmínky pro provedení stavby vyplývající ze SP</w:t>
      </w:r>
      <w:r w:rsidRPr="004550A3">
        <w:rPr>
          <w:lang w:eastAsia="cs-CZ"/>
        </w:rPr>
        <w:t>:</w:t>
      </w:r>
    </w:p>
    <w:p w14:paraId="21183002" w14:textId="77777777" w:rsidR="003071FA" w:rsidRDefault="003071FA"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před zahájením prací bude zpracován a schválen plán opatření pro případy havárie („havarijní plán“)</w:t>
      </w:r>
      <w:r w:rsidR="00BF16F9">
        <w:rPr>
          <w:b w:val="0"/>
          <w:spacing w:val="0"/>
          <w:sz w:val="20"/>
          <w:szCs w:val="20"/>
          <w:lang w:val="cs-CZ"/>
        </w:rPr>
        <w:t xml:space="preserve"> a povodňový plán</w:t>
      </w:r>
      <w:r>
        <w:rPr>
          <w:b w:val="0"/>
          <w:spacing w:val="0"/>
          <w:sz w:val="20"/>
          <w:szCs w:val="20"/>
          <w:lang w:val="cs-CZ"/>
        </w:rPr>
        <w:t>,</w:t>
      </w:r>
    </w:p>
    <w:p w14:paraId="37F6700E" w14:textId="77777777" w:rsidR="003071FA" w:rsidRDefault="003071FA"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stavební práce lze provádět v období od 1.srpna do 28.února</w:t>
      </w:r>
    </w:p>
    <w:p w14:paraId="04358CD3" w14:textId="6587F40E" w:rsidR="003071FA" w:rsidRDefault="003071FA"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 xml:space="preserve">veškeré činnosti spojené s realizací stavby budou </w:t>
      </w:r>
      <w:r w:rsidR="00EC28C1">
        <w:rPr>
          <w:b w:val="0"/>
          <w:spacing w:val="0"/>
          <w:sz w:val="20"/>
          <w:szCs w:val="20"/>
          <w:lang w:val="cs-CZ"/>
        </w:rPr>
        <w:t>prováděny</w:t>
      </w:r>
      <w:r>
        <w:rPr>
          <w:b w:val="0"/>
          <w:spacing w:val="0"/>
          <w:sz w:val="20"/>
          <w:szCs w:val="20"/>
          <w:lang w:val="cs-CZ"/>
        </w:rPr>
        <w:t xml:space="preserve"> výhradně na plochách viditelně označených v terénu již před zahájením prací za účasti zaměstnance oddělení Správa CHKO LP a biologického dozoru</w:t>
      </w:r>
      <w:r w:rsidR="00C3321D">
        <w:rPr>
          <w:b w:val="0"/>
          <w:spacing w:val="0"/>
          <w:sz w:val="20"/>
          <w:szCs w:val="20"/>
          <w:lang w:val="cs-CZ"/>
        </w:rPr>
        <w:t xml:space="preserve"> (budou vyznačeny části přístupových tras mimo cesty, obvody tůní i</w:t>
      </w:r>
      <w:r w:rsidR="00B246DB">
        <w:rPr>
          <w:b w:val="0"/>
          <w:spacing w:val="0"/>
          <w:sz w:val="20"/>
          <w:szCs w:val="20"/>
          <w:lang w:val="cs-CZ"/>
        </w:rPr>
        <w:t> </w:t>
      </w:r>
      <w:r w:rsidR="00C3321D">
        <w:rPr>
          <w:b w:val="0"/>
          <w:spacing w:val="0"/>
          <w:sz w:val="20"/>
          <w:szCs w:val="20"/>
          <w:lang w:val="cs-CZ"/>
        </w:rPr>
        <w:t>sníženého terénu,</w:t>
      </w:r>
    </w:p>
    <w:p w14:paraId="156835EC" w14:textId="07DC65D7" w:rsidR="00C3321D" w:rsidRDefault="00C3321D"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 xml:space="preserve">motorová vozidla se budou v CHKO mimo silnice a místní komunikace pohybovat a setrvávat výhradně na přístupových trasách uvedených v projektu, přednostně po zpevněných komunikacích, po nezpevněných komunikacích (na zemědělských a lesních porostech) pouze za předpokladu dostatečné </w:t>
      </w:r>
      <w:r w:rsidR="00EC28C1">
        <w:rPr>
          <w:b w:val="0"/>
          <w:spacing w:val="0"/>
          <w:sz w:val="20"/>
          <w:szCs w:val="20"/>
          <w:lang w:val="cs-CZ"/>
        </w:rPr>
        <w:t>únosnosti</w:t>
      </w:r>
      <w:r>
        <w:rPr>
          <w:b w:val="0"/>
          <w:spacing w:val="0"/>
          <w:sz w:val="20"/>
          <w:szCs w:val="20"/>
          <w:lang w:val="cs-CZ"/>
        </w:rPr>
        <w:t xml:space="preserve"> půdy (za sucha či zámrazu) a po projednání s příslušným i</w:t>
      </w:r>
      <w:r w:rsidR="00B246DB">
        <w:rPr>
          <w:b w:val="0"/>
          <w:spacing w:val="0"/>
          <w:sz w:val="20"/>
          <w:szCs w:val="20"/>
          <w:lang w:val="cs-CZ"/>
        </w:rPr>
        <w:t> </w:t>
      </w:r>
      <w:r>
        <w:rPr>
          <w:b w:val="0"/>
          <w:spacing w:val="0"/>
          <w:sz w:val="20"/>
          <w:szCs w:val="20"/>
          <w:lang w:val="cs-CZ"/>
        </w:rPr>
        <w:t>uživateli pozemků,</w:t>
      </w:r>
    </w:p>
    <w:p w14:paraId="59E96C35" w14:textId="77777777" w:rsidR="00C3321D" w:rsidRDefault="00C3321D"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po dokončení prací uvede zhotovitel pozemky do původního stavu, pokud to bude z hlediska uživatele nutné,</w:t>
      </w:r>
    </w:p>
    <w:p w14:paraId="6AE92669" w14:textId="77777777" w:rsidR="00C3321D" w:rsidRDefault="00C3321D"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pohyb motorových vozidel v korytě vodního toku je možný pouze v úsecích dotčených stavbo, setrvání motorových vozidel je zde bez přítomnosti řidiče nepřípustné,</w:t>
      </w:r>
    </w:p>
    <w:p w14:paraId="0D737F56" w14:textId="77777777" w:rsidR="00C3321D" w:rsidRDefault="00C3321D"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motorová vozidla budou buď označené povolenkou, kterou vydá oddělení Správa CHKO LP, nebo umístěním platné smlouvy na viditelném místě,</w:t>
      </w:r>
    </w:p>
    <w:p w14:paraId="22E8BD04" w14:textId="77777777" w:rsidR="00C3321D" w:rsidRDefault="00C3321D"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po celou dobu realizace prací nedojde v důsledku stavebních prací ke znečištění půdního povrchu a vody cizorodými látkami</w:t>
      </w:r>
      <w:r w:rsidR="00BF16F9">
        <w:rPr>
          <w:b w:val="0"/>
          <w:spacing w:val="0"/>
          <w:sz w:val="20"/>
          <w:szCs w:val="20"/>
          <w:lang w:val="cs-CZ"/>
        </w:rPr>
        <w:t>,</w:t>
      </w:r>
    </w:p>
    <w:p w14:paraId="55A813D3" w14:textId="77777777" w:rsidR="00BF16F9" w:rsidRDefault="00BF16F9" w:rsidP="00BF16F9">
      <w:pPr>
        <w:pStyle w:val="nadpismj"/>
        <w:keepNext w:val="0"/>
        <w:numPr>
          <w:ilvl w:val="0"/>
          <w:numId w:val="28"/>
        </w:numPr>
        <w:spacing w:before="120" w:after="120"/>
        <w:ind w:left="426"/>
        <w:jc w:val="both"/>
        <w:rPr>
          <w:b w:val="0"/>
          <w:spacing w:val="0"/>
          <w:sz w:val="20"/>
          <w:szCs w:val="20"/>
          <w:lang w:val="cs-CZ"/>
        </w:rPr>
      </w:pPr>
      <w:r>
        <w:rPr>
          <w:b w:val="0"/>
          <w:spacing w:val="0"/>
          <w:sz w:val="20"/>
          <w:szCs w:val="20"/>
          <w:lang w:val="cs-CZ"/>
        </w:rPr>
        <w:t xml:space="preserve">zemní práce v ochranných pásmech budou </w:t>
      </w:r>
      <w:r w:rsidR="00EC28C1">
        <w:rPr>
          <w:b w:val="0"/>
          <w:spacing w:val="0"/>
          <w:sz w:val="20"/>
          <w:szCs w:val="20"/>
          <w:lang w:val="cs-CZ"/>
        </w:rPr>
        <w:t>prováděn</w:t>
      </w:r>
      <w:r w:rsidR="00EA4DDC">
        <w:rPr>
          <w:b w:val="0"/>
          <w:spacing w:val="0"/>
          <w:sz w:val="20"/>
          <w:szCs w:val="20"/>
          <w:lang w:val="cs-CZ"/>
        </w:rPr>
        <w:t>y</w:t>
      </w:r>
      <w:r>
        <w:rPr>
          <w:b w:val="0"/>
          <w:spacing w:val="0"/>
          <w:sz w:val="20"/>
          <w:szCs w:val="20"/>
          <w:lang w:val="cs-CZ"/>
        </w:rPr>
        <w:t xml:space="preserve"> ručním způsobem.</w:t>
      </w:r>
    </w:p>
    <w:p w14:paraId="1996651E"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Záruka za jakost díla</w:t>
      </w:r>
    </w:p>
    <w:p w14:paraId="39B1FA27" w14:textId="77777777" w:rsidR="00110B70" w:rsidRPr="00920489" w:rsidRDefault="00110B70" w:rsidP="00C53244">
      <w:pPr>
        <w:keepNext/>
        <w:numPr>
          <w:ilvl w:val="1"/>
          <w:numId w:val="15"/>
        </w:numPr>
        <w:jc w:val="both"/>
        <w:outlineLvl w:val="1"/>
        <w:rPr>
          <w:bCs/>
        </w:rPr>
      </w:pPr>
      <w:r w:rsidRPr="00920489">
        <w:rPr>
          <w:bCs/>
        </w:rPr>
        <w:t>Zhotovitel odpovídá za vady, jež má dílo v době jeho předání. Za vady díla, na něž se vztahuje záruka za jakost, odpovídá zhotovitel v rozsahu této záruky.</w:t>
      </w:r>
      <w:r w:rsidR="00126BF7">
        <w:rPr>
          <w:bCs/>
        </w:rPr>
        <w:t xml:space="preserve"> </w:t>
      </w:r>
      <w:r w:rsidR="00126BF7" w:rsidRPr="009E0D11">
        <w:rPr>
          <w:lang w:eastAsia="cs-CZ"/>
        </w:rPr>
        <w:t>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BD6843A" w14:textId="77777777" w:rsidR="003C7F5E" w:rsidRPr="00920489" w:rsidRDefault="00110B70" w:rsidP="003C7F5E">
      <w:pPr>
        <w:keepNext/>
        <w:numPr>
          <w:ilvl w:val="1"/>
          <w:numId w:val="15"/>
        </w:numPr>
        <w:jc w:val="both"/>
        <w:outlineLvl w:val="1"/>
        <w:rPr>
          <w:bCs/>
        </w:rPr>
      </w:pPr>
      <w:r w:rsidRPr="00920489">
        <w:rPr>
          <w:bCs/>
        </w:rPr>
        <w:t>Zhotovitel poskytuje na dílo záruku v délce 60 měsíců. Po tuto dobu odpovídá za vady, které objednatel zjistil a včas oznámil.</w:t>
      </w:r>
      <w:r w:rsidR="00A86BD9">
        <w:rPr>
          <w:bCs/>
        </w:rPr>
        <w:t xml:space="preserve"> </w:t>
      </w:r>
      <w:r w:rsidR="00A86BD9">
        <w:rPr>
          <w:lang w:eastAsia="cs-CZ"/>
        </w:rPr>
        <w:t xml:space="preserve">V případě převzetí díla s vadami či nedodělky se záruční doba </w:t>
      </w:r>
      <w:r w:rsidR="00A86BD9">
        <w:rPr>
          <w:lang w:eastAsia="cs-CZ"/>
        </w:rPr>
        <w:lastRenderedPageBreak/>
        <w:t>prodlužuje o dobu</w:t>
      </w:r>
      <w:r w:rsidR="00182466">
        <w:rPr>
          <w:lang w:eastAsia="cs-CZ"/>
        </w:rPr>
        <w:t xml:space="preserve"> odstraňování těchto vad a nedodělků</w:t>
      </w:r>
      <w:r w:rsidR="00A86BD9">
        <w:rPr>
          <w:lang w:eastAsia="cs-CZ"/>
        </w:rPr>
        <w:t>.</w:t>
      </w:r>
      <w:r w:rsidRPr="00920489">
        <w:rPr>
          <w:bCs/>
        </w:rPr>
        <w:tab/>
      </w:r>
      <w:r w:rsidR="003C7F5E">
        <w:rPr>
          <w:bCs/>
        </w:rPr>
        <w:t xml:space="preserve"> Záruční doba se nevztahuje na předměty mající charakter spotřebního zboží, na něž se vztahuje záruka poskytnutá jejich výrobcem. </w:t>
      </w:r>
    </w:p>
    <w:p w14:paraId="6F9BB202" w14:textId="6C9176E9" w:rsidR="00110B70" w:rsidRPr="00920489" w:rsidRDefault="00110B70" w:rsidP="00C53244">
      <w:pPr>
        <w:keepNext/>
        <w:numPr>
          <w:ilvl w:val="1"/>
          <w:numId w:val="15"/>
        </w:numPr>
        <w:jc w:val="both"/>
        <w:outlineLvl w:val="1"/>
        <w:rPr>
          <w:bCs/>
        </w:rPr>
      </w:pPr>
      <w:r w:rsidRPr="00920489">
        <w:rPr>
          <w:bCs/>
        </w:rPr>
        <w:t xml:space="preserve">Záruční doba počíná běžet dnem </w:t>
      </w:r>
      <w:r w:rsidR="00F97E56">
        <w:rPr>
          <w:bCs/>
        </w:rPr>
        <w:t xml:space="preserve">podpisu </w:t>
      </w:r>
      <w:r w:rsidRPr="00920489">
        <w:rPr>
          <w:bCs/>
        </w:rPr>
        <w:t>před</w:t>
      </w:r>
      <w:r w:rsidR="00B41C3C">
        <w:rPr>
          <w:bCs/>
        </w:rPr>
        <w:t xml:space="preserve">ávacího protokolu podle čl. </w:t>
      </w:r>
      <w:r w:rsidR="00B41C3C">
        <w:rPr>
          <w:bCs/>
        </w:rPr>
        <w:fldChar w:fldCharType="begin"/>
      </w:r>
      <w:r w:rsidR="00B41C3C">
        <w:rPr>
          <w:bCs/>
        </w:rPr>
        <w:instrText xml:space="preserve"> REF _Ref430696044 \r \h </w:instrText>
      </w:r>
      <w:r w:rsidR="00B41C3C">
        <w:rPr>
          <w:bCs/>
        </w:rPr>
      </w:r>
      <w:r w:rsidR="00B41C3C">
        <w:rPr>
          <w:bCs/>
        </w:rPr>
        <w:fldChar w:fldCharType="separate"/>
      </w:r>
      <w:r w:rsidR="002F6703">
        <w:rPr>
          <w:bCs/>
        </w:rPr>
        <w:t>10.3</w:t>
      </w:r>
      <w:r w:rsidR="00B41C3C">
        <w:rPr>
          <w:bCs/>
        </w:rPr>
        <w:fldChar w:fldCharType="end"/>
      </w:r>
      <w:r w:rsidR="00B41C3C">
        <w:rPr>
          <w:bCs/>
        </w:rPr>
        <w:t xml:space="preserve"> smlouvy</w:t>
      </w:r>
      <w:r w:rsidR="00F97E56">
        <w:rPr>
          <w:bCs/>
        </w:rPr>
        <w:t xml:space="preserve"> oběma smluvními stranami</w:t>
      </w:r>
      <w:r w:rsidRPr="00920489">
        <w:rPr>
          <w:bCs/>
        </w:rPr>
        <w:t>.</w:t>
      </w:r>
    </w:p>
    <w:p w14:paraId="4308EA31" w14:textId="77777777" w:rsidR="00110B70" w:rsidRPr="00920489" w:rsidRDefault="00110B70" w:rsidP="00C53244">
      <w:pPr>
        <w:keepNext/>
        <w:numPr>
          <w:ilvl w:val="1"/>
          <w:numId w:val="15"/>
        </w:numPr>
        <w:jc w:val="both"/>
        <w:outlineLvl w:val="1"/>
        <w:rPr>
          <w:bCs/>
        </w:rPr>
      </w:pPr>
      <w:r w:rsidRPr="00920489">
        <w:rPr>
          <w:bCs/>
        </w:rPr>
        <w:t>Objednatel je povinen vady písemně reklamovat u zhotovitele bez zbytečného odkladu po jejich zjištění. V reklamaci musí být vady popsány a uvedeno, jak se projevují. Dále v reklamaci objednatel uvede, jakým způsobem požaduje sjednat nápravu.</w:t>
      </w:r>
    </w:p>
    <w:p w14:paraId="480D3031" w14:textId="77777777" w:rsidR="00110B70" w:rsidRPr="00920489" w:rsidRDefault="00356A50" w:rsidP="00C53244">
      <w:pPr>
        <w:numPr>
          <w:ilvl w:val="1"/>
          <w:numId w:val="15"/>
        </w:numPr>
        <w:jc w:val="both"/>
        <w:outlineLvl w:val="1"/>
        <w:rPr>
          <w:bCs/>
        </w:rPr>
      </w:pPr>
      <w:r>
        <w:rPr>
          <w:bCs/>
          <w:lang w:eastAsia="cs-CZ"/>
        </w:rPr>
        <w:t>V případě reklamace je o</w:t>
      </w:r>
      <w:r w:rsidR="00110B70" w:rsidRPr="00920489">
        <w:rPr>
          <w:bCs/>
        </w:rPr>
        <w:t>bjednatel oprávněn požadovat:</w:t>
      </w:r>
    </w:p>
    <w:p w14:paraId="3CFEB233" w14:textId="77777777" w:rsidR="00110B70" w:rsidRPr="00B020F9" w:rsidRDefault="00110B70" w:rsidP="00C53244">
      <w:pPr>
        <w:pStyle w:val="Odstavecseseznamem1"/>
        <w:numPr>
          <w:ilvl w:val="2"/>
          <w:numId w:val="21"/>
        </w:numPr>
        <w:jc w:val="both"/>
      </w:pPr>
      <w:r w:rsidRPr="00B020F9">
        <w:t>odstranění</w:t>
      </w:r>
      <w:r>
        <w:t xml:space="preserve"> vady dodáním náhradního plnění</w:t>
      </w:r>
      <w:r w:rsidRPr="00B020F9">
        <w:t>;</w:t>
      </w:r>
    </w:p>
    <w:p w14:paraId="120725AC" w14:textId="77777777" w:rsidR="00110B70" w:rsidRPr="00B020F9" w:rsidRDefault="00110B70" w:rsidP="00C53244">
      <w:pPr>
        <w:pStyle w:val="Odstavecseseznamem1"/>
        <w:numPr>
          <w:ilvl w:val="2"/>
          <w:numId w:val="21"/>
        </w:numPr>
        <w:jc w:val="both"/>
      </w:pPr>
      <w:r w:rsidRPr="00B020F9">
        <w:t>odstranění vady opravou, je-li vada opravitelná;</w:t>
      </w:r>
    </w:p>
    <w:p w14:paraId="373CF47A" w14:textId="77777777" w:rsidR="00110B70" w:rsidRDefault="00110B70" w:rsidP="00C53244">
      <w:pPr>
        <w:pStyle w:val="Odstavecseseznamem1"/>
        <w:numPr>
          <w:ilvl w:val="2"/>
          <w:numId w:val="21"/>
        </w:numPr>
        <w:jc w:val="both"/>
      </w:pPr>
      <w:r>
        <w:t>slev</w:t>
      </w:r>
      <w:r w:rsidRPr="00B92524">
        <w:t>u ze sjednané ceny.</w:t>
      </w:r>
    </w:p>
    <w:p w14:paraId="387BC09E" w14:textId="77777777" w:rsidR="00F97E56" w:rsidRPr="00B92524" w:rsidRDefault="00F97E56" w:rsidP="00933F1E">
      <w:pPr>
        <w:pStyle w:val="Odstavecseseznamem1"/>
        <w:ind w:left="454"/>
        <w:jc w:val="both"/>
      </w:pPr>
      <w:r w:rsidRPr="00400678">
        <w:rPr>
          <w:lang w:eastAsia="cs-CZ"/>
        </w:rPr>
        <w:t xml:space="preserve">Výběr způsobu nápravy ze strany </w:t>
      </w:r>
      <w:r w:rsidR="00A86BD9">
        <w:rPr>
          <w:lang w:eastAsia="cs-CZ"/>
        </w:rPr>
        <w:t xml:space="preserve">objednatele </w:t>
      </w:r>
      <w:r w:rsidRPr="00400678">
        <w:rPr>
          <w:lang w:eastAsia="cs-CZ"/>
        </w:rPr>
        <w:t>je pro obě smluvní strany závazný</w:t>
      </w:r>
      <w:r>
        <w:rPr>
          <w:lang w:eastAsia="cs-CZ"/>
        </w:rPr>
        <w:t>.</w:t>
      </w:r>
    </w:p>
    <w:p w14:paraId="7E992E22" w14:textId="0F357E15" w:rsidR="008165B3" w:rsidRDefault="00110B70" w:rsidP="00C53244">
      <w:pPr>
        <w:numPr>
          <w:ilvl w:val="1"/>
          <w:numId w:val="15"/>
        </w:numPr>
        <w:jc w:val="both"/>
        <w:outlineLvl w:val="1"/>
        <w:rPr>
          <w:bCs/>
        </w:rPr>
      </w:pPr>
      <w:bookmarkStart w:id="24" w:name="_Ref429058329"/>
      <w:bookmarkStart w:id="25" w:name="_Ref433032985"/>
      <w:r w:rsidRPr="00920489">
        <w:rPr>
          <w:bCs/>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w:t>
      </w:r>
      <w:r w:rsidR="008165B3" w:rsidRPr="008165B3">
        <w:rPr>
          <w:bCs/>
        </w:rPr>
        <w:t>, a to bez ohledu na to, zda zhotovitel reklamaci uznává či neuznává. Tento termín nesmí být delší než 10 dnů od obdržení reklamace. Současně zhotovitel písemně navrhne, do kterého termínu vady odstraní. Objednatel mu následně stanoví přiměřenou lhůtu k odstranění vady. Tato lhůta je pro zhotovitele závazná</w:t>
      </w:r>
      <w:r w:rsidRPr="00920489">
        <w:rPr>
          <w:bCs/>
        </w:rPr>
        <w:t>.</w:t>
      </w:r>
      <w:bookmarkEnd w:id="24"/>
      <w:r w:rsidR="003421BE">
        <w:rPr>
          <w:bCs/>
        </w:rPr>
        <w:t xml:space="preserve"> </w:t>
      </w:r>
      <w:r w:rsidR="001022AE" w:rsidRPr="00920489">
        <w:rPr>
          <w:bCs/>
        </w:rPr>
        <w:t xml:space="preserve">V případě neshody objednatele a zhotovitele ohledně </w:t>
      </w:r>
      <w:r w:rsidR="00682A72">
        <w:rPr>
          <w:bCs/>
        </w:rPr>
        <w:t>oprávněnosti reklamace</w:t>
      </w:r>
      <w:r w:rsidR="001022AE" w:rsidRPr="00920489">
        <w:rPr>
          <w:bCs/>
        </w:rPr>
        <w:t xml:space="preserve">, je zhotovitel povinen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2F6703">
        <w:rPr>
          <w:bCs/>
        </w:rPr>
        <w:t>11.10</w:t>
      </w:r>
      <w:r w:rsidR="005E64A1">
        <w:rPr>
          <w:bCs/>
        </w:rPr>
        <w:fldChar w:fldCharType="end"/>
      </w:r>
      <w:r w:rsidR="005E64A1">
        <w:rPr>
          <w:bCs/>
        </w:rPr>
        <w:t xml:space="preserve"> smlouvy</w:t>
      </w:r>
      <w:r w:rsidR="005E64A1" w:rsidRPr="008165B3">
        <w:rPr>
          <w:bCs/>
        </w:rPr>
        <w:t xml:space="preserve"> </w:t>
      </w:r>
      <w:r w:rsidR="001022AE" w:rsidRPr="00920489">
        <w:rPr>
          <w:bCs/>
        </w:rPr>
        <w:t xml:space="preserve">prokázat, že je </w:t>
      </w:r>
      <w:r w:rsidR="005E64A1">
        <w:rPr>
          <w:bCs/>
        </w:rPr>
        <w:t>reklamace neoprávněná</w:t>
      </w:r>
      <w:r w:rsidR="001022AE" w:rsidRPr="00920489">
        <w:rPr>
          <w:bCs/>
        </w:rPr>
        <w:t xml:space="preserve">, jinak platí vyvratitelná právní domněnka, že </w:t>
      </w:r>
      <w:r w:rsidR="005E64A1">
        <w:rPr>
          <w:bCs/>
        </w:rPr>
        <w:t>je reklamace oprávněná</w:t>
      </w:r>
      <w:r w:rsidR="009D6AA6">
        <w:rPr>
          <w:bCs/>
        </w:rPr>
        <w:t>.</w:t>
      </w:r>
      <w:r w:rsidR="001022AE" w:rsidRPr="008165B3">
        <w:rPr>
          <w:bCs/>
        </w:rPr>
        <w:t xml:space="preserve"> </w:t>
      </w:r>
      <w:r w:rsidR="009D6AA6">
        <w:rPr>
          <w:bCs/>
        </w:rPr>
        <w:t>N</w:t>
      </w:r>
      <w:r w:rsidR="009D6AA6" w:rsidRPr="00920489">
        <w:rPr>
          <w:bCs/>
        </w:rPr>
        <w:t>áklady na odstranění vad</w:t>
      </w:r>
      <w:r w:rsidR="009D6AA6">
        <w:rPr>
          <w:bCs/>
        </w:rPr>
        <w:t>y</w:t>
      </w:r>
      <w:r w:rsidR="009D6AA6" w:rsidRPr="00920489">
        <w:rPr>
          <w:bCs/>
        </w:rPr>
        <w:t xml:space="preserve"> </w:t>
      </w:r>
      <w:r w:rsidR="009D6AA6">
        <w:rPr>
          <w:bCs/>
        </w:rPr>
        <w:t>nese zhotovitel, neu</w:t>
      </w:r>
      <w:r w:rsidR="001F36B8" w:rsidRPr="008165B3">
        <w:rPr>
          <w:bCs/>
        </w:rPr>
        <w:t xml:space="preserve">káže-li se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2F6703">
        <w:rPr>
          <w:bCs/>
        </w:rPr>
        <w:t>11.10</w:t>
      </w:r>
      <w:r w:rsidR="005E64A1">
        <w:rPr>
          <w:bCs/>
        </w:rPr>
        <w:fldChar w:fldCharType="end"/>
      </w:r>
      <w:r w:rsidR="005E64A1">
        <w:rPr>
          <w:bCs/>
        </w:rPr>
        <w:t xml:space="preserve"> smlouvy</w:t>
      </w:r>
      <w:r w:rsidR="005E64A1" w:rsidRPr="008165B3">
        <w:rPr>
          <w:bCs/>
        </w:rPr>
        <w:t xml:space="preserve"> </w:t>
      </w:r>
      <w:r w:rsidR="001F36B8" w:rsidRPr="008165B3">
        <w:rPr>
          <w:bCs/>
        </w:rPr>
        <w:t>reklamace</w:t>
      </w:r>
      <w:r w:rsidR="001F36B8">
        <w:rPr>
          <w:bCs/>
        </w:rPr>
        <w:t xml:space="preserve"> objednatele</w:t>
      </w:r>
      <w:r w:rsidR="001F36B8" w:rsidRPr="008165B3">
        <w:rPr>
          <w:bCs/>
        </w:rPr>
        <w:t xml:space="preserve"> jako </w:t>
      </w:r>
      <w:r w:rsidR="001F36B8">
        <w:rPr>
          <w:bCs/>
        </w:rPr>
        <w:t>neoprávněná</w:t>
      </w:r>
      <w:r w:rsidR="005E64A1">
        <w:rPr>
          <w:bCs/>
        </w:rPr>
        <w:t>.</w:t>
      </w:r>
      <w:bookmarkEnd w:id="25"/>
    </w:p>
    <w:p w14:paraId="558BCC28" w14:textId="084A0D1F" w:rsidR="00110B70" w:rsidRPr="00920489" w:rsidRDefault="008165B3" w:rsidP="00C53244">
      <w:pPr>
        <w:numPr>
          <w:ilvl w:val="1"/>
          <w:numId w:val="15"/>
        </w:numPr>
        <w:jc w:val="both"/>
        <w:outlineLvl w:val="1"/>
        <w:rPr>
          <w:bCs/>
        </w:rPr>
      </w:pPr>
      <w:r w:rsidRPr="008165B3">
        <w:rPr>
          <w:bCs/>
        </w:rPr>
        <w:t xml:space="preserve">Nenastoupí-li zhotovitel k odstranění reklamované vady podle čl. </w:t>
      </w:r>
      <w:r>
        <w:rPr>
          <w:bCs/>
        </w:rPr>
        <w:fldChar w:fldCharType="begin"/>
      </w:r>
      <w:r>
        <w:rPr>
          <w:bCs/>
        </w:rPr>
        <w:instrText xml:space="preserve"> REF _Ref429058329 \r \h </w:instrText>
      </w:r>
      <w:r>
        <w:rPr>
          <w:bCs/>
        </w:rPr>
      </w:r>
      <w:r>
        <w:rPr>
          <w:bCs/>
        </w:rPr>
        <w:fldChar w:fldCharType="separate"/>
      </w:r>
      <w:r w:rsidR="002F6703">
        <w:rPr>
          <w:bCs/>
        </w:rPr>
        <w:t>11.6</w:t>
      </w:r>
      <w:r>
        <w:rPr>
          <w:bCs/>
        </w:rPr>
        <w:fldChar w:fldCharType="end"/>
      </w:r>
      <w:r>
        <w:rPr>
          <w:bCs/>
        </w:rPr>
        <w:t xml:space="preserve"> </w:t>
      </w:r>
      <w:r w:rsidRPr="008165B3">
        <w:rPr>
          <w:bCs/>
        </w:rPr>
        <w:t>smlouvy ve sjednaném termínu, je objednatel oprávněn</w:t>
      </w:r>
      <w:r w:rsidR="00755CE6">
        <w:rPr>
          <w:bCs/>
        </w:rPr>
        <w:t xml:space="preserve"> na náklady zhotovitele</w:t>
      </w:r>
      <w:r w:rsidRPr="008165B3">
        <w:rPr>
          <w:bCs/>
        </w:rPr>
        <w:t xml:space="preserve"> pověřit odstraněním vady jiný subjekt</w:t>
      </w:r>
      <w:r w:rsidR="005E64A1">
        <w:rPr>
          <w:bCs/>
        </w:rPr>
        <w:t xml:space="preserve"> a </w:t>
      </w:r>
      <w:r w:rsidR="005E64A1" w:rsidRPr="008165B3">
        <w:rPr>
          <w:bCs/>
        </w:rPr>
        <w:t xml:space="preserve">uplatnit </w:t>
      </w:r>
      <w:r w:rsidR="005E64A1">
        <w:rPr>
          <w:bCs/>
        </w:rPr>
        <w:t xml:space="preserve">smluvní pokutu podle čl. </w:t>
      </w:r>
      <w:r w:rsidR="007B540C">
        <w:rPr>
          <w:bCs/>
        </w:rPr>
        <w:fldChar w:fldCharType="begin"/>
      </w:r>
      <w:r w:rsidR="007B540C">
        <w:rPr>
          <w:bCs/>
        </w:rPr>
        <w:instrText xml:space="preserve"> REF _Ref153974389 \r \h </w:instrText>
      </w:r>
      <w:r w:rsidR="007B540C">
        <w:rPr>
          <w:bCs/>
        </w:rPr>
      </w:r>
      <w:r w:rsidR="007B540C">
        <w:rPr>
          <w:bCs/>
        </w:rPr>
        <w:fldChar w:fldCharType="separate"/>
      </w:r>
      <w:r w:rsidR="002F6703">
        <w:rPr>
          <w:bCs/>
        </w:rPr>
        <w:t>13.2</w:t>
      </w:r>
      <w:r w:rsidR="007B540C">
        <w:rPr>
          <w:bCs/>
        </w:rPr>
        <w:fldChar w:fldCharType="end"/>
      </w:r>
      <w:r w:rsidR="007B540C">
        <w:rPr>
          <w:bCs/>
        </w:rPr>
        <w:t xml:space="preserve"> </w:t>
      </w:r>
      <w:r w:rsidR="005E64A1" w:rsidRPr="008165B3">
        <w:rPr>
          <w:bCs/>
        </w:rPr>
        <w:t>smlouvy</w:t>
      </w:r>
      <w:r w:rsidRPr="008165B3">
        <w:rPr>
          <w:bCs/>
        </w:rPr>
        <w:t>. Opravou vady provedenou jiným subjektem nebudou v případě oprávněné reklamace dotčeny nároky objednatele plynoucí ze záruky</w:t>
      </w:r>
      <w:r w:rsidR="002A4D7B">
        <w:rPr>
          <w:bCs/>
        </w:rPr>
        <w:t>.</w:t>
      </w:r>
    </w:p>
    <w:p w14:paraId="6F23F378" w14:textId="16367B85" w:rsidR="008165B3" w:rsidRDefault="00110B70" w:rsidP="00C53244">
      <w:pPr>
        <w:numPr>
          <w:ilvl w:val="1"/>
          <w:numId w:val="15"/>
        </w:numPr>
        <w:jc w:val="both"/>
        <w:outlineLvl w:val="1"/>
        <w:rPr>
          <w:bCs/>
        </w:rPr>
      </w:pPr>
      <w:bookmarkStart w:id="26" w:name="_Ref429059008"/>
      <w:bookmarkStart w:id="27" w:name="_Ref433033006"/>
      <w:r w:rsidRPr="00920489">
        <w:rPr>
          <w:bCs/>
        </w:rPr>
        <w:t>Jestliže objednatel v reklamaci výslovně uvede, že se jedná o havárii, je zhotovitel povinen nastoupit a zahájit odstraňování vady nejpozději do 24 hodin po obdržení reklamace</w:t>
      </w:r>
      <w:r w:rsidR="008165B3">
        <w:rPr>
          <w:bCs/>
        </w:rPr>
        <w:t>, a to</w:t>
      </w:r>
      <w:r w:rsidR="008165B3" w:rsidRPr="008165B3">
        <w:rPr>
          <w:color w:val="000000"/>
          <w:sz w:val="22"/>
          <w:szCs w:val="22"/>
        </w:rPr>
        <w:t xml:space="preserve"> </w:t>
      </w:r>
      <w:r w:rsidR="008165B3" w:rsidRPr="008165B3">
        <w:rPr>
          <w:bCs/>
        </w:rPr>
        <w:t>bez ohledu na to, zda reklamaci uznává či neuznává. Současně zhotovitel písemně navrhne, do kterého termínu vady odstraní. Objednatel mu následně stanoví přiměřenou lhůtu k odstranění vady. Tato lhůta je pro zhotovitele závazná.</w:t>
      </w:r>
      <w:bookmarkEnd w:id="26"/>
      <w:r w:rsidR="005E64A1" w:rsidRPr="005E64A1">
        <w:rPr>
          <w:bCs/>
        </w:rPr>
        <w:t xml:space="preserve"> </w:t>
      </w:r>
      <w:r w:rsidR="005E64A1" w:rsidRPr="00920489">
        <w:rPr>
          <w:bCs/>
        </w:rPr>
        <w:t xml:space="preserve">V případě neshody objednatele a zhotovitele </w:t>
      </w:r>
      <w:r w:rsidR="00682A72">
        <w:rPr>
          <w:bCs/>
        </w:rPr>
        <w:t>ohledně oprávněnosti</w:t>
      </w:r>
      <w:r w:rsidR="005E64A1">
        <w:rPr>
          <w:bCs/>
        </w:rPr>
        <w:t xml:space="preserve"> reklamace</w:t>
      </w:r>
      <w:r w:rsidR="005E64A1" w:rsidRPr="00920489">
        <w:rPr>
          <w:bCs/>
        </w:rPr>
        <w:t xml:space="preserve">, je zhotovitel povinen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2F6703">
        <w:rPr>
          <w:bCs/>
        </w:rPr>
        <w:t>11.10</w:t>
      </w:r>
      <w:r w:rsidR="005E64A1">
        <w:rPr>
          <w:bCs/>
        </w:rPr>
        <w:fldChar w:fldCharType="end"/>
      </w:r>
      <w:r w:rsidR="005E64A1">
        <w:rPr>
          <w:bCs/>
        </w:rPr>
        <w:t xml:space="preserve"> smlouvy</w:t>
      </w:r>
      <w:r w:rsidR="005E64A1" w:rsidRPr="008165B3">
        <w:rPr>
          <w:bCs/>
        </w:rPr>
        <w:t xml:space="preserve"> </w:t>
      </w:r>
      <w:r w:rsidR="005E64A1" w:rsidRPr="00920489">
        <w:rPr>
          <w:bCs/>
        </w:rPr>
        <w:t xml:space="preserve">prokázat, že je </w:t>
      </w:r>
      <w:r w:rsidR="005E64A1">
        <w:rPr>
          <w:bCs/>
        </w:rPr>
        <w:t>reklamace neoprávněná</w:t>
      </w:r>
      <w:r w:rsidR="005E64A1" w:rsidRPr="00920489">
        <w:rPr>
          <w:bCs/>
        </w:rPr>
        <w:t xml:space="preserve">, jinak platí vyvratitelná právní domněnka, že </w:t>
      </w:r>
      <w:r w:rsidR="005E64A1">
        <w:rPr>
          <w:bCs/>
        </w:rPr>
        <w:t>je reklamace oprávněná.</w:t>
      </w:r>
      <w:r w:rsidR="005E64A1" w:rsidRPr="008165B3">
        <w:rPr>
          <w:bCs/>
        </w:rPr>
        <w:t xml:space="preserve"> </w:t>
      </w:r>
      <w:r w:rsidR="005E64A1">
        <w:rPr>
          <w:bCs/>
        </w:rPr>
        <w:t>N</w:t>
      </w:r>
      <w:r w:rsidR="005E64A1" w:rsidRPr="00920489">
        <w:rPr>
          <w:bCs/>
        </w:rPr>
        <w:t>áklady na odstranění vad</w:t>
      </w:r>
      <w:r w:rsidR="005E64A1">
        <w:rPr>
          <w:bCs/>
        </w:rPr>
        <w:t>y</w:t>
      </w:r>
      <w:r w:rsidR="005E64A1" w:rsidRPr="00920489">
        <w:rPr>
          <w:bCs/>
        </w:rPr>
        <w:t xml:space="preserve"> </w:t>
      </w:r>
      <w:r w:rsidR="005E64A1">
        <w:rPr>
          <w:bCs/>
        </w:rPr>
        <w:t>nese zhotovitel, neu</w:t>
      </w:r>
      <w:r w:rsidR="005E64A1" w:rsidRPr="008165B3">
        <w:rPr>
          <w:bCs/>
        </w:rPr>
        <w:t xml:space="preserve">káže-li se </w:t>
      </w:r>
      <w:r w:rsidR="005E64A1">
        <w:rPr>
          <w:bCs/>
        </w:rPr>
        <w:t>postupem stanoveným v čl.</w:t>
      </w:r>
      <w:r w:rsidR="00B246DB">
        <w:rPr>
          <w:bCs/>
        </w:rPr>
        <w:t>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2F6703">
        <w:rPr>
          <w:bCs/>
        </w:rPr>
        <w:t>11.10</w:t>
      </w:r>
      <w:r w:rsidR="005E64A1">
        <w:rPr>
          <w:bCs/>
        </w:rPr>
        <w:fldChar w:fldCharType="end"/>
      </w:r>
      <w:r w:rsidR="005E64A1">
        <w:rPr>
          <w:bCs/>
        </w:rPr>
        <w:t xml:space="preserve"> smlouvy</w:t>
      </w:r>
      <w:r w:rsidR="005E64A1" w:rsidRPr="008165B3">
        <w:rPr>
          <w:bCs/>
        </w:rPr>
        <w:t xml:space="preserve"> reklamace</w:t>
      </w:r>
      <w:r w:rsidR="005E64A1">
        <w:rPr>
          <w:bCs/>
        </w:rPr>
        <w:t xml:space="preserve"> objednatele</w:t>
      </w:r>
      <w:r w:rsidR="005E64A1" w:rsidRPr="008165B3">
        <w:rPr>
          <w:bCs/>
        </w:rPr>
        <w:t xml:space="preserve"> jako </w:t>
      </w:r>
      <w:r w:rsidR="005E64A1">
        <w:rPr>
          <w:bCs/>
        </w:rPr>
        <w:t>neoprávněná.</w:t>
      </w:r>
      <w:bookmarkEnd w:id="27"/>
    </w:p>
    <w:p w14:paraId="514033BC" w14:textId="6E36FB11" w:rsidR="00110B70" w:rsidRPr="00920489" w:rsidRDefault="008165B3" w:rsidP="00C53244">
      <w:pPr>
        <w:numPr>
          <w:ilvl w:val="1"/>
          <w:numId w:val="15"/>
        </w:numPr>
        <w:jc w:val="both"/>
        <w:outlineLvl w:val="1"/>
        <w:rPr>
          <w:bCs/>
        </w:rPr>
      </w:pPr>
      <w:r w:rsidRPr="008165B3">
        <w:rPr>
          <w:bCs/>
        </w:rPr>
        <w:t xml:space="preserve">Nenastoupí-li zhotovitel k odstranění reklamované vady </w:t>
      </w:r>
      <w:r w:rsidR="005B6F1D">
        <w:rPr>
          <w:bCs/>
        </w:rPr>
        <w:t xml:space="preserve">podle čl. </w:t>
      </w:r>
      <w:r w:rsidR="005B6F1D">
        <w:rPr>
          <w:bCs/>
        </w:rPr>
        <w:fldChar w:fldCharType="begin"/>
      </w:r>
      <w:r w:rsidR="005B6F1D">
        <w:rPr>
          <w:bCs/>
        </w:rPr>
        <w:instrText xml:space="preserve"> REF _Ref429059008 \r \h </w:instrText>
      </w:r>
      <w:r w:rsidR="005B6F1D">
        <w:rPr>
          <w:bCs/>
        </w:rPr>
      </w:r>
      <w:r w:rsidR="005B6F1D">
        <w:rPr>
          <w:bCs/>
        </w:rPr>
        <w:fldChar w:fldCharType="separate"/>
      </w:r>
      <w:r w:rsidR="002F6703">
        <w:rPr>
          <w:bCs/>
        </w:rPr>
        <w:t>11.8</w:t>
      </w:r>
      <w:r w:rsidR="005B6F1D">
        <w:rPr>
          <w:bCs/>
        </w:rPr>
        <w:fldChar w:fldCharType="end"/>
      </w:r>
      <w:r w:rsidR="005B6F1D">
        <w:rPr>
          <w:bCs/>
        </w:rPr>
        <w:t xml:space="preserve"> </w:t>
      </w:r>
      <w:r w:rsidR="00B80040">
        <w:rPr>
          <w:bCs/>
        </w:rPr>
        <w:t xml:space="preserve">smlouvy </w:t>
      </w:r>
      <w:r w:rsidRPr="008165B3">
        <w:rPr>
          <w:bCs/>
        </w:rPr>
        <w:t xml:space="preserve">v uvedeném termínu, je objednatel oprávněn </w:t>
      </w:r>
      <w:r w:rsidR="00755CE6">
        <w:rPr>
          <w:bCs/>
        </w:rPr>
        <w:t xml:space="preserve">na náklady zhotovitele </w:t>
      </w:r>
      <w:r w:rsidR="000852D3" w:rsidRPr="008165B3">
        <w:rPr>
          <w:bCs/>
        </w:rPr>
        <w:t>pověřit odstraněním vady jiný subjekt</w:t>
      </w:r>
      <w:r w:rsidR="000852D3">
        <w:rPr>
          <w:bCs/>
        </w:rPr>
        <w:t xml:space="preserve"> a </w:t>
      </w:r>
      <w:r w:rsidR="000852D3" w:rsidRPr="008165B3">
        <w:rPr>
          <w:bCs/>
        </w:rPr>
        <w:t xml:space="preserve">uplatnit </w:t>
      </w:r>
      <w:r w:rsidR="000852D3">
        <w:rPr>
          <w:bCs/>
        </w:rPr>
        <w:t>smluvní pokutu podle čl.</w:t>
      </w:r>
      <w:r w:rsidR="00AA55F9">
        <w:rPr>
          <w:bCs/>
        </w:rPr>
        <w:t xml:space="preserve"> </w:t>
      </w:r>
      <w:r w:rsidR="007B540C">
        <w:rPr>
          <w:bCs/>
        </w:rPr>
        <w:fldChar w:fldCharType="begin"/>
      </w:r>
      <w:r w:rsidR="007B540C">
        <w:rPr>
          <w:bCs/>
        </w:rPr>
        <w:instrText xml:space="preserve"> REF _Ref153974410 \r \h </w:instrText>
      </w:r>
      <w:r w:rsidR="007B540C">
        <w:rPr>
          <w:bCs/>
        </w:rPr>
      </w:r>
      <w:r w:rsidR="007B540C">
        <w:rPr>
          <w:bCs/>
        </w:rPr>
        <w:fldChar w:fldCharType="separate"/>
      </w:r>
      <w:r w:rsidR="002F6703">
        <w:rPr>
          <w:bCs/>
        </w:rPr>
        <w:t>14.3</w:t>
      </w:r>
      <w:r w:rsidR="007B540C">
        <w:rPr>
          <w:bCs/>
        </w:rPr>
        <w:fldChar w:fldCharType="end"/>
      </w:r>
      <w:r w:rsidR="007B540C">
        <w:rPr>
          <w:bCs/>
        </w:rPr>
        <w:t xml:space="preserve"> </w:t>
      </w:r>
      <w:r w:rsidR="00AA55F9">
        <w:rPr>
          <w:bCs/>
        </w:rPr>
        <w:t>smlouvy</w:t>
      </w:r>
      <w:r w:rsidR="00AA55F9" w:rsidRPr="008165B3">
        <w:rPr>
          <w:bCs/>
        </w:rPr>
        <w:t>. Opravou vady provedenou ji</w:t>
      </w:r>
      <w:r w:rsidR="00C268DA">
        <w:rPr>
          <w:bCs/>
        </w:rPr>
        <w:t xml:space="preserve">ným subjektem nebudou </w:t>
      </w:r>
      <w:r w:rsidR="000852D3" w:rsidRPr="008165B3">
        <w:rPr>
          <w:bCs/>
        </w:rPr>
        <w:t xml:space="preserve">v případě oprávněné reklamace </w:t>
      </w:r>
      <w:r w:rsidR="00AA55F9" w:rsidRPr="008165B3">
        <w:rPr>
          <w:bCs/>
        </w:rPr>
        <w:t>dotčeny nároky objednatele plynoucí ze záruky</w:t>
      </w:r>
      <w:r w:rsidR="00110B70" w:rsidRPr="00920489">
        <w:rPr>
          <w:bCs/>
        </w:rPr>
        <w:t>.</w:t>
      </w:r>
    </w:p>
    <w:p w14:paraId="270D97ED" w14:textId="77777777" w:rsidR="00110B70" w:rsidRPr="00920489" w:rsidRDefault="008165B3" w:rsidP="00C53244">
      <w:pPr>
        <w:numPr>
          <w:ilvl w:val="1"/>
          <w:numId w:val="15"/>
        </w:numPr>
        <w:jc w:val="both"/>
        <w:outlineLvl w:val="1"/>
        <w:rPr>
          <w:bCs/>
        </w:rPr>
      </w:pPr>
      <w:bookmarkStart w:id="28" w:name="_Ref429059082"/>
      <w:r w:rsidRPr="008165B3">
        <w:rPr>
          <w:bCs/>
        </w:rPr>
        <w:t>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r w:rsidR="00110B70" w:rsidRPr="00920489">
        <w:rPr>
          <w:bCs/>
        </w:rPr>
        <w:t>.</w:t>
      </w:r>
      <w:bookmarkEnd w:id="28"/>
      <w:r w:rsidR="00110B70" w:rsidRPr="00920489">
        <w:rPr>
          <w:bCs/>
        </w:rPr>
        <w:t xml:space="preserve"> </w:t>
      </w:r>
    </w:p>
    <w:p w14:paraId="4F8A36C3" w14:textId="77777777" w:rsidR="00AA775C" w:rsidRPr="00920489" w:rsidRDefault="00110B70" w:rsidP="00C53244">
      <w:pPr>
        <w:numPr>
          <w:ilvl w:val="1"/>
          <w:numId w:val="15"/>
        </w:numPr>
        <w:jc w:val="both"/>
        <w:outlineLvl w:val="1"/>
        <w:rPr>
          <w:bCs/>
        </w:rPr>
      </w:pPr>
      <w:r w:rsidRPr="00920489">
        <w:rPr>
          <w:bCs/>
        </w:rPr>
        <w:lastRenderedPageBreak/>
        <w:t>Záruční doba se prodlužuje o dobu opravy díla</w:t>
      </w:r>
      <w:r w:rsidR="00F33DB4">
        <w:rPr>
          <w:bCs/>
        </w:rPr>
        <w:t>, a to bez ohledu na to, zda opravu díla provedl zhotovitel nebo jiný subjekt uvedený v čl. 11.7 a 11.9 smlouvy</w:t>
      </w:r>
      <w:r w:rsidRPr="00920489">
        <w:rPr>
          <w:bCs/>
        </w:rPr>
        <w:t>.</w:t>
      </w:r>
    </w:p>
    <w:p w14:paraId="0463C49D" w14:textId="77777777" w:rsidR="003421BE" w:rsidRPr="00920489" w:rsidRDefault="003421BE"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Pojištění</w:t>
      </w:r>
    </w:p>
    <w:p w14:paraId="027A727C" w14:textId="77777777" w:rsidR="004A352F" w:rsidRPr="004A352F" w:rsidRDefault="004A352F" w:rsidP="00C53244">
      <w:pPr>
        <w:numPr>
          <w:ilvl w:val="1"/>
          <w:numId w:val="15"/>
        </w:numPr>
        <w:jc w:val="both"/>
        <w:outlineLvl w:val="1"/>
        <w:rPr>
          <w:bCs/>
        </w:rPr>
      </w:pPr>
      <w:r w:rsidRPr="004A352F">
        <w:rPr>
          <w:bCs/>
        </w:rPr>
        <w:t xml:space="preserve">Zhotovitel je povinen na své náklady uzavřít a po celou dobu provádění díla, tj. počínaje zahájením provádění díla na staveništi a konče předáním a převzetím hotového díla, resp. odstraněním vad a nedodělků uvedených v předávacím protokolu, udržovat platnou pojistnou smlouvu pokrývající odpovědnost zhotovitele za škodu či jinou újmu způsobenou při provádění díla třetím osobám, včetně objednatele. Minimální celkový limit pojistného plnění je 100% ceny díla vč. DPH uvedený v bodě 3.1 této Smlouvy. Kopii pojistné smlouvy nebo pojistného certifikátu osvědčující splnění povinnosti zhotovitele dle tohoto odstavce </w:t>
      </w:r>
      <w:proofErr w:type="gramStart"/>
      <w:r w:rsidRPr="004A352F">
        <w:rPr>
          <w:bCs/>
        </w:rPr>
        <w:t>předloží</w:t>
      </w:r>
      <w:proofErr w:type="gramEnd"/>
      <w:r w:rsidRPr="004A352F">
        <w:rPr>
          <w:bCs/>
        </w:rPr>
        <w:t xml:space="preserve"> zhotovitel objednateli bezprostředně před zahájením provádění díla a na požádání kdykoli později během provádění díla. </w:t>
      </w:r>
    </w:p>
    <w:p w14:paraId="2E86C269" w14:textId="36CB2B12" w:rsidR="004A352F" w:rsidRPr="004A352F" w:rsidRDefault="004A352F" w:rsidP="00C53244">
      <w:pPr>
        <w:numPr>
          <w:ilvl w:val="1"/>
          <w:numId w:val="15"/>
        </w:numPr>
        <w:jc w:val="both"/>
        <w:outlineLvl w:val="1"/>
        <w:rPr>
          <w:bCs/>
        </w:rPr>
      </w:pPr>
      <w:r w:rsidRPr="004A352F">
        <w:rPr>
          <w:bCs/>
        </w:rPr>
        <w:t xml:space="preserve">Pro případ odpovědnosti z titulu náhrady škody či jiné újmy způsobené třetím osobám v souvislosti s plněním smlouvy, je zhotovitel pojištěn na základě pojistné smlouvy č. </w:t>
      </w:r>
      <w:r w:rsidR="00A06414">
        <w:rPr>
          <w:bCs/>
        </w:rPr>
        <w:t xml:space="preserve">4388498495 </w:t>
      </w:r>
      <w:r w:rsidRPr="004A352F">
        <w:rPr>
          <w:bCs/>
        </w:rPr>
        <w:t xml:space="preserve">u </w:t>
      </w:r>
      <w:proofErr w:type="spellStart"/>
      <w:r w:rsidR="00A06414">
        <w:rPr>
          <w:bCs/>
        </w:rPr>
        <w:t>Generali</w:t>
      </w:r>
      <w:proofErr w:type="spellEnd"/>
      <w:r w:rsidR="00A06414">
        <w:rPr>
          <w:bCs/>
        </w:rPr>
        <w:t xml:space="preserve"> Česká pojišťovna </w:t>
      </w:r>
      <w:r w:rsidRPr="004A352F">
        <w:rPr>
          <w:bCs/>
        </w:rPr>
        <w:t xml:space="preserve">s minimálním celkovým limitem pojistného plnění ve výši </w:t>
      </w:r>
      <w:r w:rsidR="003C7F5E">
        <w:rPr>
          <w:bCs/>
        </w:rPr>
        <w:t>10 000 000 </w:t>
      </w:r>
      <w:r w:rsidR="003C7F5E" w:rsidRPr="004A352F">
        <w:rPr>
          <w:bCs/>
        </w:rPr>
        <w:t>Kč</w:t>
      </w:r>
      <w:r w:rsidRPr="004A352F">
        <w:rPr>
          <w:bCs/>
        </w:rPr>
        <w:t xml:space="preserve">. Kopii pojistné smlouvy nebo pojistného certifikátu osvědčující splnění povinnosti zhotovitele dle tohoto odstavce </w:t>
      </w:r>
      <w:proofErr w:type="gramStart"/>
      <w:r w:rsidRPr="004A352F">
        <w:rPr>
          <w:bCs/>
        </w:rPr>
        <w:t>předloží</w:t>
      </w:r>
      <w:proofErr w:type="gramEnd"/>
      <w:r w:rsidRPr="004A352F">
        <w:rPr>
          <w:bCs/>
        </w:rPr>
        <w:t xml:space="preserve"> zhotovitel objednateli bezprostředně před zahájením provádění díla a na požádání kdykoli později během provádění díla. </w:t>
      </w:r>
    </w:p>
    <w:p w14:paraId="02DCF4F1" w14:textId="77777777" w:rsidR="004A352F" w:rsidRPr="004A352F" w:rsidRDefault="004A352F" w:rsidP="00C53244">
      <w:pPr>
        <w:numPr>
          <w:ilvl w:val="1"/>
          <w:numId w:val="15"/>
        </w:numPr>
        <w:jc w:val="both"/>
        <w:outlineLvl w:val="1"/>
        <w:rPr>
          <w:bCs/>
        </w:rPr>
      </w:pPr>
      <w:r w:rsidRPr="004A352F">
        <w:rPr>
          <w:bCs/>
        </w:rPr>
        <w:t xml:space="preserve">Při vzniku pojistné události zabezpečuje veškeré úkony vůči pojistiteli zhotovitel. Objednatel je povinen poskytnout zhotoviteli v souvislosti s pojistnou událostí součinnost. </w:t>
      </w:r>
    </w:p>
    <w:p w14:paraId="71AD6DE8" w14:textId="77777777" w:rsidR="004A352F" w:rsidRPr="004A352F" w:rsidRDefault="004A352F" w:rsidP="00C53244">
      <w:pPr>
        <w:numPr>
          <w:ilvl w:val="1"/>
          <w:numId w:val="15"/>
        </w:numPr>
        <w:jc w:val="both"/>
        <w:outlineLvl w:val="1"/>
        <w:rPr>
          <w:bCs/>
        </w:rPr>
      </w:pPr>
      <w:r w:rsidRPr="004A352F">
        <w:rPr>
          <w:bCs/>
        </w:rPr>
        <w:t xml:space="preserve">Náklady na pojištění jsou součástí ceny díla dle čl. 3.1 smlouvy. </w:t>
      </w:r>
    </w:p>
    <w:p w14:paraId="255E4B81" w14:textId="77777777" w:rsidR="00B530D1" w:rsidRPr="00682B5C" w:rsidRDefault="00B530D1" w:rsidP="00C53244">
      <w:pPr>
        <w:keepNext/>
        <w:numPr>
          <w:ilvl w:val="0"/>
          <w:numId w:val="15"/>
        </w:numPr>
        <w:spacing w:before="480" w:after="360"/>
        <w:jc w:val="center"/>
        <w:outlineLvl w:val="1"/>
        <w:rPr>
          <w:rFonts w:eastAsia="Times New Roman"/>
          <w:b/>
          <w:bCs/>
          <w:spacing w:val="16"/>
          <w:kern w:val="28"/>
          <w:lang w:eastAsia="cs-CZ"/>
        </w:rPr>
      </w:pPr>
      <w:r w:rsidRPr="00682B5C">
        <w:rPr>
          <w:rFonts w:eastAsia="Times New Roman"/>
          <w:b/>
          <w:bCs/>
          <w:spacing w:val="16"/>
          <w:kern w:val="28"/>
          <w:lang w:eastAsia="cs-CZ"/>
        </w:rPr>
        <w:t>Bankovní záruka za řádné plnění záručních podmínek</w:t>
      </w:r>
    </w:p>
    <w:p w14:paraId="2D8365C3" w14:textId="2D19B102" w:rsidR="00B530D1" w:rsidRPr="00682B5C" w:rsidRDefault="00B530D1" w:rsidP="00C53244">
      <w:pPr>
        <w:numPr>
          <w:ilvl w:val="1"/>
          <w:numId w:val="15"/>
        </w:numPr>
        <w:jc w:val="both"/>
        <w:outlineLvl w:val="1"/>
        <w:rPr>
          <w:bCs/>
        </w:rPr>
      </w:pPr>
      <w:r w:rsidRPr="00682B5C">
        <w:rPr>
          <w:bCs/>
        </w:rPr>
        <w:t xml:space="preserve">Zhotovitel se zavazuje předložit bankovní záruku za řádné odstraňování vad díla během záruční doby ve výši odpovídající </w:t>
      </w:r>
      <w:r>
        <w:rPr>
          <w:bCs/>
        </w:rPr>
        <w:t>5</w:t>
      </w:r>
      <w:r w:rsidRPr="00682B5C">
        <w:rPr>
          <w:bCs/>
        </w:rPr>
        <w:t xml:space="preserve"> % z ceny díla bez DPH. Bankovní záruka bude neodvolatelná a</w:t>
      </w:r>
      <w:r w:rsidR="00B246DB">
        <w:rPr>
          <w:bCs/>
        </w:rPr>
        <w:t> </w:t>
      </w:r>
      <w:r w:rsidRPr="00682B5C">
        <w:rPr>
          <w:bCs/>
        </w:rPr>
        <w:t>bezpodmínečná s plněním na první výzvu a bez námitek a bude vystavena ve prospěch osoby stanovené objednatelem.</w:t>
      </w:r>
    </w:p>
    <w:p w14:paraId="24E3B1C6" w14:textId="77777777" w:rsidR="00B530D1" w:rsidRPr="00682B5C" w:rsidRDefault="00B530D1" w:rsidP="00C53244">
      <w:pPr>
        <w:numPr>
          <w:ilvl w:val="1"/>
          <w:numId w:val="15"/>
        </w:numPr>
        <w:jc w:val="both"/>
        <w:outlineLvl w:val="1"/>
        <w:rPr>
          <w:bCs/>
        </w:rPr>
      </w:pPr>
      <w:bookmarkStart w:id="29" w:name="_Ref153974389"/>
      <w:r w:rsidRPr="00682B5C">
        <w:rPr>
          <w:bCs/>
        </w:rPr>
        <w:t>Platnost bankovní záruky skončí uplynutím záruční lhůty dle článku</w:t>
      </w:r>
      <w:r>
        <w:rPr>
          <w:bCs/>
        </w:rPr>
        <w:t xml:space="preserve"> XI</w:t>
      </w:r>
      <w:r w:rsidRPr="00682B5C">
        <w:rPr>
          <w:bCs/>
        </w:rPr>
        <w:t xml:space="preserve">. smlouvy, avšak ne </w:t>
      </w:r>
      <w:proofErr w:type="gramStart"/>
      <w:r w:rsidRPr="00682B5C">
        <w:rPr>
          <w:bCs/>
        </w:rPr>
        <w:t>dříve</w:t>
      </w:r>
      <w:proofErr w:type="gramEnd"/>
      <w:r w:rsidRPr="00682B5C">
        <w:rPr>
          <w:bCs/>
        </w:rPr>
        <w:t xml:space="preserve"> než dojde ke splnění závazků zhotovitele z odpovědnosti za vady díla, jejichž splatnost nastala během záruční doby.</w:t>
      </w:r>
      <w:bookmarkEnd w:id="29"/>
      <w:r w:rsidRPr="00682B5C">
        <w:rPr>
          <w:bCs/>
        </w:rPr>
        <w:t xml:space="preserve">  </w:t>
      </w:r>
    </w:p>
    <w:p w14:paraId="4E27BACB" w14:textId="77777777" w:rsidR="004A352F" w:rsidRPr="004A352F" w:rsidRDefault="00B530D1" w:rsidP="00C53244">
      <w:pPr>
        <w:numPr>
          <w:ilvl w:val="1"/>
          <w:numId w:val="15"/>
        </w:numPr>
        <w:jc w:val="both"/>
        <w:outlineLvl w:val="1"/>
        <w:rPr>
          <w:bCs/>
        </w:rPr>
      </w:pPr>
      <w:r w:rsidRPr="00682B5C">
        <w:rPr>
          <w:bCs/>
        </w:rPr>
        <w:t xml:space="preserve">Zhotovitel </w:t>
      </w:r>
      <w:proofErr w:type="gramStart"/>
      <w:r w:rsidRPr="00682B5C">
        <w:rPr>
          <w:bCs/>
        </w:rPr>
        <w:t>předloží</w:t>
      </w:r>
      <w:proofErr w:type="gramEnd"/>
      <w:r w:rsidRPr="00682B5C">
        <w:rPr>
          <w:bCs/>
        </w:rPr>
        <w:t xml:space="preserve"> bankovní záruku zhotovenou dle vzoru v příloze č. </w:t>
      </w:r>
      <w:r w:rsidR="00922CCC">
        <w:rPr>
          <w:bCs/>
        </w:rPr>
        <w:t>7</w:t>
      </w:r>
      <w:r w:rsidRPr="00682B5C">
        <w:rPr>
          <w:bCs/>
        </w:rPr>
        <w:t xml:space="preserve"> této smlouvy, přičemž bezpodmínečně dodrží obsahový význam tučně zvýrazněných částí vzoru, a to nejpozději do 15 dnů po podpisu předávacího protokolu. O případné přípustnosti bankovní záruky s odlišným obsahovým významem rozhoduje objednatel. V případě, že vznikne potřeba upravit datum platnosti bankovní záruky v návaznosti na prodloužení záruční doby ve smyslu čl. </w:t>
      </w:r>
      <w:r>
        <w:rPr>
          <w:bCs/>
        </w:rPr>
        <w:t>XI</w:t>
      </w:r>
      <w:r w:rsidRPr="00682B5C">
        <w:rPr>
          <w:bCs/>
        </w:rPr>
        <w:t xml:space="preserve"> smlouvy, je zhotovitel povinen na požádání předložit bankovní záruku s vyznačeným prodloužením termínu platnosti, a to do 10 dnů od požádání.</w:t>
      </w:r>
    </w:p>
    <w:p w14:paraId="6535CA9F" w14:textId="77777777" w:rsidR="00B530D1" w:rsidRPr="004A352F" w:rsidRDefault="004A352F" w:rsidP="00C53244">
      <w:pPr>
        <w:numPr>
          <w:ilvl w:val="1"/>
          <w:numId w:val="15"/>
        </w:numPr>
        <w:jc w:val="both"/>
        <w:outlineLvl w:val="1"/>
        <w:rPr>
          <w:bCs/>
        </w:rPr>
      </w:pPr>
      <w:r w:rsidRPr="004A352F">
        <w:rPr>
          <w:bCs/>
        </w:rPr>
        <w:t xml:space="preserve">Zhotovitel </w:t>
      </w:r>
      <w:proofErr w:type="gramStart"/>
      <w:r w:rsidRPr="004A352F">
        <w:rPr>
          <w:bCs/>
        </w:rPr>
        <w:t>předloží</w:t>
      </w:r>
      <w:proofErr w:type="gramEnd"/>
      <w:r w:rsidRPr="004A352F">
        <w:rPr>
          <w:bCs/>
        </w:rPr>
        <w:t xml:space="preserve"> objednateli závazný příslib banky na vystavení bankovní záruky za kvalitu díla ve shora uvedeném rozsahu do 1 měsíce od účinnosti smlouvy. Místo závazného příslibu banky může zhotovitel předložit přímo bankovní záruku. </w:t>
      </w:r>
    </w:p>
    <w:p w14:paraId="5BAB1D89" w14:textId="77777777" w:rsidR="00B530D1" w:rsidRPr="00682B5C" w:rsidRDefault="00B530D1" w:rsidP="00C53244">
      <w:pPr>
        <w:numPr>
          <w:ilvl w:val="1"/>
          <w:numId w:val="15"/>
        </w:numPr>
        <w:jc w:val="both"/>
        <w:outlineLvl w:val="1"/>
        <w:rPr>
          <w:bCs/>
        </w:rPr>
      </w:pPr>
      <w:r w:rsidRPr="00682B5C">
        <w:rPr>
          <w:bCs/>
        </w:rPr>
        <w:t>Objednatel je oprávněn uplatnit právo z bankovní záruky v případech, kdy zhotovitel neodstraní oznámené záruční vady v souladu s ustanoveními této smlouvy.</w:t>
      </w:r>
    </w:p>
    <w:p w14:paraId="4E990090"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S</w:t>
      </w:r>
      <w:r w:rsidR="0017242A">
        <w:rPr>
          <w:rFonts w:eastAsia="Times New Roman"/>
          <w:b/>
          <w:bCs/>
          <w:spacing w:val="16"/>
          <w:kern w:val="28"/>
          <w:lang w:eastAsia="cs-CZ"/>
        </w:rPr>
        <w:t>ankce</w:t>
      </w:r>
    </w:p>
    <w:p w14:paraId="5EB76E73" w14:textId="0B7F2D96" w:rsidR="004A352F" w:rsidRDefault="004A352F" w:rsidP="00C53244">
      <w:pPr>
        <w:numPr>
          <w:ilvl w:val="1"/>
          <w:numId w:val="15"/>
        </w:numPr>
        <w:jc w:val="both"/>
        <w:outlineLvl w:val="1"/>
        <w:rPr>
          <w:bCs/>
        </w:rPr>
      </w:pPr>
      <w:bookmarkStart w:id="30" w:name="_Ref429472162"/>
      <w:r w:rsidRPr="004A352F">
        <w:rPr>
          <w:bCs/>
        </w:rPr>
        <w:t>Zhotovitel zaplatí objednateli smluvní pokutu výši 0,1 % z ceny díla za každý den prodlení v</w:t>
      </w:r>
      <w:r w:rsidR="00B246DB">
        <w:rPr>
          <w:bCs/>
        </w:rPr>
        <w:t> </w:t>
      </w:r>
      <w:r w:rsidRPr="004A352F">
        <w:rPr>
          <w:bCs/>
        </w:rPr>
        <w:t xml:space="preserve">případě: </w:t>
      </w:r>
    </w:p>
    <w:p w14:paraId="3E151F53" w14:textId="77777777" w:rsidR="004A352F" w:rsidRPr="004A352F" w:rsidRDefault="004A352F" w:rsidP="004A352F">
      <w:pPr>
        <w:ind w:left="454"/>
        <w:jc w:val="both"/>
        <w:outlineLvl w:val="1"/>
        <w:rPr>
          <w:bCs/>
        </w:rPr>
      </w:pPr>
      <w:r w:rsidRPr="004A352F">
        <w:rPr>
          <w:bCs/>
        </w:rPr>
        <w:t xml:space="preserve">a) prodlení s předáním díla v termínu dle čl. 5.3 smlouvy; </w:t>
      </w:r>
    </w:p>
    <w:p w14:paraId="4B5F7C0F" w14:textId="77777777" w:rsidR="004A352F" w:rsidRPr="004A352F" w:rsidRDefault="004A352F" w:rsidP="004A352F">
      <w:pPr>
        <w:ind w:left="454"/>
        <w:jc w:val="both"/>
        <w:outlineLvl w:val="1"/>
        <w:rPr>
          <w:bCs/>
        </w:rPr>
      </w:pPr>
      <w:r w:rsidRPr="004A352F">
        <w:rPr>
          <w:bCs/>
        </w:rPr>
        <w:t xml:space="preserve">b) prodlení s odstraněním vad a nedodělků oproti lhůtě uvedené v předávacím protokolu; </w:t>
      </w:r>
    </w:p>
    <w:p w14:paraId="29271B2D" w14:textId="77777777" w:rsidR="004A352F" w:rsidRPr="004A352F" w:rsidRDefault="004A352F" w:rsidP="004A352F">
      <w:pPr>
        <w:ind w:left="454"/>
        <w:jc w:val="both"/>
        <w:outlineLvl w:val="1"/>
        <w:rPr>
          <w:bCs/>
        </w:rPr>
      </w:pPr>
      <w:r w:rsidRPr="004A352F">
        <w:rPr>
          <w:bCs/>
        </w:rPr>
        <w:t xml:space="preserve">c) nevyklizení staveniště v termínu dle čl. 5 smlouvy; </w:t>
      </w:r>
    </w:p>
    <w:p w14:paraId="5C4A4B03" w14:textId="77777777" w:rsidR="004A352F" w:rsidRPr="004A352F" w:rsidRDefault="004A352F" w:rsidP="004A352F">
      <w:pPr>
        <w:ind w:left="454"/>
        <w:jc w:val="both"/>
        <w:outlineLvl w:val="1"/>
        <w:rPr>
          <w:bCs/>
        </w:rPr>
      </w:pPr>
      <w:r w:rsidRPr="004A352F">
        <w:rPr>
          <w:bCs/>
        </w:rPr>
        <w:t xml:space="preserve">d) nepředložení kopie pojistné smlouvy nebo pojistného certifikátu dle čl. 12.2 smlouvy do 5 dnů od vyzvání objednatelem. </w:t>
      </w:r>
    </w:p>
    <w:p w14:paraId="292C9EBD" w14:textId="77777777" w:rsidR="004A352F" w:rsidRPr="004A352F" w:rsidRDefault="004A352F" w:rsidP="00C53244">
      <w:pPr>
        <w:numPr>
          <w:ilvl w:val="1"/>
          <w:numId w:val="15"/>
        </w:numPr>
        <w:jc w:val="both"/>
        <w:outlineLvl w:val="1"/>
        <w:rPr>
          <w:bCs/>
        </w:rPr>
      </w:pPr>
      <w:r w:rsidRPr="004A352F">
        <w:rPr>
          <w:bCs/>
        </w:rPr>
        <w:t xml:space="preserve">Nenastoupí-li zhotovitel k odstranění reklamované vady do 10 dnů podle čl. 11.6 smlouvy, je zhotovitel povinen zaplatit objednateli smluvní pokutu ve výši 10 000,00 Kč za každý takový případ. Při uplatnění této sankce nelze zároveň uplatnit sankce podle čl. 14.4 smlouvy. </w:t>
      </w:r>
    </w:p>
    <w:p w14:paraId="2FD27AAC" w14:textId="77777777" w:rsidR="004A352F" w:rsidRPr="004A352F" w:rsidRDefault="004A352F" w:rsidP="00C53244">
      <w:pPr>
        <w:numPr>
          <w:ilvl w:val="1"/>
          <w:numId w:val="15"/>
        </w:numPr>
        <w:jc w:val="both"/>
        <w:outlineLvl w:val="1"/>
        <w:rPr>
          <w:bCs/>
        </w:rPr>
      </w:pPr>
      <w:bookmarkStart w:id="31" w:name="_Ref153974410"/>
      <w:r w:rsidRPr="004A352F">
        <w:rPr>
          <w:bCs/>
        </w:rPr>
        <w:t>Nenastoupí-li zhotovitel k odstranění reklamované vady do 24 hodin podle čl. 11.8 smlouvy, je zhotovitel povinen zaplatit objednateli smluvní pokutu ve výši 10 000,00 Kč za každý takový případ. Při uplatnění této sankce nelze zároveň uplatnit sankce podle čl. 14.4 smlouvy.</w:t>
      </w:r>
      <w:bookmarkEnd w:id="31"/>
      <w:r w:rsidRPr="004A352F">
        <w:rPr>
          <w:bCs/>
        </w:rPr>
        <w:t xml:space="preserve"> </w:t>
      </w:r>
    </w:p>
    <w:p w14:paraId="38B8F34C" w14:textId="1DAE8647" w:rsidR="004A352F" w:rsidRPr="004A352F" w:rsidRDefault="004A352F" w:rsidP="00C53244">
      <w:pPr>
        <w:numPr>
          <w:ilvl w:val="1"/>
          <w:numId w:val="15"/>
        </w:numPr>
        <w:jc w:val="both"/>
        <w:outlineLvl w:val="1"/>
        <w:rPr>
          <w:bCs/>
        </w:rPr>
      </w:pPr>
      <w:r w:rsidRPr="004A352F">
        <w:rPr>
          <w:bCs/>
        </w:rPr>
        <w:t>V případě, že zhotovitel neodstraní reklamovanou vadu ve lhůtě dle čl. 11.6, resp. 11.8 smlouvy, je povinen zaplatit objednateli smluvní pokutu ve výši 0,05 % z ceny díla za každý den prodlení, a</w:t>
      </w:r>
      <w:r w:rsidR="00B246DB">
        <w:rPr>
          <w:bCs/>
        </w:rPr>
        <w:t> </w:t>
      </w:r>
      <w:r w:rsidRPr="004A352F">
        <w:rPr>
          <w:bCs/>
        </w:rPr>
        <w:t xml:space="preserve">to za každou reklamovanou vadu, s jejímž odstraněním je v prodlení. </w:t>
      </w:r>
    </w:p>
    <w:p w14:paraId="2A5A8A25" w14:textId="3986FED9" w:rsidR="004A352F" w:rsidRPr="004A352F" w:rsidRDefault="004A352F" w:rsidP="00C53244">
      <w:pPr>
        <w:numPr>
          <w:ilvl w:val="1"/>
          <w:numId w:val="15"/>
        </w:numPr>
        <w:jc w:val="both"/>
        <w:outlineLvl w:val="1"/>
        <w:rPr>
          <w:bCs/>
        </w:rPr>
      </w:pPr>
      <w:bookmarkStart w:id="32" w:name="_Ref153974275"/>
      <w:r w:rsidRPr="004A352F">
        <w:rPr>
          <w:bCs/>
        </w:rPr>
        <w:t xml:space="preserve">Nezajistí-li zhotovitel provádění díla řádným způsobem ani ve lhůtě mu k tomu poskytnuté dle čl. </w:t>
      </w:r>
      <w:r w:rsidR="007B540C">
        <w:rPr>
          <w:bCs/>
        </w:rPr>
        <w:fldChar w:fldCharType="begin"/>
      </w:r>
      <w:r w:rsidR="007B540C">
        <w:rPr>
          <w:bCs/>
        </w:rPr>
        <w:instrText xml:space="preserve"> REF _Ref153974312 \r \h </w:instrText>
      </w:r>
      <w:r w:rsidR="007B540C">
        <w:rPr>
          <w:bCs/>
        </w:rPr>
      </w:r>
      <w:r w:rsidR="007B540C">
        <w:rPr>
          <w:bCs/>
        </w:rPr>
        <w:fldChar w:fldCharType="separate"/>
      </w:r>
      <w:r w:rsidR="002F6703">
        <w:rPr>
          <w:bCs/>
        </w:rPr>
        <w:t>7.3</w:t>
      </w:r>
      <w:r w:rsidR="007B540C">
        <w:rPr>
          <w:bCs/>
        </w:rPr>
        <w:fldChar w:fldCharType="end"/>
      </w:r>
      <w:r w:rsidR="007B540C">
        <w:rPr>
          <w:bCs/>
        </w:rPr>
        <w:t xml:space="preserve"> a) </w:t>
      </w:r>
      <w:r w:rsidRPr="004A352F">
        <w:rPr>
          <w:bCs/>
        </w:rPr>
        <w:t>smlouvy, je zhotovitel povinen zaplatit objednateli smluvní pokutu ve výši 0,1 % z ceny díla za každý takový případ. Tuto smluvní pokutu lze udělit i opakovaně.</w:t>
      </w:r>
      <w:bookmarkEnd w:id="32"/>
      <w:r w:rsidRPr="004A352F">
        <w:rPr>
          <w:bCs/>
        </w:rPr>
        <w:t xml:space="preserve"> </w:t>
      </w:r>
      <w:bookmarkEnd w:id="30"/>
    </w:p>
    <w:p w14:paraId="6E72779E" w14:textId="77777777" w:rsidR="004A352F" w:rsidRPr="004A352F" w:rsidRDefault="004A352F" w:rsidP="00C53244">
      <w:pPr>
        <w:numPr>
          <w:ilvl w:val="1"/>
          <w:numId w:val="15"/>
        </w:numPr>
        <w:jc w:val="both"/>
        <w:outlineLvl w:val="1"/>
        <w:rPr>
          <w:bCs/>
        </w:rPr>
      </w:pPr>
      <w:r w:rsidRPr="004A352F">
        <w:rPr>
          <w:bCs/>
        </w:rPr>
        <w:t xml:space="preserve">Nezajistí-li zhotovitel provádění díla v souladu s harmonogramem prací ani ve lhůtě mu k tomu poskytnuté dle čl. 7.3 b) smlouvy, je zhotovitel povinen zaplatit objednateli smluvní pokutu ve výši 0,1 % z ceny díla za každý den prodlení. </w:t>
      </w:r>
    </w:p>
    <w:p w14:paraId="3863E1DC" w14:textId="77777777" w:rsidR="004A352F" w:rsidRPr="004A352F" w:rsidRDefault="004A352F" w:rsidP="00C53244">
      <w:pPr>
        <w:numPr>
          <w:ilvl w:val="1"/>
          <w:numId w:val="15"/>
        </w:numPr>
        <w:jc w:val="both"/>
        <w:outlineLvl w:val="1"/>
        <w:rPr>
          <w:bCs/>
        </w:rPr>
      </w:pPr>
      <w:bookmarkStart w:id="33" w:name="_Ref153974360"/>
      <w:r w:rsidRPr="004A352F">
        <w:rPr>
          <w:bCs/>
        </w:rPr>
        <w:t>Zjistí-li objednatel na staveništi přítomnost poddodavatelů neschválených objednatelem dle čl. 9.3 smlouvy, je zhotovitel povinen zaplatit objednateli smluvní pokutu ve výši 10 000,00 Kč, za každý zjištěný případ. Tuto smluvní pokutu lze udělit i opakovaně.</w:t>
      </w:r>
      <w:bookmarkEnd w:id="33"/>
      <w:r w:rsidRPr="004A352F">
        <w:rPr>
          <w:bCs/>
        </w:rPr>
        <w:t xml:space="preserve"> </w:t>
      </w:r>
    </w:p>
    <w:p w14:paraId="6ADC7954" w14:textId="77777777" w:rsidR="004A352F" w:rsidRPr="004A352F" w:rsidRDefault="004A352F" w:rsidP="00C53244">
      <w:pPr>
        <w:numPr>
          <w:ilvl w:val="1"/>
          <w:numId w:val="15"/>
        </w:numPr>
        <w:jc w:val="both"/>
        <w:outlineLvl w:val="1"/>
        <w:rPr>
          <w:bCs/>
        </w:rPr>
      </w:pPr>
      <w:r w:rsidRPr="004A352F">
        <w:rPr>
          <w:bCs/>
        </w:rPr>
        <w:t xml:space="preserve">V případě, že zhotovitel nebude vést řádně dokumentaci podle ustanovení § 157 stavebního zákona, nebude řádně provádět zápisy, dokumentace nebude k dispozici přímo na stavbě, nebo pokud bude jinak porušovat povinnosti vztahující se k vedení této dokumentace, je povinen zaplatit objednateli smluvní pokutu ve výši 1000,00 Kč za každý jednotlivý případ porušení takové povinnosti. Tuto smluvní pokutu lze udělit i opakovaně. </w:t>
      </w:r>
    </w:p>
    <w:p w14:paraId="27278580" w14:textId="77777777" w:rsidR="004A352F" w:rsidRPr="004A352F" w:rsidRDefault="004A352F" w:rsidP="00C53244">
      <w:pPr>
        <w:numPr>
          <w:ilvl w:val="1"/>
          <w:numId w:val="15"/>
        </w:numPr>
        <w:jc w:val="both"/>
        <w:outlineLvl w:val="1"/>
        <w:rPr>
          <w:bCs/>
        </w:rPr>
      </w:pPr>
      <w:r w:rsidRPr="004A352F">
        <w:rPr>
          <w:bCs/>
        </w:rPr>
        <w:t xml:space="preserve">V případě prodlení objednatele s placením vyúčtování je objednatel povinen zaplatit zhotoviteli úrok z prodlení v zákonné výši z nezaplacené částky za každý den prodlení. </w:t>
      </w:r>
    </w:p>
    <w:p w14:paraId="32394E40" w14:textId="3F218137" w:rsidR="004A352F" w:rsidRPr="004A352F" w:rsidRDefault="004A352F" w:rsidP="00C53244">
      <w:pPr>
        <w:numPr>
          <w:ilvl w:val="1"/>
          <w:numId w:val="15"/>
        </w:numPr>
        <w:jc w:val="both"/>
        <w:outlineLvl w:val="1"/>
        <w:rPr>
          <w:bCs/>
        </w:rPr>
      </w:pPr>
      <w:r w:rsidRPr="004A352F">
        <w:rPr>
          <w:bCs/>
        </w:rPr>
        <w:t>Ustanoveními o smluvní pokutě není dotčen nárok oprá</w:t>
      </w:r>
      <w:r>
        <w:rPr>
          <w:bCs/>
        </w:rPr>
        <w:t xml:space="preserve">vněného požadovat náhradu škody </w:t>
      </w:r>
      <w:r w:rsidRPr="004A352F">
        <w:rPr>
          <w:bCs/>
        </w:rPr>
        <w:t>v</w:t>
      </w:r>
      <w:r w:rsidR="00B246DB">
        <w:rPr>
          <w:bCs/>
        </w:rPr>
        <w:t> </w:t>
      </w:r>
      <w:r w:rsidRPr="004A352F">
        <w:rPr>
          <w:bCs/>
        </w:rPr>
        <w:t xml:space="preserve">plném rozsahu. </w:t>
      </w:r>
    </w:p>
    <w:p w14:paraId="5B7BC36B" w14:textId="77777777" w:rsidR="004A352F" w:rsidRPr="003C7F5E" w:rsidRDefault="004A352F" w:rsidP="003C7F5E">
      <w:pPr>
        <w:numPr>
          <w:ilvl w:val="1"/>
          <w:numId w:val="15"/>
        </w:numPr>
        <w:jc w:val="both"/>
        <w:outlineLvl w:val="1"/>
        <w:rPr>
          <w:bCs/>
        </w:rPr>
      </w:pPr>
      <w:r w:rsidRPr="003C7F5E">
        <w:rPr>
          <w:bCs/>
        </w:rPr>
        <w:t>Cenou díla pro výpočet smluvní pokuty se rozumí celková cena díla bez DPH dle čl. 3.1 smlouvy</w:t>
      </w:r>
      <w:r w:rsidR="003C7F5E" w:rsidRPr="003C7F5E">
        <w:rPr>
          <w:bCs/>
        </w:rPr>
        <w:t xml:space="preserve"> ve výši ke dni, kdy došlo ke skutečnosti zakládající nárok smluvní strany na smluvní pokutu</w:t>
      </w:r>
      <w:proofErr w:type="gramStart"/>
      <w:r w:rsidR="003C7F5E" w:rsidRPr="003C7F5E">
        <w:rPr>
          <w:bCs/>
        </w:rPr>
        <w:t xml:space="preserve">. </w:t>
      </w:r>
      <w:r w:rsidRPr="003C7F5E">
        <w:rPr>
          <w:bCs/>
        </w:rPr>
        <w:t>.</w:t>
      </w:r>
      <w:proofErr w:type="gramEnd"/>
      <w:r w:rsidRPr="003C7F5E">
        <w:rPr>
          <w:bCs/>
        </w:rPr>
        <w:t xml:space="preserve"> </w:t>
      </w:r>
    </w:p>
    <w:p w14:paraId="3604B55D" w14:textId="77777777" w:rsidR="004A352F" w:rsidRPr="004A352F" w:rsidRDefault="004A352F" w:rsidP="00C53244">
      <w:pPr>
        <w:numPr>
          <w:ilvl w:val="1"/>
          <w:numId w:val="15"/>
        </w:numPr>
        <w:jc w:val="both"/>
        <w:outlineLvl w:val="1"/>
        <w:rPr>
          <w:bCs/>
        </w:rPr>
      </w:pPr>
      <w:r w:rsidRPr="004A352F">
        <w:rPr>
          <w:bCs/>
        </w:rPr>
        <w:t xml:space="preserve">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 </w:t>
      </w:r>
    </w:p>
    <w:p w14:paraId="6DAE944A" w14:textId="77777777" w:rsidR="004A352F" w:rsidRPr="004A352F" w:rsidRDefault="00FC715E" w:rsidP="00C53244">
      <w:pPr>
        <w:keepNext/>
        <w:numPr>
          <w:ilvl w:val="0"/>
          <w:numId w:val="15"/>
        </w:numPr>
        <w:spacing w:before="480" w:after="360"/>
        <w:jc w:val="center"/>
        <w:outlineLvl w:val="1"/>
        <w:rPr>
          <w:rFonts w:eastAsia="Times New Roman"/>
          <w:b/>
          <w:bCs/>
          <w:spacing w:val="16"/>
          <w:kern w:val="28"/>
          <w:lang w:eastAsia="cs-CZ"/>
        </w:rPr>
      </w:pPr>
      <w:r w:rsidRPr="00682B5C">
        <w:rPr>
          <w:rFonts w:eastAsia="Times New Roman"/>
          <w:b/>
          <w:bCs/>
          <w:spacing w:val="16"/>
          <w:kern w:val="28"/>
          <w:lang w:eastAsia="cs-CZ"/>
        </w:rPr>
        <w:lastRenderedPageBreak/>
        <w:t>Vyšší moc</w:t>
      </w:r>
    </w:p>
    <w:p w14:paraId="5D7BBD1D" w14:textId="03A074E2" w:rsidR="004A352F" w:rsidRPr="004A352F" w:rsidRDefault="004A352F" w:rsidP="00C53244">
      <w:pPr>
        <w:numPr>
          <w:ilvl w:val="1"/>
          <w:numId w:val="15"/>
        </w:numPr>
        <w:jc w:val="both"/>
        <w:outlineLvl w:val="1"/>
        <w:rPr>
          <w:bCs/>
        </w:rPr>
      </w:pPr>
      <w:r w:rsidRPr="004A352F">
        <w:rPr>
          <w:bCs/>
        </w:rPr>
        <w:t>Pro účely této smlouvy se za vyšší moc považují případy, kdy smluvní strana prokáže, že jí ve</w:t>
      </w:r>
      <w:r w:rsidR="00B246DB">
        <w:rPr>
          <w:bCs/>
        </w:rPr>
        <w:t> </w:t>
      </w:r>
      <w:r w:rsidRPr="004A352F">
        <w:rPr>
          <w:bCs/>
        </w:rPr>
        <w:t>splnění povinnosti ze smlouvy dočasně nebo trvale zabránila mimořádná nepředvídatelná a</w:t>
      </w:r>
      <w:r w:rsidR="00B246DB">
        <w:rPr>
          <w:bCs/>
        </w:rPr>
        <w:t> </w:t>
      </w:r>
      <w:r w:rsidRPr="004A352F">
        <w:rPr>
          <w:bCs/>
        </w:rPr>
        <w:t xml:space="preserve">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 </w:t>
      </w:r>
    </w:p>
    <w:p w14:paraId="6F12E077" w14:textId="77777777" w:rsidR="004A352F" w:rsidRPr="004A352F" w:rsidRDefault="004A352F" w:rsidP="00C53244">
      <w:pPr>
        <w:numPr>
          <w:ilvl w:val="1"/>
          <w:numId w:val="15"/>
        </w:numPr>
        <w:jc w:val="both"/>
        <w:outlineLvl w:val="1"/>
        <w:rPr>
          <w:bCs/>
        </w:rPr>
      </w:pPr>
      <w:r w:rsidRPr="004A352F">
        <w:rPr>
          <w:bCs/>
        </w:rPr>
        <w:t xml:space="preserve">Za vyšší moc se pro účely této smlouvy nepovažuje překážka vzniklá z poměrů smluvní strany, která se překážky dle odstavce </w:t>
      </w:r>
      <w:r w:rsidR="003C7F5E">
        <w:rPr>
          <w:bCs/>
        </w:rPr>
        <w:t>15</w:t>
      </w:r>
      <w:r w:rsidRPr="004A352F">
        <w:rPr>
          <w:bCs/>
        </w:rPr>
        <w:t xml:space="preserve">.1 dovolává, nebo vzniklá až v době, kdy byla tato smluvní strana v prodlení s plněním smluvené povinnosti. </w:t>
      </w:r>
    </w:p>
    <w:p w14:paraId="423A3AC1" w14:textId="77777777" w:rsidR="004A352F" w:rsidRPr="004A352F" w:rsidRDefault="004A352F" w:rsidP="00C53244">
      <w:pPr>
        <w:numPr>
          <w:ilvl w:val="1"/>
          <w:numId w:val="15"/>
        </w:numPr>
        <w:jc w:val="both"/>
        <w:outlineLvl w:val="1"/>
        <w:rPr>
          <w:bCs/>
        </w:rPr>
      </w:pPr>
      <w:r w:rsidRPr="004A352F">
        <w:rPr>
          <w:bCs/>
        </w:rPr>
        <w:t xml:space="preserve">Smluvní strana postižená vyšší mocí je povinna neprodleně druhou smluvní stranu o výskytu vyšší moci písemně informovat. </w:t>
      </w:r>
    </w:p>
    <w:p w14:paraId="4EECCBF7" w14:textId="77777777" w:rsidR="004A352F" w:rsidRPr="004A352F" w:rsidRDefault="004A352F" w:rsidP="00C53244">
      <w:pPr>
        <w:numPr>
          <w:ilvl w:val="1"/>
          <w:numId w:val="15"/>
        </w:numPr>
        <w:jc w:val="both"/>
        <w:outlineLvl w:val="1"/>
        <w:rPr>
          <w:bCs/>
        </w:rPr>
      </w:pPr>
      <w:r w:rsidRPr="004A352F">
        <w:rPr>
          <w:bCs/>
        </w:rPr>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6D599201" w14:textId="77777777" w:rsidR="00110B70" w:rsidRPr="00920489" w:rsidRDefault="00677119" w:rsidP="00C53244">
      <w:pPr>
        <w:keepNext/>
        <w:numPr>
          <w:ilvl w:val="0"/>
          <w:numId w:val="15"/>
        </w:numPr>
        <w:spacing w:before="480" w:after="360"/>
        <w:jc w:val="center"/>
        <w:outlineLvl w:val="1"/>
        <w:rPr>
          <w:rFonts w:eastAsia="Times New Roman"/>
          <w:b/>
          <w:bCs/>
          <w:spacing w:val="16"/>
          <w:kern w:val="28"/>
          <w:lang w:eastAsia="cs-CZ"/>
        </w:rPr>
      </w:pPr>
      <w:r>
        <w:rPr>
          <w:rFonts w:eastAsia="Times New Roman"/>
          <w:b/>
          <w:bCs/>
          <w:spacing w:val="16"/>
          <w:kern w:val="28"/>
          <w:lang w:eastAsia="cs-CZ"/>
        </w:rPr>
        <w:t>Ukončení</w:t>
      </w:r>
      <w:r w:rsidR="00110B70" w:rsidRPr="00920489">
        <w:rPr>
          <w:rFonts w:eastAsia="Times New Roman"/>
          <w:b/>
          <w:bCs/>
          <w:spacing w:val="16"/>
          <w:kern w:val="28"/>
          <w:lang w:eastAsia="cs-CZ"/>
        </w:rPr>
        <w:t xml:space="preserve"> smlouvy</w:t>
      </w:r>
    </w:p>
    <w:p w14:paraId="204310F3" w14:textId="77777777" w:rsidR="00110B70" w:rsidRPr="00920489" w:rsidRDefault="00110B70" w:rsidP="00C53244">
      <w:pPr>
        <w:numPr>
          <w:ilvl w:val="1"/>
          <w:numId w:val="15"/>
        </w:numPr>
        <w:jc w:val="both"/>
        <w:outlineLvl w:val="1"/>
        <w:rPr>
          <w:bCs/>
        </w:rPr>
      </w:pPr>
      <w:r w:rsidRPr="00920489">
        <w:rPr>
          <w:bCs/>
        </w:rPr>
        <w:t>Od této smlouvy může odstoupit kterákoliv strana pouze za podmínek stanovených zákonem nebo touto smlouvou.</w:t>
      </w:r>
    </w:p>
    <w:p w14:paraId="47EDF2FF" w14:textId="77777777" w:rsidR="004A173E" w:rsidRPr="00920489" w:rsidRDefault="004A173E" w:rsidP="00C53244">
      <w:pPr>
        <w:numPr>
          <w:ilvl w:val="1"/>
          <w:numId w:val="15"/>
        </w:numPr>
        <w:jc w:val="both"/>
        <w:outlineLvl w:val="1"/>
        <w:rPr>
          <w:bCs/>
        </w:rPr>
      </w:pPr>
      <w:r w:rsidRPr="00920489">
        <w:rPr>
          <w:bCs/>
        </w:rPr>
        <w:t xml:space="preserve">Objednatel má právo od smlouvy odstoupit </w:t>
      </w:r>
      <w:r w:rsidR="005A7188">
        <w:rPr>
          <w:bCs/>
        </w:rPr>
        <w:t>také v případě, že</w:t>
      </w:r>
      <w:r w:rsidRPr="00920489">
        <w:rPr>
          <w:bCs/>
        </w:rPr>
        <w:t>:</w:t>
      </w:r>
    </w:p>
    <w:p w14:paraId="0E900DBC" w14:textId="44C12CF2" w:rsidR="00677119" w:rsidRDefault="00677119" w:rsidP="00C53244">
      <w:pPr>
        <w:pStyle w:val="Odstavecseseznamem1"/>
        <w:numPr>
          <w:ilvl w:val="2"/>
          <w:numId w:val="14"/>
        </w:numPr>
        <w:jc w:val="both"/>
      </w:pPr>
      <w:r>
        <w:t xml:space="preserve">zhotovitel nesplní povinnosti stanovené v čl. </w:t>
      </w:r>
      <w:r>
        <w:fldChar w:fldCharType="begin"/>
      </w:r>
      <w:r>
        <w:instrText xml:space="preserve"> REF _Ref428791655 \r \h </w:instrText>
      </w:r>
      <w:r>
        <w:fldChar w:fldCharType="separate"/>
      </w:r>
      <w:r w:rsidR="002F6703">
        <w:t>5.3</w:t>
      </w:r>
      <w:r>
        <w:fldChar w:fldCharType="end"/>
      </w:r>
      <w:r>
        <w:t xml:space="preserve"> smlouvy ani v dodatečné lhůtě</w:t>
      </w:r>
      <w:r w:rsidRPr="003147EA">
        <w:t xml:space="preserve"> </w:t>
      </w:r>
      <w:r>
        <w:t>stanovené objednatelem;</w:t>
      </w:r>
    </w:p>
    <w:p w14:paraId="476BAAC1" w14:textId="77777777" w:rsidR="00544DC5" w:rsidRPr="00544DC5" w:rsidRDefault="00544DC5" w:rsidP="00C53244">
      <w:pPr>
        <w:numPr>
          <w:ilvl w:val="2"/>
          <w:numId w:val="14"/>
        </w:numPr>
        <w:jc w:val="both"/>
        <w:rPr>
          <w:rFonts w:cs="Times New Roman"/>
          <w:lang w:val="x-none"/>
        </w:rPr>
      </w:pPr>
      <w:r w:rsidRPr="00544DC5">
        <w:rPr>
          <w:rFonts w:cs="Times New Roman"/>
          <w:lang w:val="x-none"/>
        </w:rPr>
        <w:t xml:space="preserve">zhotovitel nezahájí práce na díle ve lhůtě do 30 dnů ode dne protokolárního převzetí staveniště; </w:t>
      </w:r>
    </w:p>
    <w:p w14:paraId="08829691" w14:textId="77777777" w:rsidR="00544DC5" w:rsidRPr="00E626B5" w:rsidRDefault="00544DC5" w:rsidP="00C53244">
      <w:pPr>
        <w:numPr>
          <w:ilvl w:val="2"/>
          <w:numId w:val="14"/>
        </w:numPr>
        <w:jc w:val="both"/>
        <w:rPr>
          <w:rFonts w:cs="Times New Roman"/>
          <w:lang w:val="x-none"/>
        </w:rPr>
      </w:pPr>
      <w:r w:rsidRPr="00544DC5">
        <w:rPr>
          <w:rFonts w:cs="Times New Roman"/>
          <w:lang w:val="x-none"/>
        </w:rPr>
        <w:t xml:space="preserve">zhotovitel je v prodlení s plněním termínu dle harmonogramu prací dle čl. </w:t>
      </w:r>
      <w:r w:rsidR="009E45E4">
        <w:rPr>
          <w:rFonts w:cs="Times New Roman"/>
        </w:rPr>
        <w:t>5</w:t>
      </w:r>
      <w:r w:rsidRPr="00544DC5">
        <w:rPr>
          <w:rFonts w:cs="Times New Roman"/>
          <w:lang w:val="x-none"/>
        </w:rPr>
        <w:t>.</w:t>
      </w:r>
      <w:r w:rsidR="003C7F5E">
        <w:rPr>
          <w:rFonts w:cs="Times New Roman"/>
        </w:rPr>
        <w:t>6</w:t>
      </w:r>
      <w:r w:rsidR="003C7F5E" w:rsidRPr="00544DC5">
        <w:rPr>
          <w:rFonts w:cs="Times New Roman"/>
          <w:lang w:val="x-none"/>
        </w:rPr>
        <w:t xml:space="preserve"> </w:t>
      </w:r>
      <w:r w:rsidRPr="00544DC5">
        <w:rPr>
          <w:rFonts w:cs="Times New Roman"/>
          <w:lang w:val="x-none"/>
        </w:rPr>
        <w:t xml:space="preserve">smlouvy delším než 30 dnů; </w:t>
      </w:r>
    </w:p>
    <w:p w14:paraId="14D6F419" w14:textId="30CAB191" w:rsidR="00677119" w:rsidRDefault="00677119" w:rsidP="00C53244">
      <w:pPr>
        <w:pStyle w:val="Odstavecseseznamem1"/>
        <w:numPr>
          <w:ilvl w:val="2"/>
          <w:numId w:val="14"/>
        </w:numPr>
        <w:jc w:val="both"/>
      </w:pPr>
      <w:r>
        <w:t>zhotovitel neodstraní vady či nedodělky uvedené v předávacím protokolu dle čl.</w:t>
      </w:r>
      <w:r>
        <w:fldChar w:fldCharType="begin"/>
      </w:r>
      <w:r>
        <w:instrText xml:space="preserve"> REF _Ref433116650 \r \h </w:instrText>
      </w:r>
      <w:r>
        <w:fldChar w:fldCharType="separate"/>
      </w:r>
      <w:r w:rsidR="002F6703">
        <w:t>10.5</w:t>
      </w:r>
      <w:r>
        <w:fldChar w:fldCharType="end"/>
      </w:r>
      <w:r>
        <w:t xml:space="preserve"> smlouvy ani v dodatečné lhůtě</w:t>
      </w:r>
      <w:r w:rsidRPr="003147EA">
        <w:t xml:space="preserve"> </w:t>
      </w:r>
      <w:r>
        <w:t>stanovené objednatelem;</w:t>
      </w:r>
    </w:p>
    <w:p w14:paraId="155F1822" w14:textId="180C85B1" w:rsidR="00544DC5" w:rsidRPr="00544DC5" w:rsidRDefault="00544DC5" w:rsidP="00C53244">
      <w:pPr>
        <w:numPr>
          <w:ilvl w:val="2"/>
          <w:numId w:val="14"/>
        </w:numPr>
        <w:jc w:val="both"/>
        <w:rPr>
          <w:rFonts w:cs="Times New Roman"/>
          <w:lang w:val="x-none"/>
        </w:rPr>
      </w:pPr>
      <w:r w:rsidRPr="00544DC5">
        <w:rPr>
          <w:rFonts w:cs="Times New Roman"/>
          <w:lang w:val="x-none"/>
        </w:rPr>
        <w:t>zhotovitel i přes písemnou výzvu k nápravě provádí své práce neodborně nebo v rozporu s</w:t>
      </w:r>
      <w:r w:rsidR="00B246DB">
        <w:rPr>
          <w:rFonts w:cs="Times New Roman"/>
        </w:rPr>
        <w:t> </w:t>
      </w:r>
      <w:r w:rsidRPr="00544DC5">
        <w:rPr>
          <w:rFonts w:cs="Times New Roman"/>
          <w:lang w:val="x-none"/>
        </w:rPr>
        <w:t>projektovou dokumentací nebo používá ke splnění předmětu díla nevhodné, případně jiné než schválené materiály;</w:t>
      </w:r>
    </w:p>
    <w:p w14:paraId="7C2D9AE7" w14:textId="77777777" w:rsidR="00544DC5" w:rsidRPr="00544DC5" w:rsidRDefault="00544DC5" w:rsidP="00C53244">
      <w:pPr>
        <w:numPr>
          <w:ilvl w:val="2"/>
          <w:numId w:val="14"/>
        </w:numPr>
        <w:jc w:val="both"/>
        <w:rPr>
          <w:rFonts w:cs="Times New Roman"/>
          <w:lang w:val="x-none"/>
        </w:rPr>
      </w:pPr>
      <w:r w:rsidRPr="00544DC5">
        <w:rPr>
          <w:rFonts w:cs="Times New Roman"/>
          <w:lang w:val="x-none"/>
        </w:rPr>
        <w:t>zhotovitel i přes písemnou výzvu k nápravě porušuje povinnosti vztahující se k BOZP, znečištění okolí včetně okolních komunikací, k pořádku na staveništi, k obtěžování okolí nebo narušování životního prostředí;</w:t>
      </w:r>
    </w:p>
    <w:p w14:paraId="7C9C85DA" w14:textId="77777777" w:rsidR="00544DC5" w:rsidRPr="00E626B5" w:rsidRDefault="00544DC5" w:rsidP="00C53244">
      <w:pPr>
        <w:numPr>
          <w:ilvl w:val="2"/>
          <w:numId w:val="14"/>
        </w:numPr>
        <w:jc w:val="both"/>
        <w:rPr>
          <w:rFonts w:cs="Times New Roman"/>
          <w:lang w:val="x-none"/>
        </w:rPr>
      </w:pPr>
      <w:r w:rsidRPr="00544DC5">
        <w:rPr>
          <w:rFonts w:cs="Times New Roman"/>
          <w:lang w:val="x-none"/>
        </w:rPr>
        <w:t>zhotovitel je v úpadku ve smyslu zák. č. 182/2006 Sb., insolvenční zákon, ve znění pozdějších předpisů;</w:t>
      </w:r>
    </w:p>
    <w:p w14:paraId="1BC7F8CE" w14:textId="77777777" w:rsidR="004A173E" w:rsidRDefault="004A173E" w:rsidP="00C53244">
      <w:pPr>
        <w:pStyle w:val="Odstavecseseznamem1"/>
        <w:numPr>
          <w:ilvl w:val="2"/>
          <w:numId w:val="14"/>
        </w:numPr>
        <w:jc w:val="both"/>
      </w:pPr>
      <w:r>
        <w:t xml:space="preserve">na realizaci díla podle této smlouvy nebudou </w:t>
      </w:r>
      <w:r w:rsidR="001D113D">
        <w:t xml:space="preserve">objednateli </w:t>
      </w:r>
      <w:r>
        <w:t xml:space="preserve">přiděleny finanční prostředky </w:t>
      </w:r>
      <w:r w:rsidR="001E791A">
        <w:t>ze státního rozpočtu</w:t>
      </w:r>
      <w:r w:rsidR="003147EA">
        <w:t>;</w:t>
      </w:r>
    </w:p>
    <w:p w14:paraId="61A0AD02" w14:textId="77777777" w:rsidR="004A173E" w:rsidRPr="00682B5C" w:rsidRDefault="004A173E" w:rsidP="00C53244">
      <w:pPr>
        <w:pStyle w:val="Odstavecseseznamem1"/>
        <w:numPr>
          <w:ilvl w:val="2"/>
          <w:numId w:val="14"/>
        </w:numPr>
        <w:jc w:val="both"/>
      </w:pPr>
      <w:r>
        <w:t xml:space="preserve">stát </w:t>
      </w:r>
      <w:r w:rsidRPr="00682B5C">
        <w:t>ztratí vlastnické právo k nemovitým věcem, n</w:t>
      </w:r>
      <w:r w:rsidR="003147EA" w:rsidRPr="00682B5C">
        <w:t>a kterých se má dílo realizovat;</w:t>
      </w:r>
    </w:p>
    <w:p w14:paraId="6C1A0C14" w14:textId="77777777" w:rsidR="004A173E" w:rsidRPr="00682B5C" w:rsidRDefault="00217341" w:rsidP="00C53244">
      <w:pPr>
        <w:pStyle w:val="Odstavecseseznamem1"/>
        <w:numPr>
          <w:ilvl w:val="2"/>
          <w:numId w:val="14"/>
        </w:numPr>
        <w:jc w:val="both"/>
      </w:pPr>
      <w:r w:rsidRPr="00682B5C">
        <w:t xml:space="preserve">zhotovitel nepředloží kopii pojistné smlouvy nebo pojistného certifikátu dle čl. </w:t>
      </w:r>
      <w:r w:rsidR="00682B5C">
        <w:rPr>
          <w:lang w:val="cs-CZ"/>
        </w:rPr>
        <w:t>12.2</w:t>
      </w:r>
      <w:r w:rsidRPr="00682B5C">
        <w:t xml:space="preserve"> smlouvy ani v dodatečné lhůtě stanovené objednatelem</w:t>
      </w:r>
      <w:r w:rsidR="003147EA" w:rsidRPr="00682B5C">
        <w:t>.</w:t>
      </w:r>
    </w:p>
    <w:p w14:paraId="3E4E39C0" w14:textId="77777777" w:rsidR="00F33DB4" w:rsidRPr="00682B5C" w:rsidRDefault="00F33DB4" w:rsidP="00C53244">
      <w:pPr>
        <w:pStyle w:val="Odstavecseseznamem1"/>
        <w:numPr>
          <w:ilvl w:val="2"/>
          <w:numId w:val="14"/>
        </w:numPr>
        <w:jc w:val="both"/>
      </w:pPr>
      <w:r w:rsidRPr="00682B5C">
        <w:lastRenderedPageBreak/>
        <w:t>zhotovitel se stane nespolehlivým plátcem ve smyslu § 106a zák. č. 235/2004 Sb., o dan</w:t>
      </w:r>
      <w:r w:rsidR="003C7F5E">
        <w:rPr>
          <w:lang w:val="cs-CZ"/>
        </w:rPr>
        <w:t>i</w:t>
      </w:r>
      <w:r w:rsidRPr="00682B5C">
        <w:t xml:space="preserve"> z přidané hodnoty, ve znění pozdějších předpisů.</w:t>
      </w:r>
    </w:p>
    <w:p w14:paraId="5A0A5689" w14:textId="77777777" w:rsidR="00110B70" w:rsidRPr="00920489" w:rsidRDefault="00110B70" w:rsidP="00C53244">
      <w:pPr>
        <w:numPr>
          <w:ilvl w:val="1"/>
          <w:numId w:val="15"/>
        </w:numPr>
        <w:jc w:val="both"/>
        <w:outlineLvl w:val="1"/>
        <w:rPr>
          <w:bCs/>
        </w:rPr>
      </w:pPr>
      <w:r w:rsidRPr="00920489">
        <w:rPr>
          <w:bCs/>
        </w:rPr>
        <w:t xml:space="preserve">Právní účinky odstoupení nastávají dnem doručení písemného </w:t>
      </w:r>
      <w:r w:rsidR="00217341">
        <w:rPr>
          <w:bCs/>
        </w:rPr>
        <w:t>odstoupení</w:t>
      </w:r>
      <w:r w:rsidR="00217341" w:rsidRPr="00920489">
        <w:rPr>
          <w:bCs/>
        </w:rPr>
        <w:t xml:space="preserve"> </w:t>
      </w:r>
      <w:r w:rsidR="00DE4103" w:rsidRPr="00920489">
        <w:rPr>
          <w:bCs/>
        </w:rPr>
        <w:t xml:space="preserve">druhé </w:t>
      </w:r>
      <w:r w:rsidR="001D113D">
        <w:rPr>
          <w:bCs/>
        </w:rPr>
        <w:t xml:space="preserve">smluvní </w:t>
      </w:r>
      <w:r w:rsidR="00DE4103" w:rsidRPr="00920489">
        <w:rPr>
          <w:bCs/>
        </w:rPr>
        <w:t>straně</w:t>
      </w:r>
      <w:r w:rsidRPr="00920489">
        <w:rPr>
          <w:bCs/>
        </w:rPr>
        <w:t>.</w:t>
      </w:r>
    </w:p>
    <w:p w14:paraId="59A6B32A" w14:textId="77777777" w:rsidR="00544DC5" w:rsidRPr="00544DC5" w:rsidRDefault="00544DC5" w:rsidP="00C53244">
      <w:pPr>
        <w:numPr>
          <w:ilvl w:val="1"/>
          <w:numId w:val="15"/>
        </w:numPr>
        <w:rPr>
          <w:bCs/>
        </w:rPr>
      </w:pPr>
      <w:r w:rsidRPr="00544DC5">
        <w:rPr>
          <w:bCs/>
        </w:rPr>
        <w:t>Odstoupení od smlouvy se nedotýká nároku na náhradu škody nebo smluvní pokuty.</w:t>
      </w:r>
    </w:p>
    <w:p w14:paraId="6B343396" w14:textId="77777777" w:rsidR="00110B70" w:rsidRPr="00920489" w:rsidRDefault="00110B70" w:rsidP="00C53244">
      <w:pPr>
        <w:numPr>
          <w:ilvl w:val="1"/>
          <w:numId w:val="15"/>
        </w:numPr>
        <w:jc w:val="both"/>
        <w:outlineLvl w:val="1"/>
        <w:rPr>
          <w:bCs/>
        </w:rPr>
      </w:pPr>
      <w:r w:rsidRPr="00920489">
        <w:rPr>
          <w:bCs/>
        </w:rPr>
        <w:t>Odstoupí-li některá ze smluvních stran od této smlouvy, j</w:t>
      </w:r>
      <w:r w:rsidR="001D113D">
        <w:rPr>
          <w:bCs/>
        </w:rPr>
        <w:t>e zhotovitel povinen</w:t>
      </w:r>
      <w:r w:rsidRPr="00920489">
        <w:rPr>
          <w:bCs/>
        </w:rPr>
        <w:t>:</w:t>
      </w:r>
    </w:p>
    <w:p w14:paraId="4CABFFD2" w14:textId="77777777" w:rsidR="00110B70" w:rsidRPr="00B92524" w:rsidRDefault="001D113D" w:rsidP="00C53244">
      <w:pPr>
        <w:pStyle w:val="Odstavecseseznamem1"/>
        <w:numPr>
          <w:ilvl w:val="2"/>
          <w:numId w:val="11"/>
        </w:numPr>
        <w:jc w:val="both"/>
      </w:pPr>
      <w:r>
        <w:t xml:space="preserve">vytvořit soupis </w:t>
      </w:r>
      <w:r w:rsidR="00110B70">
        <w:t>všech provedených prací</w:t>
      </w:r>
      <w:r w:rsidR="00BC145F">
        <w:t>,</w:t>
      </w:r>
    </w:p>
    <w:p w14:paraId="7D81FEB7" w14:textId="77777777" w:rsidR="00110B70" w:rsidRPr="00B92524" w:rsidRDefault="001D113D" w:rsidP="00C53244">
      <w:pPr>
        <w:pStyle w:val="Odstavecseseznamem1"/>
        <w:numPr>
          <w:ilvl w:val="2"/>
          <w:numId w:val="11"/>
        </w:numPr>
        <w:jc w:val="both"/>
      </w:pPr>
      <w:r>
        <w:t xml:space="preserve">vytvořit </w:t>
      </w:r>
      <w:r w:rsidR="00110B70" w:rsidRPr="00B92524">
        <w:t>finanční vyčíslen</w:t>
      </w:r>
      <w:r w:rsidR="00110B70">
        <w:t>í provedených prací dle položkového rozpočtu a zprac</w:t>
      </w:r>
      <w:r>
        <w:t>ovat</w:t>
      </w:r>
      <w:r w:rsidR="00110B70">
        <w:t xml:space="preserve"> </w:t>
      </w:r>
      <w:r w:rsidR="00110B70" w:rsidRPr="00B92524">
        <w:t>dílčí konečný daňový</w:t>
      </w:r>
      <w:r w:rsidR="00110B70">
        <w:t xml:space="preserve"> doklad</w:t>
      </w:r>
      <w:r w:rsidR="00BC145F">
        <w:t>,</w:t>
      </w:r>
    </w:p>
    <w:p w14:paraId="7F15B41A" w14:textId="77777777" w:rsidR="00ED27C5" w:rsidRDefault="001D113D" w:rsidP="00C53244">
      <w:pPr>
        <w:pStyle w:val="Odstavecseseznamem1"/>
        <w:numPr>
          <w:ilvl w:val="2"/>
          <w:numId w:val="11"/>
        </w:numPr>
        <w:jc w:val="both"/>
      </w:pPr>
      <w:r>
        <w:t xml:space="preserve">vyzvat </w:t>
      </w:r>
      <w:r w:rsidR="00110B70">
        <w:t>objednatele k dílčímu předání a převzetí díla</w:t>
      </w:r>
      <w:r w:rsidR="00110B70" w:rsidRPr="00B92524">
        <w:t xml:space="preserve"> a objednatel je povinen do tří</w:t>
      </w:r>
      <w:r w:rsidR="00110B70">
        <w:t xml:space="preserve"> pracovních dnů po obdržení výzvy zahájit dílčí přejímací řízení</w:t>
      </w:r>
      <w:r w:rsidR="002B7D1D">
        <w:t>.</w:t>
      </w:r>
    </w:p>
    <w:p w14:paraId="7EAB52EF" w14:textId="77777777" w:rsidR="00110B70" w:rsidRPr="00920489" w:rsidRDefault="00110B70" w:rsidP="00C53244">
      <w:pPr>
        <w:keepNext/>
        <w:numPr>
          <w:ilvl w:val="0"/>
          <w:numId w:val="15"/>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Závěrečná ustanovení</w:t>
      </w:r>
    </w:p>
    <w:p w14:paraId="0D99A705" w14:textId="77777777" w:rsidR="00262DB6" w:rsidRPr="00262DB6" w:rsidRDefault="00262DB6" w:rsidP="00C53244">
      <w:pPr>
        <w:numPr>
          <w:ilvl w:val="1"/>
          <w:numId w:val="15"/>
        </w:numPr>
        <w:jc w:val="both"/>
        <w:outlineLvl w:val="1"/>
        <w:rPr>
          <w:bCs/>
        </w:rPr>
      </w:pPr>
      <w:r w:rsidRPr="00262DB6">
        <w:rPr>
          <w:bCs/>
        </w:rPr>
        <w:t xml:space="preserve">Tato smlouva může být měněna a doplňována pouze písemnými a očíslovanými dodatky podepsanými oprávněnými zástupci smluvních stran. </w:t>
      </w:r>
    </w:p>
    <w:p w14:paraId="5AA91899" w14:textId="77777777" w:rsidR="00262DB6" w:rsidRPr="00262DB6" w:rsidRDefault="00262DB6" w:rsidP="00C53244">
      <w:pPr>
        <w:numPr>
          <w:ilvl w:val="1"/>
          <w:numId w:val="15"/>
        </w:numPr>
        <w:jc w:val="both"/>
        <w:outlineLvl w:val="1"/>
        <w:rPr>
          <w:bCs/>
        </w:rPr>
      </w:pPr>
      <w:r w:rsidRPr="00262DB6">
        <w:rPr>
          <w:bCs/>
        </w:rPr>
        <w:t xml:space="preserve">Není-li stanoveno jinak, musí být veškerá sdělení, oznámení či vyúčtování podle této smlouvy učiněna písemně a doručena osobně či zaslána doporučeně s předem uhrazeným poštovným na adresy stanovené v čl. I smlouvy. Jakákoli změna doručovací adresy musí být písemně oznámena druhé smluvní straně v souladu s tímto ustanovením a je účinná nejdříve desátý pracovní den po obdržení oznámení druhou smluvní stranou. Při nepřevzetí doporučené pošty </w:t>
      </w:r>
    </w:p>
    <w:p w14:paraId="24217EC0" w14:textId="77777777" w:rsidR="00262DB6" w:rsidRPr="00262DB6" w:rsidRDefault="00262DB6" w:rsidP="00C53244">
      <w:pPr>
        <w:numPr>
          <w:ilvl w:val="1"/>
          <w:numId w:val="15"/>
        </w:numPr>
        <w:jc w:val="both"/>
        <w:outlineLvl w:val="1"/>
        <w:rPr>
          <w:bCs/>
        </w:rPr>
      </w:pPr>
      <w:r w:rsidRPr="00262DB6">
        <w:rPr>
          <w:bCs/>
        </w:rPr>
        <w:t xml:space="preserve">Ve věcech touto smlouvou neupravených se řídí práva a povinnosti smluvních stran příslušnými ustanoveními zákona č. 89/2012 Sb., občanského zákoníku. </w:t>
      </w:r>
    </w:p>
    <w:p w14:paraId="34084512" w14:textId="4D1986C0" w:rsidR="009E7AF3" w:rsidRPr="00262DB6" w:rsidRDefault="00262DB6" w:rsidP="009E7AF3">
      <w:pPr>
        <w:numPr>
          <w:ilvl w:val="1"/>
          <w:numId w:val="15"/>
        </w:numPr>
        <w:jc w:val="both"/>
        <w:outlineLvl w:val="1"/>
        <w:rPr>
          <w:bCs/>
        </w:rPr>
      </w:pPr>
      <w:r w:rsidRPr="00262DB6">
        <w:rPr>
          <w:bCs/>
        </w:rP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w:t>
      </w:r>
      <w:r w:rsidR="000F2429">
        <w:rPr>
          <w:bCs/>
        </w:rPr>
        <w:t> </w:t>
      </w:r>
      <w:r w:rsidRPr="00262DB6">
        <w:rPr>
          <w:bCs/>
        </w:rPr>
        <w:t>106/1999 Sb., o svobodném přístupu k informacím, ve znění pozdějších předpisů a tímto s</w:t>
      </w:r>
      <w:r w:rsidR="000F2429">
        <w:rPr>
          <w:bCs/>
        </w:rPr>
        <w:t> </w:t>
      </w:r>
      <w:r w:rsidRPr="00262DB6">
        <w:rPr>
          <w:bCs/>
        </w:rPr>
        <w:t xml:space="preserve">uveřejněním či zpřístupněním podle výše uvedených právních předpisů souhlasí. </w:t>
      </w:r>
      <w:r w:rsidR="009E7AF3">
        <w:rPr>
          <w:bCs/>
        </w:rPr>
        <w:t>Uveřejnění zajistí objednatel.</w:t>
      </w:r>
    </w:p>
    <w:p w14:paraId="3C4E9BA8" w14:textId="77777777" w:rsidR="00262DB6" w:rsidRPr="00262DB6" w:rsidRDefault="00262DB6" w:rsidP="007472EF">
      <w:pPr>
        <w:ind w:left="454"/>
        <w:jc w:val="both"/>
        <w:outlineLvl w:val="1"/>
        <w:rPr>
          <w:bCs/>
        </w:rPr>
      </w:pPr>
    </w:p>
    <w:p w14:paraId="2EB646E3" w14:textId="77777777" w:rsidR="00262DB6" w:rsidRPr="00CF5C75" w:rsidRDefault="00262DB6" w:rsidP="00C53244">
      <w:pPr>
        <w:numPr>
          <w:ilvl w:val="1"/>
          <w:numId w:val="15"/>
        </w:numPr>
        <w:jc w:val="both"/>
        <w:outlineLvl w:val="1"/>
        <w:rPr>
          <w:bCs/>
        </w:rPr>
      </w:pPr>
      <w:r w:rsidRPr="00CF5C75">
        <w:rPr>
          <w:bCs/>
        </w:rPr>
        <w:t xml:space="preserve">Tato smlouva je vyhotovena v elektronickém originále. </w:t>
      </w:r>
    </w:p>
    <w:p w14:paraId="21CA378D" w14:textId="77777777" w:rsidR="00262DB6" w:rsidRPr="00CF5C75" w:rsidRDefault="00262DB6" w:rsidP="00C53244">
      <w:pPr>
        <w:numPr>
          <w:ilvl w:val="1"/>
          <w:numId w:val="15"/>
        </w:numPr>
        <w:jc w:val="both"/>
        <w:outlineLvl w:val="1"/>
        <w:rPr>
          <w:bCs/>
        </w:rPr>
      </w:pPr>
      <w:r w:rsidRPr="00CF5C75">
        <w:rPr>
          <w:bCs/>
        </w:rPr>
        <w:t xml:space="preserve">17.6 Smlouva nabývá platnosti dnem podpisu oprávněným zástupcem poslední smluvní strany. </w:t>
      </w:r>
    </w:p>
    <w:p w14:paraId="65C1E1D4" w14:textId="77777777" w:rsidR="00262DB6" w:rsidRPr="00262DB6" w:rsidRDefault="00262DB6" w:rsidP="00C53244">
      <w:pPr>
        <w:numPr>
          <w:ilvl w:val="1"/>
          <w:numId w:val="15"/>
        </w:numPr>
        <w:jc w:val="both"/>
        <w:outlineLvl w:val="1"/>
        <w:rPr>
          <w:bCs/>
        </w:rPr>
      </w:pPr>
      <w:r w:rsidRPr="00CF5C75">
        <w:rPr>
          <w:bCs/>
        </w:rPr>
        <w:t>Smlouva nabývá účinnosti dnem přidělení finančních prostředků na realizaci díla ze strany Ministerstva životního prostředí ČR. Podléhá-li však tato sml</w:t>
      </w:r>
      <w:r w:rsidRPr="00262DB6">
        <w:rPr>
          <w:bCs/>
        </w:rPr>
        <w:t xml:space="preserve">ouva povinnosti uveřejnění prostřednictvím registru smluv podle zákona o registru smluv, nenabude účinnosti dříve než dnem jejího uveřejnění. Smluvní strany se budou vzájemně o nabytí účinnosti smlouvy neprodleně informovat. </w:t>
      </w:r>
    </w:p>
    <w:p w14:paraId="5A017867" w14:textId="552483E0" w:rsidR="00262DB6" w:rsidRPr="00262DB6" w:rsidRDefault="00262DB6" w:rsidP="00C53244">
      <w:pPr>
        <w:numPr>
          <w:ilvl w:val="1"/>
          <w:numId w:val="15"/>
        </w:numPr>
        <w:jc w:val="both"/>
        <w:outlineLvl w:val="1"/>
        <w:rPr>
          <w:bCs/>
        </w:rPr>
      </w:pPr>
      <w:r w:rsidRPr="00262DB6">
        <w:rPr>
          <w:bCs/>
        </w:rPr>
        <w:t xml:space="preserve">Obě smluvní strany prohlašují, že se seznámily s celým textem smlouvy včetně jejich příloh a </w:t>
      </w:r>
      <w:r w:rsidRPr="000F2429">
        <w:t>s</w:t>
      </w:r>
      <w:r w:rsidR="000F2429">
        <w:t> </w:t>
      </w:r>
      <w:r w:rsidRPr="000F2429">
        <w:t>celým</w:t>
      </w:r>
      <w:r w:rsidRPr="00262DB6">
        <w:rPr>
          <w:bCs/>
        </w:rPr>
        <w:t xml:space="preserve"> obsahem smlouvy souhlasí. Současně prohlašují, že tato smlouva nebyla sjednána v tísni ani za jinak nápadně nevýhodných podmínek. </w:t>
      </w:r>
    </w:p>
    <w:p w14:paraId="0574E0F6" w14:textId="77777777" w:rsidR="009E7AF3" w:rsidRDefault="00262DB6" w:rsidP="00C53244">
      <w:pPr>
        <w:numPr>
          <w:ilvl w:val="1"/>
          <w:numId w:val="15"/>
        </w:numPr>
        <w:jc w:val="both"/>
        <w:outlineLvl w:val="1"/>
        <w:rPr>
          <w:bCs/>
        </w:rPr>
      </w:pPr>
      <w:r w:rsidRPr="00262DB6">
        <w:rPr>
          <w:bCs/>
        </w:rPr>
        <w:t xml:space="preserve">Nedílnými přílohami této smlouvy jsou následující přílohy: </w:t>
      </w:r>
    </w:p>
    <w:p w14:paraId="6FE6F32A" w14:textId="77777777" w:rsidR="00262DB6" w:rsidRPr="00262DB6" w:rsidRDefault="00262DB6" w:rsidP="007472EF">
      <w:pPr>
        <w:ind w:left="454"/>
        <w:jc w:val="both"/>
        <w:outlineLvl w:val="1"/>
        <w:rPr>
          <w:bCs/>
        </w:rPr>
      </w:pPr>
      <w:r w:rsidRPr="00262DB6">
        <w:rPr>
          <w:bCs/>
        </w:rPr>
        <w:t xml:space="preserve">a) Příloha č. </w:t>
      </w:r>
      <w:r w:rsidR="009E7AF3">
        <w:rPr>
          <w:bCs/>
        </w:rPr>
        <w:t>1</w:t>
      </w:r>
      <w:r w:rsidR="009E7AF3" w:rsidRPr="00262DB6">
        <w:rPr>
          <w:bCs/>
        </w:rPr>
        <w:t xml:space="preserve"> </w:t>
      </w:r>
      <w:r w:rsidRPr="00262DB6">
        <w:rPr>
          <w:bCs/>
        </w:rPr>
        <w:t xml:space="preserve">- oceněné soupisy prací (rozpočty) </w:t>
      </w:r>
    </w:p>
    <w:p w14:paraId="0A0B7C23" w14:textId="77777777" w:rsidR="00262DB6" w:rsidRDefault="00262DB6" w:rsidP="000F2429">
      <w:pPr>
        <w:pStyle w:val="Default"/>
        <w:numPr>
          <w:ilvl w:val="2"/>
          <w:numId w:val="22"/>
        </w:numPr>
        <w:spacing w:after="162"/>
        <w:ind w:left="426" w:firstLine="6"/>
        <w:rPr>
          <w:color w:val="auto"/>
          <w:sz w:val="20"/>
          <w:szCs w:val="20"/>
        </w:rPr>
      </w:pPr>
      <w:r>
        <w:rPr>
          <w:color w:val="auto"/>
          <w:sz w:val="20"/>
          <w:szCs w:val="20"/>
        </w:rPr>
        <w:t xml:space="preserve">b) Příloha č. </w:t>
      </w:r>
      <w:r w:rsidR="009E7AF3">
        <w:rPr>
          <w:color w:val="auto"/>
          <w:sz w:val="20"/>
          <w:szCs w:val="20"/>
        </w:rPr>
        <w:t xml:space="preserve">2 </w:t>
      </w:r>
      <w:r>
        <w:rPr>
          <w:color w:val="auto"/>
          <w:sz w:val="20"/>
          <w:szCs w:val="20"/>
        </w:rPr>
        <w:t xml:space="preserve">- upřesnění rozsahu činnosti zhotovitele a předmětu smlouvy </w:t>
      </w:r>
    </w:p>
    <w:p w14:paraId="75A5F126" w14:textId="77777777" w:rsidR="00262DB6" w:rsidRDefault="00262DB6" w:rsidP="000F2429">
      <w:pPr>
        <w:pStyle w:val="Default"/>
        <w:numPr>
          <w:ilvl w:val="2"/>
          <w:numId w:val="22"/>
        </w:numPr>
        <w:spacing w:after="162"/>
        <w:ind w:left="426" w:firstLine="6"/>
        <w:rPr>
          <w:color w:val="auto"/>
          <w:sz w:val="20"/>
          <w:szCs w:val="20"/>
        </w:rPr>
      </w:pPr>
      <w:r>
        <w:rPr>
          <w:color w:val="auto"/>
          <w:sz w:val="20"/>
          <w:szCs w:val="20"/>
        </w:rPr>
        <w:t xml:space="preserve">c) Příloha č. </w:t>
      </w:r>
      <w:r w:rsidR="009E7AF3">
        <w:rPr>
          <w:color w:val="auto"/>
          <w:sz w:val="20"/>
          <w:szCs w:val="20"/>
        </w:rPr>
        <w:t>3</w:t>
      </w:r>
      <w:r>
        <w:rPr>
          <w:color w:val="auto"/>
          <w:sz w:val="20"/>
          <w:szCs w:val="20"/>
        </w:rPr>
        <w:t xml:space="preserve"> – časový harmonogram průběhu prací </w:t>
      </w:r>
    </w:p>
    <w:p w14:paraId="7A2145F9" w14:textId="77777777" w:rsidR="00262DB6" w:rsidRDefault="00262DB6" w:rsidP="000F2429">
      <w:pPr>
        <w:pStyle w:val="Default"/>
        <w:numPr>
          <w:ilvl w:val="2"/>
          <w:numId w:val="22"/>
        </w:numPr>
        <w:spacing w:after="162"/>
        <w:ind w:left="426" w:firstLine="6"/>
        <w:rPr>
          <w:color w:val="auto"/>
          <w:sz w:val="20"/>
          <w:szCs w:val="20"/>
        </w:rPr>
      </w:pPr>
      <w:r>
        <w:rPr>
          <w:color w:val="auto"/>
          <w:sz w:val="20"/>
          <w:szCs w:val="20"/>
        </w:rPr>
        <w:lastRenderedPageBreak/>
        <w:t xml:space="preserve">d) Příloha č. </w:t>
      </w:r>
      <w:r w:rsidR="009E7AF3">
        <w:rPr>
          <w:color w:val="auto"/>
          <w:sz w:val="20"/>
          <w:szCs w:val="20"/>
        </w:rPr>
        <w:t>4</w:t>
      </w:r>
      <w:r>
        <w:rPr>
          <w:color w:val="auto"/>
          <w:sz w:val="20"/>
          <w:szCs w:val="20"/>
        </w:rPr>
        <w:t xml:space="preserve"> - seznam poddodavatelů / čestné prohlášení o tom, že zhotovitel nemá poddodavatele </w:t>
      </w:r>
    </w:p>
    <w:p w14:paraId="6986555E" w14:textId="77777777" w:rsidR="00262DB6" w:rsidRDefault="00262DB6" w:rsidP="000F2429">
      <w:pPr>
        <w:pStyle w:val="Default"/>
        <w:numPr>
          <w:ilvl w:val="2"/>
          <w:numId w:val="22"/>
        </w:numPr>
        <w:spacing w:after="162"/>
        <w:ind w:left="426" w:firstLine="6"/>
        <w:rPr>
          <w:color w:val="auto"/>
          <w:sz w:val="20"/>
          <w:szCs w:val="20"/>
        </w:rPr>
      </w:pPr>
      <w:r>
        <w:rPr>
          <w:color w:val="auto"/>
          <w:sz w:val="20"/>
          <w:szCs w:val="20"/>
        </w:rPr>
        <w:t xml:space="preserve">e) Příloha č. </w:t>
      </w:r>
      <w:r w:rsidR="009E7AF3">
        <w:rPr>
          <w:color w:val="auto"/>
          <w:sz w:val="20"/>
          <w:szCs w:val="20"/>
        </w:rPr>
        <w:t xml:space="preserve">5 </w:t>
      </w:r>
      <w:r>
        <w:rPr>
          <w:color w:val="auto"/>
          <w:sz w:val="20"/>
          <w:szCs w:val="20"/>
        </w:rPr>
        <w:t xml:space="preserve">– vzor protokolu o předání a převzetí díla </w:t>
      </w:r>
    </w:p>
    <w:p w14:paraId="6185F759" w14:textId="77777777" w:rsidR="00262DB6" w:rsidRDefault="00262DB6" w:rsidP="000F2429">
      <w:pPr>
        <w:pStyle w:val="Default"/>
        <w:numPr>
          <w:ilvl w:val="2"/>
          <w:numId w:val="22"/>
        </w:numPr>
        <w:spacing w:after="162"/>
        <w:ind w:left="426" w:firstLine="6"/>
        <w:rPr>
          <w:color w:val="auto"/>
          <w:sz w:val="20"/>
          <w:szCs w:val="20"/>
        </w:rPr>
      </w:pPr>
      <w:r>
        <w:rPr>
          <w:color w:val="auto"/>
          <w:sz w:val="20"/>
          <w:szCs w:val="20"/>
        </w:rPr>
        <w:t xml:space="preserve">f) Příloha č. </w:t>
      </w:r>
      <w:r w:rsidR="009E7AF3">
        <w:rPr>
          <w:color w:val="auto"/>
          <w:sz w:val="20"/>
          <w:szCs w:val="20"/>
        </w:rPr>
        <w:t xml:space="preserve">6 </w:t>
      </w:r>
      <w:r>
        <w:rPr>
          <w:color w:val="auto"/>
          <w:sz w:val="20"/>
          <w:szCs w:val="20"/>
        </w:rPr>
        <w:t xml:space="preserve">- vzor bankovní záruky </w:t>
      </w:r>
    </w:p>
    <w:p w14:paraId="6B6F095D" w14:textId="77777777" w:rsidR="00262DB6" w:rsidRDefault="00262DB6" w:rsidP="000F2429">
      <w:pPr>
        <w:pStyle w:val="Default"/>
        <w:ind w:left="426" w:firstLine="6"/>
        <w:rPr>
          <w:color w:val="auto"/>
          <w:sz w:val="20"/>
          <w:szCs w:val="20"/>
        </w:rPr>
      </w:pPr>
    </w:p>
    <w:p w14:paraId="1DC7348A" w14:textId="77777777" w:rsidR="00262DB6" w:rsidRDefault="00262DB6" w:rsidP="00262DB6">
      <w:pPr>
        <w:pStyle w:val="Default"/>
        <w:rPr>
          <w:color w:val="auto"/>
          <w:sz w:val="20"/>
          <w:szCs w:val="20"/>
        </w:rPr>
      </w:pPr>
    </w:p>
    <w:p w14:paraId="7E37606E" w14:textId="77777777" w:rsidR="00262DB6" w:rsidRDefault="00262DB6" w:rsidP="00262DB6">
      <w:pPr>
        <w:pStyle w:val="Default"/>
        <w:rPr>
          <w:color w:val="auto"/>
          <w:sz w:val="20"/>
          <w:szCs w:val="20"/>
        </w:rPr>
      </w:pPr>
    </w:p>
    <w:p w14:paraId="2D7B550C" w14:textId="77777777" w:rsidR="00262DB6" w:rsidRDefault="00262DB6" w:rsidP="00262DB6">
      <w:pPr>
        <w:pStyle w:val="Default"/>
        <w:rPr>
          <w:color w:val="auto"/>
          <w:sz w:val="20"/>
          <w:szCs w:val="20"/>
        </w:rPr>
      </w:pPr>
    </w:p>
    <w:p w14:paraId="6F7A7537" w14:textId="77777777" w:rsidR="00262DB6" w:rsidRDefault="00262DB6" w:rsidP="00262DB6">
      <w:pPr>
        <w:pStyle w:val="Default"/>
        <w:rPr>
          <w:color w:val="auto"/>
          <w:sz w:val="20"/>
          <w:szCs w:val="20"/>
        </w:rPr>
      </w:pPr>
    </w:p>
    <w:p w14:paraId="47EFA03D" w14:textId="77777777" w:rsidR="00262DB6" w:rsidRDefault="00262DB6" w:rsidP="00C53244">
      <w:pPr>
        <w:pStyle w:val="Default"/>
        <w:numPr>
          <w:ilvl w:val="2"/>
          <w:numId w:val="22"/>
        </w:numPr>
        <w:ind w:left="792" w:hanging="360"/>
        <w:rPr>
          <w:color w:val="auto"/>
          <w:sz w:val="20"/>
          <w:szCs w:val="20"/>
        </w:rPr>
      </w:pPr>
    </w:p>
    <w:p w14:paraId="4EE3154F" w14:textId="5D8FE561" w:rsidR="00776BCB" w:rsidRPr="00965CE6" w:rsidRDefault="00776BCB" w:rsidP="00776BCB">
      <w:pPr>
        <w:pStyle w:val="Zkladntextodsazen"/>
        <w:keepNext/>
        <w:keepLines/>
        <w:tabs>
          <w:tab w:val="left" w:pos="1276"/>
        </w:tabs>
        <w:ind w:left="0"/>
      </w:pPr>
      <w:r w:rsidRPr="00965CE6">
        <w:t xml:space="preserve">V </w:t>
      </w:r>
      <w:r w:rsidR="00A06414">
        <w:rPr>
          <w:lang w:val="cs-CZ"/>
        </w:rPr>
        <w:t>Praze</w:t>
      </w:r>
      <w:r w:rsidRPr="00965CE6">
        <w:t xml:space="preserve"> dne ______________</w:t>
      </w:r>
      <w:r w:rsidRPr="00965CE6">
        <w:tab/>
      </w:r>
      <w:r w:rsidRPr="00965CE6">
        <w:tab/>
      </w:r>
      <w:r w:rsidR="00A06414">
        <w:tab/>
      </w:r>
      <w:r w:rsidR="00A06414">
        <w:tab/>
      </w:r>
      <w:r w:rsidR="00A06414">
        <w:tab/>
      </w:r>
      <w:r w:rsidR="00A06414">
        <w:tab/>
      </w:r>
      <w:r w:rsidRPr="00965CE6">
        <w:t>V</w:t>
      </w:r>
      <w:r w:rsidR="00A06414">
        <w:t> </w:t>
      </w:r>
      <w:r w:rsidR="00A06414">
        <w:rPr>
          <w:lang w:val="cs-CZ"/>
        </w:rPr>
        <w:t xml:space="preserve">Zubří </w:t>
      </w:r>
      <w:r w:rsidRPr="00965CE6">
        <w:t>dne ______________</w:t>
      </w:r>
    </w:p>
    <w:p w14:paraId="78B546AC" w14:textId="77777777" w:rsidR="00776BCB" w:rsidRPr="00965CE6" w:rsidRDefault="00776BCB" w:rsidP="00776BCB">
      <w:pPr>
        <w:pStyle w:val="Zkladntextodsazen"/>
        <w:keepNext/>
        <w:keepLines/>
        <w:tabs>
          <w:tab w:val="left" w:pos="1276"/>
        </w:tabs>
        <w:ind w:left="0"/>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776BCB" w:rsidRPr="00965CE6" w14:paraId="3396D3C0" w14:textId="77777777" w:rsidTr="001639F9">
        <w:tc>
          <w:tcPr>
            <w:tcW w:w="3700" w:type="dxa"/>
          </w:tcPr>
          <w:p w14:paraId="5D651F8E" w14:textId="77777777" w:rsidR="00776BCB" w:rsidRPr="00965CE6" w:rsidRDefault="00776BCB" w:rsidP="001639F9">
            <w:pPr>
              <w:pStyle w:val="Zptenadresanaoblku"/>
              <w:keepNext/>
              <w:keepLines/>
              <w:tabs>
                <w:tab w:val="left" w:pos="5103"/>
              </w:tabs>
              <w:rPr>
                <w:rFonts w:ascii="Arial" w:hAnsi="Arial" w:cs="Arial"/>
                <w:sz w:val="20"/>
              </w:rPr>
            </w:pPr>
            <w:r>
              <w:rPr>
                <w:rFonts w:ascii="Arial" w:hAnsi="Arial" w:cs="Arial"/>
                <w:sz w:val="20"/>
              </w:rPr>
              <w:t>Objednatel</w:t>
            </w:r>
          </w:p>
        </w:tc>
        <w:tc>
          <w:tcPr>
            <w:tcW w:w="1332" w:type="dxa"/>
          </w:tcPr>
          <w:p w14:paraId="0B787A28" w14:textId="77777777" w:rsidR="00776BCB" w:rsidRPr="00965CE6" w:rsidRDefault="00776BCB" w:rsidP="001639F9">
            <w:pPr>
              <w:pStyle w:val="Zptenadresanaoblku"/>
              <w:keepNext/>
              <w:keepLines/>
              <w:tabs>
                <w:tab w:val="left" w:pos="5103"/>
              </w:tabs>
              <w:rPr>
                <w:rFonts w:ascii="Arial" w:hAnsi="Arial" w:cs="Arial"/>
                <w:sz w:val="20"/>
              </w:rPr>
            </w:pPr>
          </w:p>
        </w:tc>
        <w:tc>
          <w:tcPr>
            <w:tcW w:w="4178" w:type="dxa"/>
          </w:tcPr>
          <w:p w14:paraId="27F315C4" w14:textId="77777777" w:rsidR="00776BCB" w:rsidRPr="00965CE6" w:rsidRDefault="00776BCB" w:rsidP="001639F9">
            <w:pPr>
              <w:pStyle w:val="Zptenadresanaoblku"/>
              <w:keepNext/>
              <w:keepLines/>
              <w:tabs>
                <w:tab w:val="left" w:pos="5103"/>
              </w:tabs>
              <w:rPr>
                <w:rFonts w:ascii="Arial" w:hAnsi="Arial" w:cs="Arial"/>
                <w:sz w:val="20"/>
              </w:rPr>
            </w:pPr>
            <w:r>
              <w:rPr>
                <w:rFonts w:ascii="Arial" w:hAnsi="Arial" w:cs="Arial"/>
                <w:sz w:val="20"/>
              </w:rPr>
              <w:t>Zhotovitel</w:t>
            </w:r>
          </w:p>
        </w:tc>
      </w:tr>
      <w:tr w:rsidR="00776BCB" w:rsidRPr="00965CE6" w14:paraId="125013B0" w14:textId="77777777" w:rsidTr="001639F9">
        <w:tc>
          <w:tcPr>
            <w:tcW w:w="3700" w:type="dxa"/>
          </w:tcPr>
          <w:p w14:paraId="3C463488" w14:textId="77777777" w:rsidR="00776BCB" w:rsidRPr="00965CE6" w:rsidRDefault="00776BCB" w:rsidP="001639F9">
            <w:pPr>
              <w:pStyle w:val="Zptenadresanaoblku"/>
              <w:keepNext/>
              <w:keepLines/>
              <w:tabs>
                <w:tab w:val="left" w:pos="5103"/>
              </w:tabs>
              <w:rPr>
                <w:rFonts w:ascii="Arial" w:hAnsi="Arial" w:cs="Arial"/>
                <w:sz w:val="20"/>
              </w:rPr>
            </w:pPr>
          </w:p>
        </w:tc>
        <w:tc>
          <w:tcPr>
            <w:tcW w:w="1332" w:type="dxa"/>
          </w:tcPr>
          <w:p w14:paraId="6C5A1FB1" w14:textId="77777777" w:rsidR="00776BCB" w:rsidRPr="00965CE6" w:rsidRDefault="00776BCB" w:rsidP="001639F9">
            <w:pPr>
              <w:pStyle w:val="Zptenadresanaoblku"/>
              <w:keepNext/>
              <w:keepLines/>
              <w:tabs>
                <w:tab w:val="left" w:pos="5103"/>
              </w:tabs>
              <w:rPr>
                <w:rFonts w:ascii="Arial" w:hAnsi="Arial" w:cs="Arial"/>
                <w:sz w:val="20"/>
              </w:rPr>
            </w:pPr>
          </w:p>
        </w:tc>
        <w:tc>
          <w:tcPr>
            <w:tcW w:w="4178" w:type="dxa"/>
          </w:tcPr>
          <w:p w14:paraId="587EC4C8" w14:textId="77777777" w:rsidR="00776BCB" w:rsidRPr="00965CE6" w:rsidRDefault="00776BCB" w:rsidP="001639F9">
            <w:pPr>
              <w:pStyle w:val="Zptenadresanaoblku"/>
              <w:keepNext/>
              <w:keepLines/>
              <w:tabs>
                <w:tab w:val="left" w:pos="5103"/>
              </w:tabs>
              <w:rPr>
                <w:rFonts w:ascii="Arial" w:hAnsi="Arial" w:cs="Arial"/>
                <w:sz w:val="20"/>
              </w:rPr>
            </w:pPr>
          </w:p>
        </w:tc>
      </w:tr>
      <w:tr w:rsidR="00776BCB" w:rsidRPr="00965CE6" w14:paraId="4C3AC653" w14:textId="77777777" w:rsidTr="001639F9">
        <w:tc>
          <w:tcPr>
            <w:tcW w:w="3700" w:type="dxa"/>
          </w:tcPr>
          <w:p w14:paraId="250FF10D" w14:textId="77777777" w:rsidR="00776BCB" w:rsidRPr="00965CE6" w:rsidRDefault="00776BCB" w:rsidP="001639F9">
            <w:pPr>
              <w:pStyle w:val="Zptenadresanaoblku"/>
              <w:keepNext/>
              <w:keepLines/>
              <w:tabs>
                <w:tab w:val="left" w:pos="5103"/>
              </w:tabs>
              <w:rPr>
                <w:rFonts w:ascii="Arial" w:hAnsi="Arial" w:cs="Arial"/>
                <w:sz w:val="20"/>
              </w:rPr>
            </w:pPr>
          </w:p>
        </w:tc>
        <w:tc>
          <w:tcPr>
            <w:tcW w:w="1332" w:type="dxa"/>
          </w:tcPr>
          <w:p w14:paraId="6F9F3658" w14:textId="77777777" w:rsidR="00776BCB" w:rsidRPr="00965CE6" w:rsidRDefault="00776BCB" w:rsidP="001639F9">
            <w:pPr>
              <w:pStyle w:val="Zptenadresanaoblku"/>
              <w:keepNext/>
              <w:keepLines/>
              <w:tabs>
                <w:tab w:val="left" w:pos="5103"/>
              </w:tabs>
              <w:rPr>
                <w:rFonts w:ascii="Arial" w:hAnsi="Arial" w:cs="Arial"/>
                <w:sz w:val="20"/>
              </w:rPr>
            </w:pPr>
          </w:p>
        </w:tc>
        <w:tc>
          <w:tcPr>
            <w:tcW w:w="4178" w:type="dxa"/>
          </w:tcPr>
          <w:p w14:paraId="49F4B7C4" w14:textId="77777777" w:rsidR="00776BCB" w:rsidRPr="00965CE6" w:rsidRDefault="00776BCB" w:rsidP="001639F9">
            <w:pPr>
              <w:pStyle w:val="Zptenadresanaoblku"/>
              <w:keepNext/>
              <w:keepLines/>
              <w:tabs>
                <w:tab w:val="left" w:pos="5103"/>
              </w:tabs>
              <w:rPr>
                <w:rFonts w:ascii="Arial" w:hAnsi="Arial" w:cs="Arial"/>
                <w:sz w:val="20"/>
              </w:rPr>
            </w:pPr>
          </w:p>
        </w:tc>
      </w:tr>
      <w:tr w:rsidR="00776BCB" w:rsidRPr="00965CE6" w14:paraId="37DE7C5C" w14:textId="77777777" w:rsidTr="001639F9">
        <w:tc>
          <w:tcPr>
            <w:tcW w:w="3700" w:type="dxa"/>
            <w:tcBorders>
              <w:bottom w:val="single" w:sz="4" w:space="0" w:color="auto"/>
            </w:tcBorders>
          </w:tcPr>
          <w:p w14:paraId="05D73C1E" w14:textId="77777777" w:rsidR="00776BCB" w:rsidRDefault="00776BCB" w:rsidP="001639F9">
            <w:pPr>
              <w:pStyle w:val="Zptenadresanaoblku"/>
              <w:keepNext/>
              <w:keepLines/>
              <w:tabs>
                <w:tab w:val="left" w:pos="5103"/>
              </w:tabs>
              <w:rPr>
                <w:rFonts w:ascii="Arial" w:hAnsi="Arial" w:cs="Arial"/>
                <w:sz w:val="20"/>
              </w:rPr>
            </w:pPr>
          </w:p>
          <w:p w14:paraId="2D29F5D5" w14:textId="77777777" w:rsidR="00776BCB" w:rsidRPr="00965CE6" w:rsidRDefault="00776BCB" w:rsidP="001639F9">
            <w:pPr>
              <w:pStyle w:val="Zptenadresanaoblku"/>
              <w:keepNext/>
              <w:keepLines/>
              <w:tabs>
                <w:tab w:val="left" w:pos="5103"/>
              </w:tabs>
              <w:rPr>
                <w:rFonts w:ascii="Arial" w:hAnsi="Arial" w:cs="Arial"/>
                <w:sz w:val="20"/>
              </w:rPr>
            </w:pPr>
          </w:p>
        </w:tc>
        <w:tc>
          <w:tcPr>
            <w:tcW w:w="1332" w:type="dxa"/>
          </w:tcPr>
          <w:p w14:paraId="3DC8C94A" w14:textId="77777777" w:rsidR="00776BCB" w:rsidRPr="00965CE6" w:rsidRDefault="00776BCB" w:rsidP="001639F9">
            <w:pPr>
              <w:pStyle w:val="Zptenadresanaoblku"/>
              <w:keepNext/>
              <w:keepLines/>
              <w:tabs>
                <w:tab w:val="left" w:pos="5103"/>
              </w:tabs>
              <w:rPr>
                <w:rFonts w:ascii="Arial" w:hAnsi="Arial" w:cs="Arial"/>
                <w:sz w:val="20"/>
              </w:rPr>
            </w:pPr>
          </w:p>
        </w:tc>
        <w:tc>
          <w:tcPr>
            <w:tcW w:w="4178" w:type="dxa"/>
            <w:tcBorders>
              <w:bottom w:val="single" w:sz="4" w:space="0" w:color="auto"/>
            </w:tcBorders>
          </w:tcPr>
          <w:p w14:paraId="5ADEFEB6" w14:textId="77777777" w:rsidR="00776BCB" w:rsidRPr="00965CE6" w:rsidRDefault="00776BCB" w:rsidP="001639F9">
            <w:pPr>
              <w:pStyle w:val="Zptenadresanaoblku"/>
              <w:keepNext/>
              <w:keepLines/>
              <w:tabs>
                <w:tab w:val="left" w:pos="5103"/>
              </w:tabs>
              <w:rPr>
                <w:rFonts w:ascii="Arial" w:hAnsi="Arial" w:cs="Arial"/>
                <w:sz w:val="20"/>
              </w:rPr>
            </w:pPr>
          </w:p>
        </w:tc>
      </w:tr>
      <w:tr w:rsidR="00776BCB" w:rsidRPr="00A06414" w14:paraId="26E6AA0D" w14:textId="77777777" w:rsidTr="001639F9">
        <w:tc>
          <w:tcPr>
            <w:tcW w:w="3700" w:type="dxa"/>
            <w:tcBorders>
              <w:top w:val="single" w:sz="4" w:space="0" w:color="auto"/>
            </w:tcBorders>
          </w:tcPr>
          <w:p w14:paraId="6D55B301" w14:textId="77777777" w:rsidR="00776BCB" w:rsidRPr="00965CE6" w:rsidRDefault="00776BCB" w:rsidP="001639F9">
            <w:pPr>
              <w:pStyle w:val="Zptenadresanaoblku"/>
              <w:keepNext/>
              <w:keepLines/>
              <w:tabs>
                <w:tab w:val="left" w:pos="5103"/>
              </w:tabs>
              <w:jc w:val="center"/>
              <w:rPr>
                <w:rFonts w:ascii="Arial" w:hAnsi="Arial" w:cs="Arial"/>
                <w:sz w:val="20"/>
              </w:rPr>
            </w:pPr>
            <w:r>
              <w:rPr>
                <w:rFonts w:ascii="Arial" w:hAnsi="Arial" w:cs="Arial"/>
                <w:sz w:val="20"/>
              </w:rPr>
              <w:t>RNDr. František Pelc</w:t>
            </w:r>
          </w:p>
        </w:tc>
        <w:tc>
          <w:tcPr>
            <w:tcW w:w="1332" w:type="dxa"/>
          </w:tcPr>
          <w:p w14:paraId="0BC1288D" w14:textId="77777777" w:rsidR="00776BCB" w:rsidRPr="00965CE6" w:rsidRDefault="00776BCB" w:rsidP="001639F9">
            <w:pPr>
              <w:pStyle w:val="Zptenadresanaoblku"/>
              <w:keepNext/>
              <w:keepLines/>
              <w:tabs>
                <w:tab w:val="left" w:pos="5103"/>
              </w:tabs>
              <w:jc w:val="center"/>
              <w:rPr>
                <w:rFonts w:ascii="Arial" w:hAnsi="Arial" w:cs="Arial"/>
                <w:sz w:val="20"/>
              </w:rPr>
            </w:pPr>
          </w:p>
        </w:tc>
        <w:tc>
          <w:tcPr>
            <w:tcW w:w="4178" w:type="dxa"/>
            <w:tcBorders>
              <w:top w:val="single" w:sz="4" w:space="0" w:color="auto"/>
            </w:tcBorders>
          </w:tcPr>
          <w:p w14:paraId="0C3D4E04" w14:textId="04827750" w:rsidR="00776BCB" w:rsidRPr="00A06414" w:rsidRDefault="00A06414" w:rsidP="001639F9">
            <w:pPr>
              <w:pStyle w:val="Zptenadresanaoblku"/>
              <w:keepNext/>
              <w:keepLines/>
              <w:tabs>
                <w:tab w:val="left" w:pos="5103"/>
              </w:tabs>
              <w:jc w:val="center"/>
              <w:rPr>
                <w:rFonts w:ascii="Arial" w:hAnsi="Arial" w:cs="Arial"/>
                <w:sz w:val="20"/>
              </w:rPr>
            </w:pPr>
            <w:r w:rsidRPr="00A06414">
              <w:rPr>
                <w:rFonts w:ascii="Arial" w:hAnsi="Arial" w:cs="Arial"/>
                <w:sz w:val="20"/>
              </w:rPr>
              <w:t>Alice Indráková</w:t>
            </w:r>
          </w:p>
        </w:tc>
      </w:tr>
      <w:tr w:rsidR="00776BCB" w:rsidRPr="00A06414" w14:paraId="489D010F" w14:textId="77777777" w:rsidTr="001639F9">
        <w:tc>
          <w:tcPr>
            <w:tcW w:w="3700" w:type="dxa"/>
          </w:tcPr>
          <w:p w14:paraId="7A1669D8" w14:textId="77777777" w:rsidR="00776BCB" w:rsidRPr="00965CE6" w:rsidRDefault="00776BCB" w:rsidP="001639F9">
            <w:pPr>
              <w:pStyle w:val="Zptenadresanaoblku"/>
              <w:keepNext/>
              <w:keepLines/>
              <w:tabs>
                <w:tab w:val="left" w:pos="5103"/>
              </w:tabs>
              <w:jc w:val="center"/>
              <w:rPr>
                <w:rFonts w:ascii="Arial" w:hAnsi="Arial" w:cs="Arial"/>
                <w:sz w:val="20"/>
              </w:rPr>
            </w:pPr>
            <w:r>
              <w:rPr>
                <w:rFonts w:ascii="Arial" w:hAnsi="Arial" w:cs="Arial"/>
                <w:sz w:val="20"/>
              </w:rPr>
              <w:t>ředitel</w:t>
            </w:r>
          </w:p>
        </w:tc>
        <w:tc>
          <w:tcPr>
            <w:tcW w:w="1332" w:type="dxa"/>
          </w:tcPr>
          <w:p w14:paraId="48E77B5B" w14:textId="77777777" w:rsidR="00776BCB" w:rsidRPr="00965CE6" w:rsidRDefault="00776BCB" w:rsidP="001639F9">
            <w:pPr>
              <w:pStyle w:val="Zptenadresanaoblku"/>
              <w:keepNext/>
              <w:keepLines/>
              <w:tabs>
                <w:tab w:val="left" w:pos="5103"/>
              </w:tabs>
              <w:jc w:val="center"/>
              <w:rPr>
                <w:rFonts w:ascii="Arial" w:hAnsi="Arial" w:cs="Arial"/>
                <w:sz w:val="20"/>
              </w:rPr>
            </w:pPr>
          </w:p>
        </w:tc>
        <w:tc>
          <w:tcPr>
            <w:tcW w:w="4178" w:type="dxa"/>
          </w:tcPr>
          <w:p w14:paraId="73741D82" w14:textId="526EE0A4" w:rsidR="00776BCB" w:rsidRPr="00A06414" w:rsidRDefault="00A06414" w:rsidP="001639F9">
            <w:pPr>
              <w:pStyle w:val="Zptenadresanaoblku"/>
              <w:keepNext/>
              <w:keepLines/>
              <w:tabs>
                <w:tab w:val="left" w:pos="5103"/>
              </w:tabs>
              <w:jc w:val="center"/>
              <w:rPr>
                <w:rFonts w:ascii="Arial" w:hAnsi="Arial" w:cs="Arial"/>
                <w:sz w:val="20"/>
              </w:rPr>
            </w:pPr>
            <w:r w:rsidRPr="00A06414">
              <w:rPr>
                <w:rFonts w:ascii="Arial" w:hAnsi="Arial" w:cs="Arial"/>
                <w:sz w:val="20"/>
              </w:rPr>
              <w:t>jednatelka</w:t>
            </w:r>
          </w:p>
        </w:tc>
      </w:tr>
    </w:tbl>
    <w:p w14:paraId="4A3E679A" w14:textId="77777777" w:rsidR="00776BCB" w:rsidRDefault="00776BCB" w:rsidP="00776BCB">
      <w:pPr>
        <w:tabs>
          <w:tab w:val="right" w:pos="9072"/>
        </w:tabs>
        <w:spacing w:before="0" w:after="0" w:line="240" w:lineRule="auto"/>
      </w:pPr>
    </w:p>
    <w:p w14:paraId="57195FE7" w14:textId="77777777" w:rsidR="006540DD" w:rsidRDefault="006540DD" w:rsidP="00776BCB">
      <w:pPr>
        <w:tabs>
          <w:tab w:val="right" w:pos="9072"/>
        </w:tabs>
        <w:spacing w:before="0" w:after="0" w:line="240" w:lineRule="auto"/>
      </w:pPr>
    </w:p>
    <w:p w14:paraId="0380FC69" w14:textId="77777777" w:rsidR="006540DD" w:rsidRDefault="006540DD" w:rsidP="00776BCB">
      <w:pPr>
        <w:tabs>
          <w:tab w:val="right" w:pos="9072"/>
        </w:tabs>
        <w:spacing w:before="0" w:after="0" w:line="240" w:lineRule="auto"/>
      </w:pPr>
    </w:p>
    <w:p w14:paraId="065FF34F" w14:textId="77777777" w:rsidR="006540DD" w:rsidRDefault="006540DD" w:rsidP="00776BCB">
      <w:pPr>
        <w:tabs>
          <w:tab w:val="right" w:pos="9072"/>
        </w:tabs>
        <w:spacing w:before="0" w:after="0" w:line="240" w:lineRule="auto"/>
      </w:pPr>
    </w:p>
    <w:p w14:paraId="2A05C2CA" w14:textId="77777777" w:rsidR="006540DD" w:rsidRDefault="006540DD" w:rsidP="00776BCB">
      <w:pPr>
        <w:tabs>
          <w:tab w:val="right" w:pos="9072"/>
        </w:tabs>
        <w:spacing w:before="0" w:after="0" w:line="240" w:lineRule="auto"/>
      </w:pPr>
    </w:p>
    <w:p w14:paraId="3A0E95DA" w14:textId="77777777" w:rsidR="006540DD" w:rsidRDefault="006540DD" w:rsidP="00776BCB">
      <w:pPr>
        <w:tabs>
          <w:tab w:val="right" w:pos="9072"/>
        </w:tabs>
        <w:spacing w:before="0" w:after="0" w:line="240" w:lineRule="auto"/>
      </w:pPr>
    </w:p>
    <w:p w14:paraId="5C979732" w14:textId="77777777" w:rsidR="006540DD" w:rsidRDefault="006540DD" w:rsidP="00776BCB">
      <w:pPr>
        <w:tabs>
          <w:tab w:val="right" w:pos="9072"/>
        </w:tabs>
        <w:spacing w:before="0" w:after="0" w:line="240" w:lineRule="auto"/>
      </w:pPr>
    </w:p>
    <w:p w14:paraId="3E90528C" w14:textId="77777777" w:rsidR="006540DD" w:rsidRPr="00965CE6" w:rsidRDefault="006540DD" w:rsidP="00776BCB">
      <w:pPr>
        <w:tabs>
          <w:tab w:val="right" w:pos="9072"/>
        </w:tabs>
        <w:spacing w:before="0" w:after="0" w:line="240" w:lineRule="auto"/>
      </w:pPr>
    </w:p>
    <w:p w14:paraId="41BBA897" w14:textId="2431B1E0" w:rsidR="00110B70" w:rsidRPr="005964E3" w:rsidRDefault="00262DB6" w:rsidP="00E748C2">
      <w:pPr>
        <w:rPr>
          <w:caps/>
          <w:sz w:val="22"/>
          <w:szCs w:val="16"/>
        </w:rPr>
      </w:pPr>
      <w:r>
        <w:rPr>
          <w:caps/>
          <w:sz w:val="22"/>
          <w:szCs w:val="28"/>
        </w:rPr>
        <w:br w:type="page"/>
      </w:r>
      <w:r w:rsidR="00110B70" w:rsidRPr="005964E3">
        <w:rPr>
          <w:caps/>
          <w:sz w:val="22"/>
          <w:szCs w:val="28"/>
        </w:rPr>
        <w:lastRenderedPageBreak/>
        <w:t xml:space="preserve">Příloha č. </w:t>
      </w:r>
      <w:r w:rsidR="009E7AF3">
        <w:rPr>
          <w:caps/>
          <w:sz w:val="22"/>
          <w:szCs w:val="28"/>
        </w:rPr>
        <w:t>2</w:t>
      </w:r>
      <w:r w:rsidR="00110B70">
        <w:rPr>
          <w:caps/>
          <w:sz w:val="28"/>
          <w:szCs w:val="28"/>
        </w:rPr>
        <w:t xml:space="preserve">   </w:t>
      </w:r>
      <w:r w:rsidR="00110B70" w:rsidRPr="00F00047">
        <w:rPr>
          <w:caps/>
          <w:sz w:val="16"/>
          <w:szCs w:val="16"/>
          <w:highlight w:val="yellow"/>
        </w:rPr>
        <w:t xml:space="preserve"> </w:t>
      </w:r>
      <w:r w:rsidR="00110B70" w:rsidRPr="00F00047">
        <w:rPr>
          <w:caps/>
          <w:sz w:val="16"/>
          <w:szCs w:val="16"/>
        </w:rPr>
        <w:t xml:space="preserve">  </w:t>
      </w:r>
    </w:p>
    <w:p w14:paraId="573F79A1" w14:textId="77777777" w:rsidR="00110B70" w:rsidRPr="0051344F" w:rsidRDefault="00110B70" w:rsidP="00E748C2">
      <w:pPr>
        <w:pStyle w:val="Nadpis01"/>
        <w:ind w:left="0" w:firstLine="0"/>
        <w:jc w:val="center"/>
      </w:pPr>
      <w:r>
        <w:rPr>
          <w:b/>
          <w:bCs/>
        </w:rPr>
        <w:t>UPŘESNĚN</w:t>
      </w:r>
      <w:r w:rsidR="004A173D">
        <w:rPr>
          <w:b/>
          <w:bCs/>
        </w:rPr>
        <w:t>Í</w:t>
      </w:r>
      <w:r>
        <w:rPr>
          <w:b/>
          <w:bCs/>
        </w:rPr>
        <w:t xml:space="preserve"> ROZSAHU ČINNOSTI </w:t>
      </w:r>
      <w:r w:rsidRPr="00F00047">
        <w:rPr>
          <w:b/>
          <w:bCs/>
        </w:rPr>
        <w:t xml:space="preserve">ZHOTOVITELE a PŘEDMĚTU </w:t>
      </w:r>
      <w:r>
        <w:rPr>
          <w:b/>
          <w:bCs/>
        </w:rPr>
        <w:t>SMLOUVY</w:t>
      </w:r>
      <w:r w:rsidRPr="00F00047">
        <w:rPr>
          <w:b/>
          <w:bCs/>
        </w:rPr>
        <w:t xml:space="preserve"> </w:t>
      </w:r>
    </w:p>
    <w:p w14:paraId="3929E7FC" w14:textId="77777777" w:rsidR="00110B70" w:rsidRPr="00550AF8" w:rsidRDefault="00110B70" w:rsidP="00E748C2">
      <w:pPr>
        <w:pStyle w:val="Odstavecseseznamem1"/>
        <w:ind w:left="0"/>
      </w:pPr>
      <w:r>
        <w:t xml:space="preserve">Součástí předmětu smlouvy </w:t>
      </w:r>
      <w:r w:rsidRPr="00550AF8">
        <w:t>se pro účely této smlouvy rovněž rozumí</w:t>
      </w:r>
      <w:r>
        <w:t xml:space="preserve">: </w:t>
      </w:r>
    </w:p>
    <w:p w14:paraId="17B587DD" w14:textId="77777777" w:rsidR="00110B70" w:rsidRPr="00286B2E" w:rsidRDefault="00110B70" w:rsidP="00E748C2">
      <w:pPr>
        <w:pStyle w:val="Odstavecseseznamem1"/>
        <w:numPr>
          <w:ilvl w:val="2"/>
          <w:numId w:val="5"/>
        </w:numPr>
        <w:jc w:val="both"/>
      </w:pPr>
      <w:r>
        <w:t>vytyčení staveniště (doklad o vyty</w:t>
      </w:r>
      <w:r w:rsidRPr="00286B2E">
        <w:t>čení staveniště bude potvrzen technickým dozorem investora);</w:t>
      </w:r>
    </w:p>
    <w:p w14:paraId="2A29F08B" w14:textId="77777777" w:rsidR="00110B70" w:rsidRPr="00286B2E" w:rsidRDefault="00110B70" w:rsidP="00E748C2">
      <w:pPr>
        <w:pStyle w:val="Odstavecseseznamem1"/>
        <w:numPr>
          <w:ilvl w:val="2"/>
          <w:numId w:val="5"/>
        </w:numPr>
        <w:jc w:val="both"/>
      </w:pPr>
      <w:r>
        <w:t>z</w:t>
      </w:r>
      <w:r w:rsidRPr="00995C1D">
        <w:t xml:space="preserve">řízení a odstranění </w:t>
      </w:r>
      <w:r>
        <w:t xml:space="preserve">zařízení staveniště, </w:t>
      </w:r>
      <w:r w:rsidRPr="00286B2E">
        <w:t>úhrada</w:t>
      </w:r>
      <w:r>
        <w:t xml:space="preserve"> provozu a </w:t>
      </w:r>
      <w:r w:rsidRPr="00286B2E">
        <w:t>poplatků, dopravních opatřen</w:t>
      </w:r>
      <w:r>
        <w:t>í nutných k zajištění stavby včetně úhrady potřebných medií energií</w:t>
      </w:r>
      <w:r w:rsidRPr="00286B2E">
        <w:t xml:space="preserve">; </w:t>
      </w:r>
    </w:p>
    <w:p w14:paraId="25FDD45F" w14:textId="77777777" w:rsidR="00110B70" w:rsidRDefault="00110B70" w:rsidP="00E748C2">
      <w:pPr>
        <w:pStyle w:val="Odstavecseseznamem1"/>
        <w:numPr>
          <w:ilvl w:val="2"/>
          <w:numId w:val="5"/>
        </w:numPr>
        <w:jc w:val="both"/>
      </w:pPr>
      <w:r w:rsidRPr="00286B2E">
        <w:t>dodávka všech prací, konstrukcí a materiálů nutných k řádnému provedení díla;</w:t>
      </w:r>
      <w:r>
        <w:t xml:space="preserve"> veškeré služby</w:t>
      </w:r>
      <w:r w:rsidRPr="00286B2E">
        <w:t xml:space="preserve"> a výkony, kterých je třeba k zahájení, </w:t>
      </w:r>
      <w:r w:rsidRPr="00995C1D">
        <w:t>úplné</w:t>
      </w:r>
      <w:r>
        <w:t>mu</w:t>
      </w:r>
      <w:r w:rsidRPr="00995C1D">
        <w:t>, funkční</w:t>
      </w:r>
      <w:r>
        <w:t>mu a</w:t>
      </w:r>
      <w:r w:rsidRPr="00995C1D">
        <w:t xml:space="preserve"> bezvadné</w:t>
      </w:r>
      <w:r>
        <w:t>mu</w:t>
      </w:r>
      <w:r w:rsidRPr="00995C1D">
        <w:t xml:space="preserve"> </w:t>
      </w:r>
      <w:r w:rsidRPr="00286B2E">
        <w:t>provedení, dokončení a předán</w:t>
      </w:r>
      <w:r>
        <w:t>í díla</w:t>
      </w:r>
      <w:r w:rsidRPr="00286B2E">
        <w:t xml:space="preserve"> a uvedení do </w:t>
      </w:r>
      <w:r>
        <w:t xml:space="preserve">řádného provozu, </w:t>
      </w:r>
      <w:r w:rsidRPr="00995C1D">
        <w:t>vč. koordinační a ko</w:t>
      </w:r>
      <w:r>
        <w:t>mpletační činnosti celé dodávky;</w:t>
      </w:r>
    </w:p>
    <w:p w14:paraId="15C90C1E" w14:textId="77777777" w:rsidR="00110B70" w:rsidRDefault="00110B70" w:rsidP="00E748C2">
      <w:pPr>
        <w:pStyle w:val="Odstavecseseznamem1"/>
        <w:numPr>
          <w:ilvl w:val="2"/>
          <w:numId w:val="5"/>
        </w:numPr>
        <w:jc w:val="both"/>
      </w:pPr>
      <w:r w:rsidRPr="00286B2E">
        <w:t>provedení všec</w:t>
      </w:r>
      <w:r>
        <w:t>h předepsaných zkoušek a revizí</w:t>
      </w:r>
      <w:r w:rsidRPr="00286B2E">
        <w:t>;</w:t>
      </w:r>
    </w:p>
    <w:p w14:paraId="5CE298F0" w14:textId="77777777" w:rsidR="00110B70" w:rsidRPr="007C1BF6" w:rsidRDefault="00110B70" w:rsidP="00E748C2">
      <w:pPr>
        <w:pStyle w:val="Odstavecseseznamem1"/>
        <w:numPr>
          <w:ilvl w:val="2"/>
          <w:numId w:val="5"/>
        </w:numPr>
        <w:jc w:val="both"/>
      </w:pPr>
      <w:r w:rsidRPr="007C1BF6">
        <w:t xml:space="preserve">zajištění a předání všech potřebných dokladů, revizí, osvědčení, atestů, </w:t>
      </w:r>
      <w:r>
        <w:t xml:space="preserve">prohlášení o shodě </w:t>
      </w:r>
      <w:r w:rsidRPr="007C1BF6">
        <w:t>apod. dle příslušných právních či technických norem;</w:t>
      </w:r>
    </w:p>
    <w:p w14:paraId="7C12184F" w14:textId="77777777" w:rsidR="00110B70" w:rsidRDefault="00110B70" w:rsidP="00E748C2">
      <w:pPr>
        <w:pStyle w:val="Odstavecseseznamem1"/>
        <w:numPr>
          <w:ilvl w:val="2"/>
          <w:numId w:val="5"/>
        </w:numPr>
        <w:jc w:val="both"/>
      </w:pPr>
      <w:r w:rsidRPr="00550AF8">
        <w:tab/>
      </w:r>
      <w:r w:rsidRPr="00DF14F5">
        <w:t xml:space="preserve">zpracování </w:t>
      </w:r>
      <w:r w:rsidRPr="00995C1D">
        <w:t xml:space="preserve">a průběžná aktualizace detailního </w:t>
      </w:r>
      <w:r w:rsidRPr="00DF14F5">
        <w:t>časového harmonogramu postupu prov</w:t>
      </w:r>
      <w:r>
        <w:t>ádění</w:t>
      </w:r>
      <w:r w:rsidRPr="00DF14F5">
        <w:t xml:space="preserve"> a financování díla podle požadavků a potřeb objednatele</w:t>
      </w:r>
      <w:r>
        <w:t>;</w:t>
      </w:r>
    </w:p>
    <w:p w14:paraId="5D3B88D5" w14:textId="77777777" w:rsidR="00110B70" w:rsidRDefault="00110B70" w:rsidP="00E748C2">
      <w:pPr>
        <w:pStyle w:val="Odstavecseseznamem1"/>
        <w:numPr>
          <w:ilvl w:val="2"/>
          <w:numId w:val="5"/>
        </w:numPr>
        <w:jc w:val="both"/>
      </w:pPr>
      <w:r w:rsidRPr="00DF14F5">
        <w:t>zajištění staveniště z hlediska ochrany zdraví a bezpečnosti osob a ochrany životního prostředí</w:t>
      </w:r>
      <w:r>
        <w:t>; v</w:t>
      </w:r>
      <w:r w:rsidRPr="00995C1D">
        <w:t>eškeré činnosti, práce a dodávky souvisejí s bezpečnostními opatřeními na ochranu lidí a majetku</w:t>
      </w:r>
      <w:r>
        <w:t>;</w:t>
      </w:r>
    </w:p>
    <w:p w14:paraId="4FFD3037" w14:textId="77777777" w:rsidR="00110B70" w:rsidRDefault="00110B70" w:rsidP="00E748C2">
      <w:pPr>
        <w:pStyle w:val="Odstavecseseznamem1"/>
        <w:numPr>
          <w:ilvl w:val="2"/>
          <w:numId w:val="5"/>
        </w:numPr>
        <w:jc w:val="both"/>
      </w:pPr>
      <w:r>
        <w:t>z</w:t>
      </w:r>
      <w:r w:rsidRPr="00995C1D">
        <w:t>ajištění ostrahy staveniště a stavby, ochrany a bezpečnosti prováděného díla proti zničení, ztrátě nebo poškození, jakož i skladování věcí opatřených k provádění díla</w:t>
      </w:r>
      <w:r>
        <w:t>;</w:t>
      </w:r>
    </w:p>
    <w:p w14:paraId="3F2F89D8" w14:textId="77777777" w:rsidR="00110B70" w:rsidRDefault="00110B70" w:rsidP="00E748C2">
      <w:pPr>
        <w:pStyle w:val="Odstavecseseznamem1"/>
        <w:numPr>
          <w:ilvl w:val="2"/>
          <w:numId w:val="5"/>
        </w:numPr>
        <w:jc w:val="both"/>
      </w:pPr>
      <w:r>
        <w:t>z</w:t>
      </w:r>
      <w:r w:rsidRPr="004B116F">
        <w:t xml:space="preserve">ajištění veškerých podkladů požadovaných dle zákona </w:t>
      </w:r>
      <w:r w:rsidR="00632530">
        <w:t xml:space="preserve">č. </w:t>
      </w:r>
      <w:r w:rsidRPr="004B116F">
        <w:t>309/2006 Sb., v platném znění a jejich protokolární předání koordináto</w:t>
      </w:r>
      <w:r>
        <w:t xml:space="preserve">ru bezpečnosti a ochrany zdraví </w:t>
      </w:r>
      <w:r w:rsidR="0010407E">
        <w:t>(</w:t>
      </w:r>
      <w:r>
        <w:t xml:space="preserve">dále jen </w:t>
      </w:r>
      <w:r w:rsidRPr="004B116F">
        <w:t>KBOZP</w:t>
      </w:r>
      <w:r w:rsidR="0010407E">
        <w:t>)</w:t>
      </w:r>
      <w:r>
        <w:t>; úzká a</w:t>
      </w:r>
      <w:r w:rsidRPr="004B116F">
        <w:t xml:space="preserve"> řádná součinnost s</w:t>
      </w:r>
      <w:r w:rsidR="0010407E">
        <w:t> </w:t>
      </w:r>
      <w:r w:rsidRPr="004B116F">
        <w:t>KBOZP</w:t>
      </w:r>
      <w:r w:rsidR="0010407E">
        <w:t xml:space="preserve"> a </w:t>
      </w:r>
      <w:r w:rsidR="00EB4FD3">
        <w:rPr>
          <w:lang w:val="cs-CZ"/>
        </w:rPr>
        <w:t>TDS</w:t>
      </w:r>
      <w:r>
        <w:t>;</w:t>
      </w:r>
    </w:p>
    <w:p w14:paraId="1DC7F179" w14:textId="77777777" w:rsidR="00110B70" w:rsidRDefault="00110B70" w:rsidP="00E748C2">
      <w:pPr>
        <w:pStyle w:val="Odstavecseseznamem1"/>
        <w:numPr>
          <w:ilvl w:val="2"/>
          <w:numId w:val="5"/>
        </w:numPr>
        <w:jc w:val="both"/>
      </w:pPr>
      <w:r>
        <w:t>p</w:t>
      </w:r>
      <w:r w:rsidRPr="00995C1D">
        <w:t xml:space="preserve">rojednání a zajištění případného zvláštního užívání komunikací a veřejných ploch vč. úhrady </w:t>
      </w:r>
      <w:r>
        <w:t>vyměřených poplatků a nájemného;</w:t>
      </w:r>
    </w:p>
    <w:p w14:paraId="1A8765CF" w14:textId="07A7919D" w:rsidR="00110B70" w:rsidRDefault="00110B70" w:rsidP="00E748C2">
      <w:pPr>
        <w:pStyle w:val="Odstavecseseznamem1"/>
        <w:numPr>
          <w:ilvl w:val="2"/>
          <w:numId w:val="5"/>
        </w:numPr>
        <w:jc w:val="both"/>
      </w:pPr>
      <w:r>
        <w:t>o</w:t>
      </w:r>
      <w:r w:rsidRPr="00995C1D">
        <w:t>dvoz a uložení vybouraných hmot a stavební suti na skládku vč. poplatku za uskladnění v</w:t>
      </w:r>
      <w:r w:rsidR="000F2429">
        <w:rPr>
          <w:lang w:val="cs-CZ"/>
        </w:rPr>
        <w:t> </w:t>
      </w:r>
      <w:r w:rsidRPr="00995C1D">
        <w:t xml:space="preserve">souladu s ustanoveními zákona </w:t>
      </w:r>
      <w:r w:rsidR="009E7AF3">
        <w:rPr>
          <w:lang w:val="cs-CZ"/>
        </w:rPr>
        <w:t>541/2020</w:t>
      </w:r>
      <w:r w:rsidRPr="00995C1D">
        <w:t xml:space="preserve"> </w:t>
      </w:r>
      <w:r>
        <w:t>Sb.</w:t>
      </w:r>
      <w:r w:rsidR="0010407E">
        <w:t>,</w:t>
      </w:r>
      <w:r w:rsidR="009E7AF3">
        <w:rPr>
          <w:lang w:val="cs-CZ"/>
        </w:rPr>
        <w:t xml:space="preserve"> zákon</w:t>
      </w:r>
      <w:r>
        <w:t xml:space="preserve"> o odpadech, v platném znění;</w:t>
      </w:r>
    </w:p>
    <w:p w14:paraId="5759682D" w14:textId="77777777" w:rsidR="00110B70" w:rsidRDefault="00110B70" w:rsidP="00E748C2">
      <w:pPr>
        <w:pStyle w:val="Odstavecseseznamem1"/>
        <w:numPr>
          <w:ilvl w:val="2"/>
          <w:numId w:val="5"/>
        </w:numPr>
        <w:jc w:val="both"/>
      </w:pPr>
      <w:r>
        <w:t>p</w:t>
      </w:r>
      <w:r w:rsidRPr="00812DE6">
        <w:t>růběžné schvalování vzorků materiálů (za přítomnosti proje</w:t>
      </w:r>
      <w:r>
        <w:t>ktanta) před jejich objednávkou;</w:t>
      </w:r>
      <w:r w:rsidRPr="00812DE6">
        <w:t xml:space="preserve"> </w:t>
      </w:r>
      <w:r>
        <w:t>z</w:t>
      </w:r>
      <w:r w:rsidRPr="00812DE6">
        <w:t>hotovitel je povinen předložit vzorky objednateli k odsouhlasení v dostatečném předstihu před zahájením prací, tak aby výběr a odsouhlasování neohrozil</w:t>
      </w:r>
      <w:r w:rsidR="00C24E16">
        <w:t>y</w:t>
      </w:r>
      <w:r w:rsidRPr="00812DE6">
        <w:t xml:space="preserve"> časový průběh stavby</w:t>
      </w:r>
      <w:r>
        <w:t>;</w:t>
      </w:r>
      <w:r w:rsidRPr="00812DE6">
        <w:t xml:space="preserve"> </w:t>
      </w:r>
      <w:r>
        <w:t>v</w:t>
      </w:r>
      <w:r w:rsidRPr="00812DE6">
        <w:t>zorkovány budou všechny viditelné materiály a výrobky</w:t>
      </w:r>
      <w:r>
        <w:t>;</w:t>
      </w:r>
      <w:r w:rsidRPr="00812DE6">
        <w:t xml:space="preserve"> </w:t>
      </w:r>
      <w:r>
        <w:t>v</w:t>
      </w:r>
      <w:r w:rsidRPr="00812DE6">
        <w:t>ýsledný, použitý materiál musí odpovídat kvalitou, barvou a jakostí povrchu odsouhlaseným vzorkům</w:t>
      </w:r>
      <w:r>
        <w:t>;</w:t>
      </w:r>
    </w:p>
    <w:p w14:paraId="1BFE661C" w14:textId="77777777" w:rsidR="00110B70" w:rsidRDefault="00110B70" w:rsidP="00E748C2">
      <w:pPr>
        <w:pStyle w:val="Odstavecseseznamem1"/>
        <w:numPr>
          <w:ilvl w:val="2"/>
          <w:numId w:val="5"/>
        </w:numPr>
        <w:jc w:val="both"/>
      </w:pPr>
      <w:r>
        <w:t xml:space="preserve">zpracování seznamu zařízení, které jsou součástí díla (2x v tištěné a </w:t>
      </w:r>
      <w:r w:rsidR="00C24E16">
        <w:t>2x</w:t>
      </w:r>
      <w:r>
        <w:t xml:space="preserve"> v digitální formě). </w:t>
      </w:r>
      <w:r>
        <w:br/>
        <w:t>K těmto bude předána obvyklá, legislativou požadovaná, průvodní technická dokumentace, pasporty a návody k obsluze a údržbě v českém jazyce, seznamy náhradních dílů; současně bude zpracován (a bude součástí seznamu) harmonogram povinných servisních prohlídek, úkonů a revizí veškerých dodaných zařízení;</w:t>
      </w:r>
    </w:p>
    <w:p w14:paraId="099FF8E5" w14:textId="77777777" w:rsidR="00110B70" w:rsidRDefault="00110B70" w:rsidP="00E748C2">
      <w:pPr>
        <w:pStyle w:val="Odstavecseseznamem1"/>
        <w:numPr>
          <w:ilvl w:val="2"/>
          <w:numId w:val="5"/>
        </w:numPr>
        <w:jc w:val="both"/>
      </w:pPr>
      <w:r>
        <w:t>o</w:t>
      </w:r>
      <w:r w:rsidRPr="00697576">
        <w:t xml:space="preserve">dvoz a uložení </w:t>
      </w:r>
      <w:r w:rsidR="00881E80">
        <w:rPr>
          <w:lang w:val="cs-CZ"/>
        </w:rPr>
        <w:t>sedimentu na určené pozemky</w:t>
      </w:r>
      <w:r w:rsidRPr="00697576">
        <w:t xml:space="preserve"> vč. poplatku </w:t>
      </w:r>
      <w:r w:rsidR="00881E80">
        <w:rPr>
          <w:lang w:val="cs-CZ"/>
        </w:rPr>
        <w:t>vyplývají</w:t>
      </w:r>
      <w:r w:rsidR="009E7AF3">
        <w:rPr>
          <w:lang w:val="cs-CZ"/>
        </w:rPr>
        <w:t>cí</w:t>
      </w:r>
      <w:r w:rsidR="00881E80">
        <w:rPr>
          <w:lang w:val="cs-CZ"/>
        </w:rPr>
        <w:t xml:space="preserve">ch ze souhlasů a </w:t>
      </w:r>
      <w:proofErr w:type="spellStart"/>
      <w:r w:rsidR="00881E80">
        <w:rPr>
          <w:lang w:val="cs-CZ"/>
        </w:rPr>
        <w:t>poovolení</w:t>
      </w:r>
      <w:proofErr w:type="spellEnd"/>
      <w:r w:rsidR="00881E80">
        <w:rPr>
          <w:lang w:val="cs-CZ"/>
        </w:rPr>
        <w:t xml:space="preserve"> a</w:t>
      </w:r>
      <w:r w:rsidRPr="00697576">
        <w:t xml:space="preserve"> v souladu s</w:t>
      </w:r>
      <w:r w:rsidR="00881E80">
        <w:t> </w:t>
      </w:r>
      <w:r w:rsidR="00881E80">
        <w:rPr>
          <w:lang w:val="cs-CZ"/>
        </w:rPr>
        <w:t>právními přepisy</w:t>
      </w:r>
      <w:r w:rsidRPr="00697576">
        <w:t>, v</w:t>
      </w:r>
      <w:r>
        <w:t> </w:t>
      </w:r>
      <w:r w:rsidRPr="00697576">
        <w:t>platném znění</w:t>
      </w:r>
      <w:r>
        <w:t>;</w:t>
      </w:r>
    </w:p>
    <w:p w14:paraId="591C2FEC" w14:textId="77777777" w:rsidR="00110B70" w:rsidRDefault="00110B70" w:rsidP="00E748C2">
      <w:pPr>
        <w:pStyle w:val="Odstavecseseznamem1"/>
        <w:numPr>
          <w:ilvl w:val="2"/>
          <w:numId w:val="5"/>
        </w:numPr>
        <w:jc w:val="both"/>
      </w:pPr>
      <w:r>
        <w:t>zajištění vypracování nezbytné dílenské dokumentace (např. ocelových a</w:t>
      </w:r>
      <w:r w:rsidR="009E73EF">
        <w:t xml:space="preserve"> </w:t>
      </w:r>
      <w:r>
        <w:t>monolitických nosných konstrukcí);</w:t>
      </w:r>
    </w:p>
    <w:p w14:paraId="29675C8F" w14:textId="77777777" w:rsidR="00110B70" w:rsidRDefault="00110B70" w:rsidP="00E748C2">
      <w:pPr>
        <w:pStyle w:val="Odstavecseseznamem1"/>
        <w:numPr>
          <w:ilvl w:val="2"/>
          <w:numId w:val="5"/>
        </w:numPr>
        <w:jc w:val="both"/>
      </w:pPr>
      <w:r>
        <w:t>geodetické vytýčení trasy budoucích inženýrských sítí, pozemků dotčených stavbou, oprávněným geodetem;</w:t>
      </w:r>
    </w:p>
    <w:p w14:paraId="7D569C08" w14:textId="77777777" w:rsidR="00110B70" w:rsidRDefault="00110B70" w:rsidP="00E748C2">
      <w:pPr>
        <w:pStyle w:val="Odstavecseseznamem1"/>
        <w:numPr>
          <w:ilvl w:val="2"/>
          <w:numId w:val="5"/>
        </w:numPr>
        <w:jc w:val="both"/>
      </w:pPr>
      <w:r>
        <w:lastRenderedPageBreak/>
        <w:t xml:space="preserve">vyhotovení geodetického zaměření skutečného provedení stavby oprávněným geodetem ve třídě 3 dle ČSN 73 04 15 </w:t>
      </w:r>
      <w:r w:rsidR="009E7AF3">
        <w:rPr>
          <w:lang w:val="cs-CZ"/>
        </w:rPr>
        <w:t xml:space="preserve">(objednatel umožňuje rovnocenné řešení) </w:t>
      </w:r>
      <w:r>
        <w:t xml:space="preserve">v souřadnicovém systému JTSK a výškovém systému </w:t>
      </w:r>
      <w:proofErr w:type="spellStart"/>
      <w:r>
        <w:t>Bpv</w:t>
      </w:r>
      <w:proofErr w:type="spellEnd"/>
      <w:r>
        <w:t>; jednotlivé inženýrské sítě budou zaměřeny samostatně, ve struktuře a formátu odpovídajícímu požadavkům jednotlivých budoucích správců IS; geodetické zaměření stavby bude předáno v prostorových souřadnicích vče</w:t>
      </w:r>
      <w:r w:rsidR="00224566">
        <w:t>tně technické zprávy (M 1:500) 3</w:t>
      </w:r>
      <w:r>
        <w:t>x v tištěné formě a 2x v digitální formě; zhotovitel zajistí zpracování geometrických pl</w:t>
      </w:r>
      <w:r w:rsidR="00845948">
        <w:t>á</w:t>
      </w:r>
      <w:r>
        <w:t>nů za účelem změny hranic pozemku a podkladů pro zápis do katastru nemovitostí;</w:t>
      </w:r>
    </w:p>
    <w:p w14:paraId="7EACE70C" w14:textId="77777777" w:rsidR="00110B70" w:rsidRDefault="00110B70" w:rsidP="00E748C2">
      <w:pPr>
        <w:pStyle w:val="Odstavecseseznamem1"/>
        <w:numPr>
          <w:ilvl w:val="2"/>
          <w:numId w:val="5"/>
        </w:numPr>
        <w:jc w:val="both"/>
      </w:pPr>
      <w:r>
        <w:t>vyhotovení geometrického plánu pro vyznačení věcného břemene v katastru nemovitostí spočívajícího ve strpění inženýrských sítí a jejich součástí na stavbou dotčených pozemcích včetně stanovení ochranných pásem v m</w:t>
      </w:r>
      <w:r w:rsidRPr="00164584">
        <w:rPr>
          <w:vertAlign w:val="superscript"/>
        </w:rPr>
        <w:t>2</w:t>
      </w:r>
      <w:r>
        <w:t xml:space="preserve"> – </w:t>
      </w:r>
      <w:r w:rsidR="00224566">
        <w:rPr>
          <w:lang w:val="cs-CZ"/>
        </w:rPr>
        <w:t>3</w:t>
      </w:r>
      <w:r>
        <w:t>x v tištěné formě</w:t>
      </w:r>
      <w:r w:rsidR="00224566">
        <w:rPr>
          <w:lang w:val="cs-CZ"/>
        </w:rPr>
        <w:t xml:space="preserve"> </w:t>
      </w:r>
      <w:r w:rsidR="00224566">
        <w:t>a 2x v digitální formě</w:t>
      </w:r>
      <w:r>
        <w:t>, a to pro účely uzavření smluv o zřízení věcného břemene s majiteli dotčených pozemků;</w:t>
      </w:r>
    </w:p>
    <w:p w14:paraId="4A28B936" w14:textId="77777777" w:rsidR="00164584" w:rsidRDefault="00164584" w:rsidP="00164584">
      <w:pPr>
        <w:pStyle w:val="Odstavecseseznamem1"/>
        <w:numPr>
          <w:ilvl w:val="2"/>
          <w:numId w:val="5"/>
        </w:numPr>
        <w:jc w:val="both"/>
      </w:pPr>
      <w:r>
        <w:rPr>
          <w:lang w:val="cs-CZ"/>
        </w:rPr>
        <w:t>v</w:t>
      </w:r>
      <w:proofErr w:type="spellStart"/>
      <w:r w:rsidRPr="00164584">
        <w:t>yhotovení</w:t>
      </w:r>
      <w:proofErr w:type="spellEnd"/>
      <w:r w:rsidRPr="00164584">
        <w:t xml:space="preserve"> geometrického plánu hrází i technických objektů veškerých stavbou dotčených</w:t>
      </w:r>
      <w:r>
        <w:rPr>
          <w:lang w:val="cs-CZ"/>
        </w:rPr>
        <w:t xml:space="preserve"> </w:t>
      </w:r>
      <w:r w:rsidRPr="00164584">
        <w:t xml:space="preserve">vodních děl pro zřízení věcných břemen a </w:t>
      </w:r>
      <w:proofErr w:type="spellStart"/>
      <w:r w:rsidRPr="00164584">
        <w:t>zavkladování</w:t>
      </w:r>
      <w:proofErr w:type="spellEnd"/>
      <w:r w:rsidRPr="00164584">
        <w:t xml:space="preserve"> vodního díla do katastru</w:t>
      </w:r>
      <w:r w:rsidRPr="00164584">
        <w:rPr>
          <w:lang w:val="cs-CZ"/>
        </w:rPr>
        <w:t xml:space="preserve"> </w:t>
      </w:r>
      <w:r w:rsidRPr="00164584">
        <w:t xml:space="preserve">nemovitostí dle platné legislativy či pro účely uzavření smluv o zřízení věcného břemene s majiteli dotčených pozemků; </w:t>
      </w:r>
      <w:r w:rsidR="00224566">
        <w:rPr>
          <w:lang w:val="cs-CZ"/>
        </w:rPr>
        <w:t>3</w:t>
      </w:r>
      <w:r w:rsidRPr="00164584">
        <w:t>x v tištěné formě</w:t>
      </w:r>
      <w:r w:rsidR="00224566">
        <w:rPr>
          <w:lang w:val="cs-CZ"/>
        </w:rPr>
        <w:t xml:space="preserve"> </w:t>
      </w:r>
      <w:r w:rsidR="00224566">
        <w:t>a 2x v digitální formě</w:t>
      </w:r>
      <w:r w:rsidRPr="00164584">
        <w:t>, ověřené příslušným úřadem</w:t>
      </w:r>
    </w:p>
    <w:p w14:paraId="17561E38" w14:textId="77777777" w:rsidR="00110B70" w:rsidRDefault="00110B70" w:rsidP="00164584">
      <w:pPr>
        <w:pStyle w:val="Odstavecseseznamem1"/>
        <w:numPr>
          <w:ilvl w:val="2"/>
          <w:numId w:val="5"/>
        </w:numPr>
        <w:jc w:val="both"/>
      </w:pPr>
      <w:r>
        <w:t>dodržování podmínek správců sítí, k jejichž dotčení během stavby dojde (zejména voda, kanalizace, el.</w:t>
      </w:r>
      <w:r w:rsidR="009E73EF">
        <w:t xml:space="preserve"> </w:t>
      </w:r>
      <w:r>
        <w:t>energie a telefony); vyt</w:t>
      </w:r>
      <w:r w:rsidR="009E73EF">
        <w:t>y</w:t>
      </w:r>
      <w:r>
        <w:t xml:space="preserve">čení všech stávajících inženýrských sítí a jejich zpětné předání správcům, resp. vlastníkům, po </w:t>
      </w:r>
      <w:r w:rsidR="00002E79">
        <w:t>provedení díla</w:t>
      </w:r>
      <w:r>
        <w:t>; zhotovitel zajistí povinné zkoušky rozvodů a zařízení technického vybavení, vyhotovení potřebných protokolů a revizních zpráv; pokud to bude nutné</w:t>
      </w:r>
      <w:r w:rsidR="004C4BB3">
        <w:t>,</w:t>
      </w:r>
      <w:r>
        <w:t xml:space="preserve"> zajistí kontrolu, odsouhlasení a převzetí díla (včetně případných přeložek) správci sítí;</w:t>
      </w:r>
    </w:p>
    <w:p w14:paraId="5DD1F666" w14:textId="77777777" w:rsidR="00110B70" w:rsidRDefault="00164584" w:rsidP="00164584">
      <w:pPr>
        <w:pStyle w:val="Odstavecseseznamem1"/>
        <w:numPr>
          <w:ilvl w:val="2"/>
          <w:numId w:val="5"/>
        </w:numPr>
        <w:jc w:val="both"/>
      </w:pPr>
      <w:r w:rsidRPr="00164584">
        <w:t>zajištění a splnění všech podmínek vyplývajících ze stavebních povolení, územního</w:t>
      </w:r>
      <w:r>
        <w:rPr>
          <w:lang w:val="cs-CZ"/>
        </w:rPr>
        <w:t xml:space="preserve"> </w:t>
      </w:r>
      <w:r w:rsidRPr="00164584">
        <w:t>rozhodnutí a podmínek souhlasů a vyjádření uvedených v projektových dokumentacích</w:t>
      </w:r>
      <w:r w:rsidRPr="00164584">
        <w:rPr>
          <w:lang w:val="cs-CZ"/>
        </w:rPr>
        <w:t xml:space="preserve"> </w:t>
      </w:r>
      <w:r w:rsidRPr="00164584">
        <w:t>pro provádění stavby, nebo jiných relevantních dokumentů a z</w:t>
      </w:r>
      <w:r w:rsidRPr="00164584">
        <w:rPr>
          <w:lang w:val="cs-CZ"/>
        </w:rPr>
        <w:t xml:space="preserve"> </w:t>
      </w:r>
      <w:r w:rsidRPr="00164584">
        <w:t>podmínek dalších souhlasů a vyjádření uvedených v projektové dokumentaci pro</w:t>
      </w:r>
      <w:r w:rsidRPr="00164584">
        <w:rPr>
          <w:lang w:val="cs-CZ"/>
        </w:rPr>
        <w:t xml:space="preserve"> </w:t>
      </w:r>
      <w:r w:rsidRPr="00164584">
        <w:t>provádění stavby a v příloze zadávací dokumentace.</w:t>
      </w:r>
      <w:r w:rsidR="00110B70">
        <w:t>;</w:t>
      </w:r>
    </w:p>
    <w:p w14:paraId="5AE69FC3" w14:textId="77777777" w:rsidR="00110B70" w:rsidRDefault="00110B70" w:rsidP="00164584">
      <w:pPr>
        <w:pStyle w:val="Odstavecseseznamem1"/>
        <w:numPr>
          <w:ilvl w:val="2"/>
          <w:numId w:val="5"/>
        </w:numPr>
        <w:jc w:val="both"/>
      </w:pPr>
      <w:r>
        <w:t>zajištění zpracování manipulačních řádů pro bezvadné provozování díla</w:t>
      </w:r>
      <w:r w:rsidR="00F72A93">
        <w:rPr>
          <w:lang w:val="cs-CZ"/>
        </w:rPr>
        <w:t xml:space="preserve"> včetně zajištění stanoviska správce toku a povodí</w:t>
      </w:r>
      <w:r>
        <w:t>, návodů k obsluze; návodu na provoz a údržbu díla a dokumentace údržby pro všechny objekty a zařízení, které jsou předmětem díla;  součástí této odpovědnosti je i grafické zpracování (vč. předložení korektur), výroba a instalace příslušných tabulí;</w:t>
      </w:r>
    </w:p>
    <w:p w14:paraId="5C8BED94" w14:textId="77777777" w:rsidR="00110B70" w:rsidRDefault="00110B70" w:rsidP="00164584">
      <w:pPr>
        <w:pStyle w:val="Odstavecseseznamem1"/>
        <w:numPr>
          <w:ilvl w:val="2"/>
          <w:numId w:val="5"/>
        </w:numPr>
        <w:jc w:val="both"/>
      </w:pPr>
      <w:r>
        <w:t>z</w:t>
      </w:r>
      <w:r w:rsidRPr="00242C42">
        <w:t>ajištění veškerých záručních servisních, kontrolních a jiných úkonů pro zajištění záruky garantované zhotovitelem</w:t>
      </w:r>
      <w:r w:rsidR="00632530">
        <w:t xml:space="preserve"> či výrobcem</w:t>
      </w:r>
      <w:r>
        <w:t>;</w:t>
      </w:r>
    </w:p>
    <w:p w14:paraId="7F263CA0" w14:textId="77777777" w:rsidR="00110B70" w:rsidRDefault="00110B70" w:rsidP="00164584">
      <w:pPr>
        <w:pStyle w:val="Odstavecseseznamem1"/>
        <w:numPr>
          <w:ilvl w:val="2"/>
          <w:numId w:val="5"/>
        </w:numPr>
        <w:jc w:val="both"/>
      </w:pPr>
      <w:r w:rsidRPr="00DF14F5">
        <w:t>ce</w:t>
      </w:r>
      <w:r>
        <w:t xml:space="preserve">lkový úklid místa plnění díla a </w:t>
      </w:r>
      <w:r w:rsidRPr="00AB4FDB">
        <w:t>uvedení všech povrchů dotčených stavbou do původního stavu</w:t>
      </w:r>
      <w:r>
        <w:t>;</w:t>
      </w:r>
    </w:p>
    <w:p w14:paraId="78F0BB9C" w14:textId="77777777" w:rsidR="00110B70" w:rsidRDefault="00110B70" w:rsidP="00164584">
      <w:pPr>
        <w:pStyle w:val="Odstavecseseznamem1"/>
        <w:numPr>
          <w:ilvl w:val="2"/>
          <w:numId w:val="5"/>
        </w:numPr>
        <w:jc w:val="both"/>
      </w:pPr>
      <w:r>
        <w:t>d</w:t>
      </w:r>
      <w:r w:rsidRPr="002E6D33">
        <w:t xml:space="preserve">okumentace skutečného provedení </w:t>
      </w:r>
      <w:r w:rsidR="003421BE">
        <w:t>díla</w:t>
      </w:r>
      <w:r w:rsidRPr="002E6D33">
        <w:t xml:space="preserve">, kterou zhotovitel dodá ve </w:t>
      </w:r>
      <w:r w:rsidR="005F3AB3">
        <w:rPr>
          <w:lang w:val="cs-CZ"/>
        </w:rPr>
        <w:t>třech</w:t>
      </w:r>
      <w:r w:rsidRPr="002E6D33">
        <w:t xml:space="preserve"> originálech</w:t>
      </w:r>
      <w:r>
        <w:t>; d</w:t>
      </w:r>
      <w:r w:rsidRPr="002E6D33">
        <w:t xml:space="preserve">okumentace skutečného provedení stavby bude provedena </w:t>
      </w:r>
      <w:r w:rsidR="005F3AB3">
        <w:rPr>
          <w:lang w:val="cs-CZ"/>
        </w:rPr>
        <w:t>3</w:t>
      </w:r>
      <w:r w:rsidRPr="002E6D33">
        <w:t xml:space="preserve"> x v papí</w:t>
      </w:r>
      <w:r>
        <w:t xml:space="preserve">rové formě a také </w:t>
      </w:r>
      <w:r w:rsidR="00207756">
        <w:rPr>
          <w:lang w:val="cs-CZ"/>
        </w:rPr>
        <w:t>2</w:t>
      </w:r>
      <w:r w:rsidR="00207756">
        <w:t xml:space="preserve"> </w:t>
      </w:r>
      <w:r>
        <w:t>x na CD/DVD;</w:t>
      </w:r>
    </w:p>
    <w:p w14:paraId="465A48AE" w14:textId="77777777" w:rsidR="00110B70" w:rsidRDefault="00110B70" w:rsidP="00164584">
      <w:pPr>
        <w:pStyle w:val="Odstavecseseznamem1"/>
        <w:numPr>
          <w:ilvl w:val="2"/>
          <w:numId w:val="5"/>
        </w:numPr>
        <w:jc w:val="both"/>
      </w:pPr>
      <w:r>
        <w:t xml:space="preserve">veškeré náklady vzniklé zhotoviteli v souvislosti s plněním povinností a činnostmi </w:t>
      </w:r>
      <w:r>
        <w:br/>
        <w:t xml:space="preserve">dle bodů a) až </w:t>
      </w:r>
      <w:r w:rsidR="00881E80">
        <w:rPr>
          <w:lang w:val="cs-CZ"/>
        </w:rPr>
        <w:t>y</w:t>
      </w:r>
      <w:r>
        <w:t>) této přílohy jsou zahrnuty v celkové ceně díla.</w:t>
      </w:r>
      <w:r w:rsidR="00164584" w:rsidRPr="00164584">
        <w:t xml:space="preserve"> Součástí ceny díla jsou veškeré práce (vč. např. geodetických prací, poplatků, poplatků</w:t>
      </w:r>
      <w:r w:rsidR="00164584">
        <w:rPr>
          <w:lang w:val="cs-CZ"/>
        </w:rPr>
        <w:t xml:space="preserve"> </w:t>
      </w:r>
      <w:r w:rsidR="00164584" w:rsidRPr="00164584">
        <w:t>za dočasné odnětí PUPFL, apod.) stanovené projektovou dokumentací při dodržení</w:t>
      </w:r>
      <w:r w:rsidR="00164584" w:rsidRPr="00164584">
        <w:rPr>
          <w:lang w:val="cs-CZ"/>
        </w:rPr>
        <w:t xml:space="preserve"> </w:t>
      </w:r>
      <w:r w:rsidR="00164584" w:rsidRPr="00164584">
        <w:t>veškerých podmínek rozhodnutí, souhlasů a vyjádření dotčených orgánů a organizací.</w:t>
      </w:r>
    </w:p>
    <w:p w14:paraId="10A3228A" w14:textId="77777777" w:rsidR="00164584" w:rsidRDefault="00164584" w:rsidP="007F7D33">
      <w:pPr>
        <w:pStyle w:val="Odstavecseseznamem1"/>
        <w:ind w:left="0"/>
        <w:jc w:val="both"/>
        <w:rPr>
          <w:rFonts w:eastAsia="Times New Roman"/>
          <w:caps/>
          <w:sz w:val="22"/>
          <w:szCs w:val="28"/>
          <w:lang w:eastAsia="cs-CZ"/>
        </w:rPr>
      </w:pPr>
    </w:p>
    <w:p w14:paraId="5D70CE1D" w14:textId="77777777" w:rsidR="007F7D33" w:rsidRPr="007F7D33" w:rsidRDefault="007F7D33" w:rsidP="007F7D33">
      <w:pPr>
        <w:pStyle w:val="Odstavecseseznamem1"/>
        <w:ind w:left="0"/>
        <w:jc w:val="both"/>
        <w:rPr>
          <w:rFonts w:eastAsia="Times New Roman"/>
          <w:caps/>
          <w:sz w:val="22"/>
          <w:szCs w:val="28"/>
          <w:lang w:eastAsia="cs-CZ"/>
        </w:rPr>
      </w:pPr>
      <w:r>
        <w:rPr>
          <w:rFonts w:eastAsia="Times New Roman"/>
          <w:caps/>
          <w:sz w:val="22"/>
          <w:szCs w:val="28"/>
          <w:lang w:eastAsia="cs-CZ"/>
        </w:rPr>
        <w:br w:type="page"/>
      </w:r>
      <w:r w:rsidRPr="007F7D33">
        <w:rPr>
          <w:rFonts w:eastAsia="Times New Roman"/>
          <w:caps/>
          <w:sz w:val="22"/>
          <w:szCs w:val="28"/>
          <w:lang w:eastAsia="cs-CZ"/>
        </w:rPr>
        <w:lastRenderedPageBreak/>
        <w:t xml:space="preserve">Příloha č. </w:t>
      </w:r>
      <w:r w:rsidR="009E7AF3">
        <w:rPr>
          <w:rFonts w:eastAsia="Times New Roman"/>
          <w:caps/>
          <w:sz w:val="22"/>
          <w:szCs w:val="28"/>
          <w:lang w:val="cs-CZ" w:eastAsia="cs-CZ"/>
        </w:rPr>
        <w:t>3</w:t>
      </w:r>
      <w:r w:rsidR="009E7AF3" w:rsidRPr="007F7D33">
        <w:rPr>
          <w:rFonts w:eastAsia="Times New Roman"/>
          <w:caps/>
          <w:sz w:val="22"/>
          <w:szCs w:val="28"/>
          <w:lang w:eastAsia="cs-CZ"/>
        </w:rPr>
        <w:t xml:space="preserve"> </w:t>
      </w:r>
    </w:p>
    <w:p w14:paraId="4BA02166" w14:textId="77777777" w:rsidR="007F7D33" w:rsidRDefault="007F7D33" w:rsidP="007F7D33">
      <w:pPr>
        <w:spacing w:before="0" w:after="0" w:line="360" w:lineRule="auto"/>
        <w:jc w:val="center"/>
        <w:rPr>
          <w:rFonts w:eastAsia="Times New Roman" w:cs="Times New Roman"/>
          <w:b/>
          <w:bCs/>
          <w:iCs/>
          <w:caps/>
          <w:lang w:eastAsia="cs-CZ"/>
        </w:rPr>
      </w:pPr>
      <w:r w:rsidRPr="007F7D33">
        <w:rPr>
          <w:rFonts w:eastAsia="Times New Roman" w:cs="Times New Roman"/>
          <w:b/>
          <w:bCs/>
          <w:iCs/>
          <w:caps/>
          <w:lang w:eastAsia="cs-CZ"/>
        </w:rPr>
        <w:t>časový harmonogram průběhu prací</w:t>
      </w:r>
    </w:p>
    <w:tbl>
      <w:tblPr>
        <w:tblW w:w="10415" w:type="dxa"/>
        <w:tblInd w:w="-577" w:type="dxa"/>
        <w:tblCellMar>
          <w:left w:w="70" w:type="dxa"/>
          <w:right w:w="70" w:type="dxa"/>
        </w:tblCellMar>
        <w:tblLook w:val="04A0" w:firstRow="1" w:lastRow="0" w:firstColumn="1" w:lastColumn="0" w:noHBand="0" w:noVBand="1"/>
      </w:tblPr>
      <w:tblGrid>
        <w:gridCol w:w="3469"/>
        <w:gridCol w:w="851"/>
        <w:gridCol w:w="992"/>
        <w:gridCol w:w="710"/>
        <w:gridCol w:w="991"/>
        <w:gridCol w:w="851"/>
        <w:gridCol w:w="850"/>
        <w:gridCol w:w="851"/>
        <w:gridCol w:w="850"/>
      </w:tblGrid>
      <w:tr w:rsidR="00A804CA" w:rsidRPr="00A804CA" w14:paraId="3169BB89" w14:textId="77777777" w:rsidTr="00A804CA">
        <w:trPr>
          <w:trHeight w:val="307"/>
        </w:trPr>
        <w:tc>
          <w:tcPr>
            <w:tcW w:w="3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00F64"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zpracováno dne: 12.12.2023</w:t>
            </w:r>
          </w:p>
        </w:tc>
        <w:tc>
          <w:tcPr>
            <w:tcW w:w="851" w:type="dxa"/>
            <w:tcBorders>
              <w:top w:val="single" w:sz="8" w:space="0" w:color="auto"/>
              <w:left w:val="nil"/>
              <w:bottom w:val="nil"/>
              <w:right w:val="nil"/>
            </w:tcBorders>
            <w:shd w:val="clear" w:color="auto" w:fill="auto"/>
            <w:noWrap/>
            <w:vAlign w:val="center"/>
            <w:hideMark/>
          </w:tcPr>
          <w:p w14:paraId="54DB35D6" w14:textId="2E0569D2"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c>
          <w:tcPr>
            <w:tcW w:w="992" w:type="dxa"/>
            <w:tcBorders>
              <w:top w:val="single" w:sz="8" w:space="0" w:color="auto"/>
              <w:left w:val="nil"/>
              <w:bottom w:val="nil"/>
              <w:right w:val="nil"/>
            </w:tcBorders>
            <w:shd w:val="clear" w:color="auto" w:fill="auto"/>
            <w:noWrap/>
            <w:vAlign w:val="center"/>
            <w:hideMark/>
          </w:tcPr>
          <w:p w14:paraId="78AD29A8" w14:textId="20B97854"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c>
          <w:tcPr>
            <w:tcW w:w="710" w:type="dxa"/>
            <w:tcBorders>
              <w:top w:val="single" w:sz="8" w:space="0" w:color="auto"/>
              <w:left w:val="nil"/>
              <w:bottom w:val="nil"/>
              <w:right w:val="nil"/>
            </w:tcBorders>
            <w:shd w:val="clear" w:color="auto" w:fill="auto"/>
            <w:noWrap/>
            <w:vAlign w:val="center"/>
            <w:hideMark/>
          </w:tcPr>
          <w:p w14:paraId="262406D9" w14:textId="0649FC98"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c>
          <w:tcPr>
            <w:tcW w:w="991" w:type="dxa"/>
            <w:tcBorders>
              <w:top w:val="single" w:sz="8" w:space="0" w:color="auto"/>
              <w:left w:val="nil"/>
              <w:bottom w:val="nil"/>
              <w:right w:val="nil"/>
            </w:tcBorders>
            <w:shd w:val="clear" w:color="auto" w:fill="auto"/>
            <w:noWrap/>
            <w:vAlign w:val="center"/>
            <w:hideMark/>
          </w:tcPr>
          <w:p w14:paraId="4F276D33" w14:textId="5F6C1108"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c>
          <w:tcPr>
            <w:tcW w:w="851" w:type="dxa"/>
            <w:tcBorders>
              <w:top w:val="single" w:sz="8" w:space="0" w:color="auto"/>
              <w:left w:val="nil"/>
              <w:bottom w:val="nil"/>
              <w:right w:val="nil"/>
            </w:tcBorders>
            <w:shd w:val="clear" w:color="auto" w:fill="auto"/>
            <w:noWrap/>
            <w:vAlign w:val="center"/>
            <w:hideMark/>
          </w:tcPr>
          <w:p w14:paraId="36952A79" w14:textId="4FD65A7D"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c>
          <w:tcPr>
            <w:tcW w:w="850" w:type="dxa"/>
            <w:tcBorders>
              <w:top w:val="single" w:sz="8" w:space="0" w:color="auto"/>
              <w:left w:val="nil"/>
              <w:bottom w:val="nil"/>
              <w:right w:val="nil"/>
            </w:tcBorders>
            <w:shd w:val="clear" w:color="auto" w:fill="auto"/>
            <w:noWrap/>
            <w:vAlign w:val="center"/>
            <w:hideMark/>
          </w:tcPr>
          <w:p w14:paraId="138B41D8" w14:textId="6D5A4D8A"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c>
          <w:tcPr>
            <w:tcW w:w="851" w:type="dxa"/>
            <w:tcBorders>
              <w:top w:val="single" w:sz="8" w:space="0" w:color="auto"/>
              <w:left w:val="nil"/>
              <w:bottom w:val="nil"/>
              <w:right w:val="nil"/>
            </w:tcBorders>
            <w:shd w:val="clear" w:color="auto" w:fill="auto"/>
            <w:noWrap/>
            <w:vAlign w:val="center"/>
            <w:hideMark/>
          </w:tcPr>
          <w:p w14:paraId="6069C5CC" w14:textId="3C5DA90F"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c>
          <w:tcPr>
            <w:tcW w:w="850" w:type="dxa"/>
            <w:tcBorders>
              <w:top w:val="single" w:sz="8" w:space="0" w:color="auto"/>
              <w:left w:val="nil"/>
              <w:bottom w:val="nil"/>
              <w:right w:val="single" w:sz="8" w:space="0" w:color="auto"/>
            </w:tcBorders>
            <w:shd w:val="clear" w:color="auto" w:fill="auto"/>
            <w:noWrap/>
            <w:vAlign w:val="center"/>
            <w:hideMark/>
          </w:tcPr>
          <w:p w14:paraId="54D60424" w14:textId="702B7D16" w:rsidR="00A804CA" w:rsidRPr="00A804CA" w:rsidRDefault="00A804CA" w:rsidP="00A804CA">
            <w:pPr>
              <w:spacing w:before="0" w:after="0" w:line="240" w:lineRule="auto"/>
              <w:jc w:val="center"/>
              <w:rPr>
                <w:rFonts w:ascii="Calibri" w:eastAsia="Times New Roman" w:hAnsi="Calibri" w:cs="Calibri"/>
                <w:color w:val="000000"/>
                <w:sz w:val="18"/>
                <w:szCs w:val="18"/>
                <w:lang w:eastAsia="cs-CZ"/>
              </w:rPr>
            </w:pPr>
          </w:p>
        </w:tc>
      </w:tr>
      <w:tr w:rsidR="00A804CA" w:rsidRPr="00A804CA" w14:paraId="53BCACFD" w14:textId="77777777" w:rsidTr="00A804CA">
        <w:trPr>
          <w:trHeight w:val="307"/>
        </w:trPr>
        <w:tc>
          <w:tcPr>
            <w:tcW w:w="3469" w:type="dxa"/>
            <w:tcBorders>
              <w:top w:val="nil"/>
              <w:left w:val="single" w:sz="8" w:space="0" w:color="auto"/>
              <w:bottom w:val="nil"/>
              <w:right w:val="nil"/>
            </w:tcBorders>
            <w:shd w:val="clear" w:color="auto" w:fill="auto"/>
            <w:noWrap/>
            <w:vAlign w:val="center"/>
            <w:hideMark/>
          </w:tcPr>
          <w:p w14:paraId="404C442C"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 </w:t>
            </w:r>
          </w:p>
        </w:tc>
        <w:tc>
          <w:tcPr>
            <w:tcW w:w="3544" w:type="dxa"/>
            <w:gridSpan w:val="4"/>
            <w:tcBorders>
              <w:top w:val="single" w:sz="8" w:space="0" w:color="auto"/>
              <w:left w:val="single" w:sz="8" w:space="0" w:color="auto"/>
              <w:bottom w:val="single" w:sz="8" w:space="0" w:color="auto"/>
              <w:right w:val="nil"/>
            </w:tcBorders>
            <w:shd w:val="clear" w:color="auto" w:fill="auto"/>
            <w:noWrap/>
            <w:vAlign w:val="center"/>
            <w:hideMark/>
          </w:tcPr>
          <w:p w14:paraId="48E017D0"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2024</w:t>
            </w:r>
          </w:p>
        </w:tc>
        <w:tc>
          <w:tcPr>
            <w:tcW w:w="340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FE5982"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2025</w:t>
            </w:r>
          </w:p>
        </w:tc>
      </w:tr>
      <w:tr w:rsidR="00A804CA" w:rsidRPr="00A804CA" w14:paraId="645DBE0C" w14:textId="77777777" w:rsidTr="00A804CA">
        <w:trPr>
          <w:trHeight w:val="333"/>
        </w:trPr>
        <w:tc>
          <w:tcPr>
            <w:tcW w:w="3469" w:type="dxa"/>
            <w:tcBorders>
              <w:top w:val="single" w:sz="8" w:space="0" w:color="auto"/>
              <w:left w:val="single" w:sz="8" w:space="0" w:color="auto"/>
              <w:bottom w:val="double" w:sz="6" w:space="0" w:color="auto"/>
              <w:right w:val="nil"/>
            </w:tcBorders>
            <w:shd w:val="clear" w:color="000000" w:fill="D9D9D9"/>
            <w:noWrap/>
            <w:vAlign w:val="center"/>
            <w:hideMark/>
          </w:tcPr>
          <w:p w14:paraId="08453ACF" w14:textId="77777777" w:rsidR="00A804CA" w:rsidRPr="00A804CA" w:rsidRDefault="00A804CA" w:rsidP="00A804CA">
            <w:pPr>
              <w:spacing w:before="0" w:after="0" w:line="240" w:lineRule="auto"/>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ČINNOST</w:t>
            </w:r>
          </w:p>
        </w:tc>
        <w:tc>
          <w:tcPr>
            <w:tcW w:w="851" w:type="dxa"/>
            <w:tcBorders>
              <w:top w:val="nil"/>
              <w:left w:val="single" w:sz="8" w:space="0" w:color="auto"/>
              <w:bottom w:val="single" w:sz="8" w:space="0" w:color="auto"/>
              <w:right w:val="nil"/>
            </w:tcBorders>
            <w:shd w:val="clear" w:color="000000" w:fill="D9D9D9"/>
            <w:noWrap/>
            <w:vAlign w:val="center"/>
            <w:hideMark/>
          </w:tcPr>
          <w:p w14:paraId="62EDC2F5"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Leden</w:t>
            </w:r>
          </w:p>
        </w:tc>
        <w:tc>
          <w:tcPr>
            <w:tcW w:w="992" w:type="dxa"/>
            <w:tcBorders>
              <w:top w:val="nil"/>
              <w:left w:val="single" w:sz="4" w:space="0" w:color="auto"/>
              <w:bottom w:val="single" w:sz="8" w:space="0" w:color="auto"/>
              <w:right w:val="nil"/>
            </w:tcBorders>
            <w:shd w:val="clear" w:color="000000" w:fill="D9D9D9"/>
            <w:noWrap/>
            <w:vAlign w:val="center"/>
            <w:hideMark/>
          </w:tcPr>
          <w:p w14:paraId="565D0DD7"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Únor</w:t>
            </w:r>
          </w:p>
        </w:tc>
        <w:tc>
          <w:tcPr>
            <w:tcW w:w="710" w:type="dxa"/>
            <w:tcBorders>
              <w:top w:val="nil"/>
              <w:left w:val="single" w:sz="4" w:space="0" w:color="auto"/>
              <w:bottom w:val="single" w:sz="8" w:space="0" w:color="auto"/>
              <w:right w:val="nil"/>
            </w:tcBorders>
            <w:shd w:val="clear" w:color="000000" w:fill="D9D9D9"/>
            <w:noWrap/>
            <w:vAlign w:val="center"/>
            <w:hideMark/>
          </w:tcPr>
          <w:p w14:paraId="4AE8CCF8"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Březen-srpen</w:t>
            </w:r>
          </w:p>
        </w:tc>
        <w:tc>
          <w:tcPr>
            <w:tcW w:w="991" w:type="dxa"/>
            <w:tcBorders>
              <w:top w:val="nil"/>
              <w:left w:val="single" w:sz="4" w:space="0" w:color="auto"/>
              <w:bottom w:val="single" w:sz="8" w:space="0" w:color="auto"/>
              <w:right w:val="nil"/>
            </w:tcBorders>
            <w:shd w:val="clear" w:color="000000" w:fill="D9D9D9"/>
            <w:noWrap/>
            <w:vAlign w:val="center"/>
            <w:hideMark/>
          </w:tcPr>
          <w:p w14:paraId="600C1418"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roofErr w:type="gramStart"/>
            <w:r w:rsidRPr="00A804CA">
              <w:rPr>
                <w:rFonts w:ascii="Calibri" w:eastAsia="Times New Roman" w:hAnsi="Calibri" w:cs="Calibri"/>
                <w:b/>
                <w:bCs/>
                <w:color w:val="000000"/>
                <w:sz w:val="18"/>
                <w:szCs w:val="18"/>
                <w:lang w:eastAsia="cs-CZ"/>
              </w:rPr>
              <w:t>Září - Prosinec</w:t>
            </w:r>
            <w:proofErr w:type="gramEnd"/>
          </w:p>
        </w:tc>
        <w:tc>
          <w:tcPr>
            <w:tcW w:w="851" w:type="dxa"/>
            <w:tcBorders>
              <w:top w:val="nil"/>
              <w:left w:val="single" w:sz="8" w:space="0" w:color="auto"/>
              <w:bottom w:val="single" w:sz="8" w:space="0" w:color="auto"/>
              <w:right w:val="nil"/>
            </w:tcBorders>
            <w:shd w:val="clear" w:color="000000" w:fill="D9D9D9"/>
            <w:noWrap/>
            <w:vAlign w:val="center"/>
            <w:hideMark/>
          </w:tcPr>
          <w:p w14:paraId="4A6BB9EE"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Leden</w:t>
            </w:r>
          </w:p>
        </w:tc>
        <w:tc>
          <w:tcPr>
            <w:tcW w:w="850" w:type="dxa"/>
            <w:tcBorders>
              <w:top w:val="nil"/>
              <w:left w:val="single" w:sz="4" w:space="0" w:color="auto"/>
              <w:bottom w:val="single" w:sz="8" w:space="0" w:color="auto"/>
              <w:right w:val="nil"/>
            </w:tcBorders>
            <w:shd w:val="clear" w:color="000000" w:fill="D9D9D9"/>
            <w:noWrap/>
            <w:vAlign w:val="center"/>
            <w:hideMark/>
          </w:tcPr>
          <w:p w14:paraId="21C8B7CE"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Únor</w:t>
            </w:r>
          </w:p>
        </w:tc>
        <w:tc>
          <w:tcPr>
            <w:tcW w:w="851" w:type="dxa"/>
            <w:tcBorders>
              <w:top w:val="nil"/>
              <w:left w:val="single" w:sz="4" w:space="0" w:color="auto"/>
              <w:bottom w:val="single" w:sz="8" w:space="0" w:color="auto"/>
              <w:right w:val="nil"/>
            </w:tcBorders>
            <w:shd w:val="clear" w:color="000000" w:fill="D9D9D9"/>
            <w:noWrap/>
            <w:vAlign w:val="center"/>
            <w:hideMark/>
          </w:tcPr>
          <w:p w14:paraId="2C40133C"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Březen-srpen</w:t>
            </w:r>
          </w:p>
        </w:tc>
        <w:tc>
          <w:tcPr>
            <w:tcW w:w="850" w:type="dxa"/>
            <w:tcBorders>
              <w:top w:val="nil"/>
              <w:left w:val="single" w:sz="4" w:space="0" w:color="auto"/>
              <w:bottom w:val="single" w:sz="8" w:space="0" w:color="auto"/>
              <w:right w:val="single" w:sz="8" w:space="0" w:color="auto"/>
            </w:tcBorders>
            <w:shd w:val="clear" w:color="000000" w:fill="D9D9D9"/>
            <w:noWrap/>
            <w:vAlign w:val="center"/>
            <w:hideMark/>
          </w:tcPr>
          <w:p w14:paraId="312E9D85"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Září</w:t>
            </w:r>
          </w:p>
        </w:tc>
      </w:tr>
      <w:tr w:rsidR="00A804CA" w:rsidRPr="00A804CA" w14:paraId="6660BD85" w14:textId="77777777" w:rsidTr="00A804CA">
        <w:trPr>
          <w:trHeight w:val="307"/>
        </w:trPr>
        <w:tc>
          <w:tcPr>
            <w:tcW w:w="3469" w:type="dxa"/>
            <w:tcBorders>
              <w:top w:val="nil"/>
              <w:left w:val="single" w:sz="8" w:space="0" w:color="auto"/>
              <w:bottom w:val="nil"/>
              <w:right w:val="single" w:sz="8" w:space="0" w:color="auto"/>
            </w:tcBorders>
            <w:shd w:val="clear" w:color="auto" w:fill="auto"/>
            <w:vAlign w:val="center"/>
            <w:hideMark/>
          </w:tcPr>
          <w:p w14:paraId="7B50BE2E"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Převzetí staveniště • vytýčení inženýrských sítí • vytyčení stavby</w:t>
            </w:r>
          </w:p>
        </w:tc>
        <w:tc>
          <w:tcPr>
            <w:tcW w:w="851" w:type="dxa"/>
            <w:tcBorders>
              <w:top w:val="nil"/>
              <w:left w:val="nil"/>
              <w:bottom w:val="single" w:sz="4" w:space="0" w:color="auto"/>
              <w:right w:val="single" w:sz="4" w:space="0" w:color="auto"/>
            </w:tcBorders>
            <w:shd w:val="clear" w:color="auto" w:fill="auto"/>
            <w:noWrap/>
            <w:vAlign w:val="center"/>
            <w:hideMark/>
          </w:tcPr>
          <w:p w14:paraId="639CD329"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single" w:sz="4" w:space="0" w:color="auto"/>
              <w:right w:val="single" w:sz="4" w:space="0" w:color="auto"/>
            </w:tcBorders>
            <w:shd w:val="clear" w:color="auto" w:fill="auto"/>
            <w:noWrap/>
            <w:vAlign w:val="center"/>
            <w:hideMark/>
          </w:tcPr>
          <w:p w14:paraId="125DADD4"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2EE26101" w14:textId="4F6AB0A0"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3DB025AD" w14:textId="4B06B8E0"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29A22E2C" w14:textId="5BEF3F8B"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4" w:space="0" w:color="auto"/>
            </w:tcBorders>
            <w:shd w:val="clear" w:color="auto" w:fill="auto"/>
            <w:noWrap/>
            <w:vAlign w:val="center"/>
            <w:hideMark/>
          </w:tcPr>
          <w:p w14:paraId="4DD21D09" w14:textId="04658CFE"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10B0ADF3" w14:textId="46DEA96A"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650E0849"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r>
      <w:tr w:rsidR="00A804CA" w:rsidRPr="00A804CA" w14:paraId="1F1C947D" w14:textId="77777777" w:rsidTr="00A804CA">
        <w:trPr>
          <w:trHeight w:val="307"/>
        </w:trPr>
        <w:tc>
          <w:tcPr>
            <w:tcW w:w="3469" w:type="dxa"/>
            <w:tcBorders>
              <w:top w:val="single" w:sz="4" w:space="0" w:color="auto"/>
              <w:left w:val="single" w:sz="8" w:space="0" w:color="auto"/>
              <w:bottom w:val="nil"/>
              <w:right w:val="single" w:sz="8" w:space="0" w:color="auto"/>
            </w:tcBorders>
            <w:shd w:val="clear" w:color="auto" w:fill="auto"/>
            <w:vAlign w:val="center"/>
            <w:hideMark/>
          </w:tcPr>
          <w:p w14:paraId="285391D3"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 xml:space="preserve">Přípravné práce </w:t>
            </w:r>
          </w:p>
        </w:tc>
        <w:tc>
          <w:tcPr>
            <w:tcW w:w="851" w:type="dxa"/>
            <w:tcBorders>
              <w:top w:val="nil"/>
              <w:left w:val="nil"/>
              <w:bottom w:val="nil"/>
              <w:right w:val="single" w:sz="4" w:space="0" w:color="auto"/>
            </w:tcBorders>
            <w:shd w:val="clear" w:color="auto" w:fill="auto"/>
            <w:noWrap/>
            <w:vAlign w:val="center"/>
            <w:hideMark/>
          </w:tcPr>
          <w:p w14:paraId="290E24D2"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nil"/>
              <w:right w:val="single" w:sz="4" w:space="0" w:color="auto"/>
            </w:tcBorders>
            <w:shd w:val="clear" w:color="auto" w:fill="auto"/>
            <w:noWrap/>
            <w:vAlign w:val="center"/>
            <w:hideMark/>
          </w:tcPr>
          <w:p w14:paraId="1EA7459D"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nil"/>
              <w:right w:val="single" w:sz="4" w:space="0" w:color="auto"/>
            </w:tcBorders>
            <w:shd w:val="clear" w:color="auto" w:fill="auto"/>
            <w:noWrap/>
            <w:vAlign w:val="center"/>
            <w:hideMark/>
          </w:tcPr>
          <w:p w14:paraId="122649CA" w14:textId="671629BD"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nil"/>
              <w:right w:val="single" w:sz="4" w:space="0" w:color="auto"/>
            </w:tcBorders>
            <w:shd w:val="clear" w:color="auto" w:fill="auto"/>
            <w:noWrap/>
            <w:vAlign w:val="center"/>
            <w:hideMark/>
          </w:tcPr>
          <w:p w14:paraId="61E9953C" w14:textId="584C1685"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nil"/>
              <w:right w:val="single" w:sz="4" w:space="0" w:color="auto"/>
            </w:tcBorders>
            <w:shd w:val="clear" w:color="auto" w:fill="auto"/>
            <w:noWrap/>
            <w:vAlign w:val="center"/>
            <w:hideMark/>
          </w:tcPr>
          <w:p w14:paraId="590F0A3E" w14:textId="7A08C481"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nil"/>
              <w:right w:val="single" w:sz="4" w:space="0" w:color="auto"/>
            </w:tcBorders>
            <w:shd w:val="clear" w:color="auto" w:fill="auto"/>
            <w:noWrap/>
            <w:vAlign w:val="center"/>
            <w:hideMark/>
          </w:tcPr>
          <w:p w14:paraId="3108D87F" w14:textId="3D67810C"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nil"/>
              <w:right w:val="single" w:sz="4" w:space="0" w:color="auto"/>
            </w:tcBorders>
            <w:shd w:val="clear" w:color="auto" w:fill="auto"/>
            <w:noWrap/>
            <w:vAlign w:val="center"/>
            <w:hideMark/>
          </w:tcPr>
          <w:p w14:paraId="3B665029" w14:textId="46CE90AF"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nil"/>
              <w:right w:val="single" w:sz="8" w:space="0" w:color="auto"/>
            </w:tcBorders>
            <w:shd w:val="clear" w:color="auto" w:fill="auto"/>
            <w:noWrap/>
            <w:vAlign w:val="center"/>
            <w:hideMark/>
          </w:tcPr>
          <w:p w14:paraId="5F1E0E6F" w14:textId="7D9175EB"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4C40E354" w14:textId="77777777" w:rsidTr="00A804CA">
        <w:trPr>
          <w:trHeight w:val="295"/>
        </w:trPr>
        <w:tc>
          <w:tcPr>
            <w:tcW w:w="346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67942EC" w14:textId="77777777" w:rsidR="00A804CA" w:rsidRPr="00A804CA" w:rsidRDefault="00A804CA" w:rsidP="00A804CA">
            <w:pPr>
              <w:spacing w:before="0" w:after="0" w:line="240" w:lineRule="auto"/>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 xml:space="preserve">Realizace vlastních stavebních </w:t>
            </w:r>
            <w:proofErr w:type="gramStart"/>
            <w:r w:rsidRPr="00A804CA">
              <w:rPr>
                <w:rFonts w:ascii="Calibri" w:eastAsia="Times New Roman" w:hAnsi="Calibri" w:cs="Calibri"/>
                <w:b/>
                <w:bCs/>
                <w:color w:val="000000"/>
                <w:sz w:val="18"/>
                <w:szCs w:val="18"/>
                <w:lang w:eastAsia="cs-CZ"/>
              </w:rPr>
              <w:t>prací - vybudování</w:t>
            </w:r>
            <w:proofErr w:type="gramEnd"/>
            <w:r w:rsidRPr="00A804CA">
              <w:rPr>
                <w:rFonts w:ascii="Calibri" w:eastAsia="Times New Roman" w:hAnsi="Calibri" w:cs="Calibri"/>
                <w:b/>
                <w:bCs/>
                <w:color w:val="000000"/>
                <w:sz w:val="18"/>
                <w:szCs w:val="18"/>
                <w:lang w:eastAsia="cs-CZ"/>
              </w:rPr>
              <w:t xml:space="preserve"> tůní</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15092477"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AC89CB5"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single" w:sz="8" w:space="0" w:color="auto"/>
              <w:left w:val="nil"/>
              <w:bottom w:val="single" w:sz="4" w:space="0" w:color="auto"/>
              <w:right w:val="single" w:sz="4" w:space="0" w:color="auto"/>
            </w:tcBorders>
            <w:shd w:val="clear" w:color="auto" w:fill="auto"/>
            <w:noWrap/>
            <w:vAlign w:val="center"/>
            <w:hideMark/>
          </w:tcPr>
          <w:p w14:paraId="1D309D6E" w14:textId="5065AB3C"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single" w:sz="8" w:space="0" w:color="auto"/>
              <w:left w:val="nil"/>
              <w:bottom w:val="single" w:sz="4" w:space="0" w:color="auto"/>
              <w:right w:val="single" w:sz="4" w:space="0" w:color="auto"/>
            </w:tcBorders>
            <w:shd w:val="clear" w:color="auto" w:fill="auto"/>
            <w:noWrap/>
            <w:vAlign w:val="center"/>
            <w:hideMark/>
          </w:tcPr>
          <w:p w14:paraId="6D1437FC"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BB4B323"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E491178"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42FF491" w14:textId="6767082B"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14:paraId="6EC665EB" w14:textId="76B13E9F"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4668F803"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705DEA33"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Tůně u tří mostů</w:t>
            </w:r>
          </w:p>
        </w:tc>
        <w:tc>
          <w:tcPr>
            <w:tcW w:w="851" w:type="dxa"/>
            <w:tcBorders>
              <w:top w:val="nil"/>
              <w:left w:val="nil"/>
              <w:bottom w:val="single" w:sz="4" w:space="0" w:color="auto"/>
              <w:right w:val="single" w:sz="4" w:space="0" w:color="auto"/>
            </w:tcBorders>
            <w:shd w:val="clear" w:color="auto" w:fill="auto"/>
            <w:noWrap/>
            <w:vAlign w:val="center"/>
            <w:hideMark/>
          </w:tcPr>
          <w:p w14:paraId="5DEE9AD1"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single" w:sz="4" w:space="0" w:color="auto"/>
              <w:right w:val="single" w:sz="4" w:space="0" w:color="auto"/>
            </w:tcBorders>
            <w:shd w:val="clear" w:color="auto" w:fill="auto"/>
            <w:noWrap/>
            <w:vAlign w:val="center"/>
            <w:hideMark/>
          </w:tcPr>
          <w:p w14:paraId="25B61A2C"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5616C015" w14:textId="08BC5446"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41D3C503"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7439E6B1" w14:textId="3BF9B44E"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4" w:space="0" w:color="auto"/>
            </w:tcBorders>
            <w:shd w:val="clear" w:color="auto" w:fill="auto"/>
            <w:noWrap/>
            <w:vAlign w:val="center"/>
            <w:hideMark/>
          </w:tcPr>
          <w:p w14:paraId="6C541600" w14:textId="7586FAFC"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70DCE805" w14:textId="56578FE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65BE08EA" w14:textId="78388295"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498076DE"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43FF605C"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Tůně u Hynkovské lávky</w:t>
            </w:r>
          </w:p>
        </w:tc>
        <w:tc>
          <w:tcPr>
            <w:tcW w:w="851" w:type="dxa"/>
            <w:tcBorders>
              <w:top w:val="nil"/>
              <w:left w:val="nil"/>
              <w:bottom w:val="single" w:sz="4" w:space="0" w:color="auto"/>
              <w:right w:val="single" w:sz="4" w:space="0" w:color="auto"/>
            </w:tcBorders>
            <w:shd w:val="clear" w:color="auto" w:fill="auto"/>
            <w:noWrap/>
            <w:vAlign w:val="center"/>
            <w:hideMark/>
          </w:tcPr>
          <w:p w14:paraId="37207806"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single" w:sz="4" w:space="0" w:color="auto"/>
              <w:right w:val="single" w:sz="4" w:space="0" w:color="auto"/>
            </w:tcBorders>
            <w:shd w:val="clear" w:color="auto" w:fill="auto"/>
            <w:noWrap/>
            <w:vAlign w:val="center"/>
            <w:hideMark/>
          </w:tcPr>
          <w:p w14:paraId="73A94668"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3FFF07E1" w14:textId="2AF67D06"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35DE2592"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26541BEC" w14:textId="4D27226D"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4" w:space="0" w:color="auto"/>
            </w:tcBorders>
            <w:shd w:val="clear" w:color="auto" w:fill="auto"/>
            <w:noWrap/>
            <w:vAlign w:val="center"/>
            <w:hideMark/>
          </w:tcPr>
          <w:p w14:paraId="03BFE3F6" w14:textId="716081DE"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739902D2" w14:textId="1E630C6C"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500E23CE" w14:textId="58E05EEE"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0F6C67D8"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605D051A"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Tůně Litovelské luhy</w:t>
            </w:r>
          </w:p>
        </w:tc>
        <w:tc>
          <w:tcPr>
            <w:tcW w:w="851" w:type="dxa"/>
            <w:tcBorders>
              <w:top w:val="nil"/>
              <w:left w:val="nil"/>
              <w:bottom w:val="single" w:sz="4" w:space="0" w:color="auto"/>
              <w:right w:val="single" w:sz="4" w:space="0" w:color="auto"/>
            </w:tcBorders>
            <w:shd w:val="clear" w:color="auto" w:fill="auto"/>
            <w:noWrap/>
            <w:vAlign w:val="center"/>
            <w:hideMark/>
          </w:tcPr>
          <w:p w14:paraId="6B99AA35"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single" w:sz="4" w:space="0" w:color="auto"/>
              <w:right w:val="single" w:sz="4" w:space="0" w:color="auto"/>
            </w:tcBorders>
            <w:shd w:val="clear" w:color="auto" w:fill="auto"/>
            <w:noWrap/>
            <w:vAlign w:val="center"/>
            <w:hideMark/>
          </w:tcPr>
          <w:p w14:paraId="0123A573"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4F8ED95C" w14:textId="32A6A62E"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36357B2F"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3CC39A6F" w14:textId="3E4204C2"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4" w:space="0" w:color="auto"/>
            </w:tcBorders>
            <w:shd w:val="clear" w:color="auto" w:fill="auto"/>
            <w:noWrap/>
            <w:vAlign w:val="center"/>
            <w:hideMark/>
          </w:tcPr>
          <w:p w14:paraId="37085E6E" w14:textId="05BD5C59"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571B6E16" w14:textId="4C8C7BF4"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525B30CF" w14:textId="447C0D44"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426A48F9"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4CD8797F"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 xml:space="preserve">Tůně v </w:t>
            </w:r>
            <w:proofErr w:type="spellStart"/>
            <w:r w:rsidRPr="00A804CA">
              <w:rPr>
                <w:rFonts w:ascii="Calibri" w:eastAsia="Times New Roman" w:hAnsi="Calibri" w:cs="Calibri"/>
                <w:color w:val="000000"/>
                <w:sz w:val="18"/>
                <w:szCs w:val="18"/>
                <w:lang w:eastAsia="cs-CZ"/>
              </w:rPr>
              <w:t>Boukalovém</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7B9E789"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single" w:sz="4" w:space="0" w:color="auto"/>
              <w:right w:val="single" w:sz="4" w:space="0" w:color="auto"/>
            </w:tcBorders>
            <w:shd w:val="clear" w:color="auto" w:fill="auto"/>
            <w:noWrap/>
            <w:vAlign w:val="center"/>
            <w:hideMark/>
          </w:tcPr>
          <w:p w14:paraId="21F449EA"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33C45300" w14:textId="6615CA6F"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0DB0FB4C"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59A55359" w14:textId="6D03F144"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4" w:space="0" w:color="auto"/>
            </w:tcBorders>
            <w:shd w:val="clear" w:color="auto" w:fill="auto"/>
            <w:noWrap/>
            <w:vAlign w:val="center"/>
            <w:hideMark/>
          </w:tcPr>
          <w:p w14:paraId="367B54C6" w14:textId="4B4BC1F4"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347008CC" w14:textId="345C780C"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490E3DEB" w14:textId="5A7625FF"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5DEC5A9D"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027E41D1"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Tůně u Lhoty</w:t>
            </w:r>
          </w:p>
        </w:tc>
        <w:tc>
          <w:tcPr>
            <w:tcW w:w="851" w:type="dxa"/>
            <w:tcBorders>
              <w:top w:val="nil"/>
              <w:left w:val="nil"/>
              <w:bottom w:val="single" w:sz="4" w:space="0" w:color="auto"/>
              <w:right w:val="single" w:sz="4" w:space="0" w:color="auto"/>
            </w:tcBorders>
            <w:shd w:val="clear" w:color="auto" w:fill="auto"/>
            <w:noWrap/>
            <w:vAlign w:val="center"/>
            <w:hideMark/>
          </w:tcPr>
          <w:p w14:paraId="40AF9BBC" w14:textId="019C85FA"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2" w:type="dxa"/>
            <w:tcBorders>
              <w:top w:val="nil"/>
              <w:left w:val="nil"/>
              <w:bottom w:val="single" w:sz="4" w:space="0" w:color="auto"/>
              <w:right w:val="single" w:sz="4" w:space="0" w:color="auto"/>
            </w:tcBorders>
            <w:shd w:val="clear" w:color="auto" w:fill="auto"/>
            <w:noWrap/>
            <w:vAlign w:val="center"/>
            <w:hideMark/>
          </w:tcPr>
          <w:p w14:paraId="2BF6469B"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21FF617B" w14:textId="6CCC6F3B"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5D4B75DC"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32F57262"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0" w:type="dxa"/>
            <w:tcBorders>
              <w:top w:val="nil"/>
              <w:left w:val="nil"/>
              <w:bottom w:val="single" w:sz="4" w:space="0" w:color="auto"/>
              <w:right w:val="single" w:sz="4" w:space="0" w:color="auto"/>
            </w:tcBorders>
            <w:shd w:val="clear" w:color="auto" w:fill="auto"/>
            <w:noWrap/>
            <w:vAlign w:val="center"/>
            <w:hideMark/>
          </w:tcPr>
          <w:p w14:paraId="0D31DDF1"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4D1C0CD7" w14:textId="79D4191A"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482566FA" w14:textId="58D3EAC3"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7EF3C2D1"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4F5D120D"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Tůně u Růžové cesty</w:t>
            </w:r>
          </w:p>
        </w:tc>
        <w:tc>
          <w:tcPr>
            <w:tcW w:w="851" w:type="dxa"/>
            <w:tcBorders>
              <w:top w:val="nil"/>
              <w:left w:val="nil"/>
              <w:bottom w:val="single" w:sz="4" w:space="0" w:color="auto"/>
              <w:right w:val="single" w:sz="4" w:space="0" w:color="auto"/>
            </w:tcBorders>
            <w:shd w:val="clear" w:color="auto" w:fill="auto"/>
            <w:noWrap/>
            <w:vAlign w:val="center"/>
            <w:hideMark/>
          </w:tcPr>
          <w:p w14:paraId="408A4E78" w14:textId="54E21F78"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2" w:type="dxa"/>
            <w:tcBorders>
              <w:top w:val="nil"/>
              <w:left w:val="nil"/>
              <w:bottom w:val="single" w:sz="4" w:space="0" w:color="auto"/>
              <w:right w:val="single" w:sz="4" w:space="0" w:color="auto"/>
            </w:tcBorders>
            <w:shd w:val="clear" w:color="auto" w:fill="auto"/>
            <w:noWrap/>
            <w:vAlign w:val="center"/>
            <w:hideMark/>
          </w:tcPr>
          <w:p w14:paraId="14F131F4"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041627C0" w14:textId="01DE1644"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60FF9683"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483E0E69"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0" w:type="dxa"/>
            <w:tcBorders>
              <w:top w:val="nil"/>
              <w:left w:val="nil"/>
              <w:bottom w:val="single" w:sz="4" w:space="0" w:color="auto"/>
              <w:right w:val="single" w:sz="4" w:space="0" w:color="auto"/>
            </w:tcBorders>
            <w:shd w:val="clear" w:color="auto" w:fill="auto"/>
            <w:noWrap/>
            <w:vAlign w:val="center"/>
            <w:hideMark/>
          </w:tcPr>
          <w:p w14:paraId="0FBB9E6D"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2BB96BA1" w14:textId="4008CFBF"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0362C387" w14:textId="2D16B033"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50BF5512"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6885D5A4"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 xml:space="preserve">Tůně </w:t>
            </w:r>
            <w:proofErr w:type="spellStart"/>
            <w:r w:rsidRPr="00A804CA">
              <w:rPr>
                <w:rFonts w:ascii="Calibri" w:eastAsia="Times New Roman" w:hAnsi="Calibri" w:cs="Calibri"/>
                <w:color w:val="000000"/>
                <w:sz w:val="18"/>
                <w:szCs w:val="18"/>
                <w:lang w:eastAsia="cs-CZ"/>
              </w:rPr>
              <w:t>Zátrže</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161EF62"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single" w:sz="4" w:space="0" w:color="auto"/>
              <w:right w:val="single" w:sz="4" w:space="0" w:color="auto"/>
            </w:tcBorders>
            <w:shd w:val="clear" w:color="auto" w:fill="auto"/>
            <w:noWrap/>
            <w:vAlign w:val="center"/>
            <w:hideMark/>
          </w:tcPr>
          <w:p w14:paraId="552977A3"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4" w:space="0" w:color="auto"/>
              <w:right w:val="single" w:sz="4" w:space="0" w:color="auto"/>
            </w:tcBorders>
            <w:shd w:val="clear" w:color="auto" w:fill="auto"/>
            <w:noWrap/>
            <w:vAlign w:val="center"/>
            <w:hideMark/>
          </w:tcPr>
          <w:p w14:paraId="32DF9DEE" w14:textId="5A726EE4"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47BA74A6"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4" w:space="0" w:color="auto"/>
              <w:right w:val="single" w:sz="4" w:space="0" w:color="auto"/>
            </w:tcBorders>
            <w:shd w:val="clear" w:color="auto" w:fill="auto"/>
            <w:noWrap/>
            <w:vAlign w:val="center"/>
            <w:hideMark/>
          </w:tcPr>
          <w:p w14:paraId="5719DF31" w14:textId="7314FCEA"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4" w:space="0" w:color="auto"/>
            </w:tcBorders>
            <w:shd w:val="clear" w:color="auto" w:fill="auto"/>
            <w:noWrap/>
            <w:vAlign w:val="center"/>
            <w:hideMark/>
          </w:tcPr>
          <w:p w14:paraId="1694414E" w14:textId="07377FEB"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509A1365" w14:textId="773304DA"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8" w:space="0" w:color="auto"/>
            </w:tcBorders>
            <w:shd w:val="clear" w:color="auto" w:fill="auto"/>
            <w:noWrap/>
            <w:vAlign w:val="center"/>
            <w:hideMark/>
          </w:tcPr>
          <w:p w14:paraId="41E6DD29" w14:textId="7B4E1F05"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4CCF5E3E" w14:textId="77777777" w:rsidTr="00A804CA">
        <w:trPr>
          <w:trHeight w:val="307"/>
        </w:trPr>
        <w:tc>
          <w:tcPr>
            <w:tcW w:w="3469" w:type="dxa"/>
            <w:tcBorders>
              <w:top w:val="nil"/>
              <w:left w:val="single" w:sz="8" w:space="0" w:color="auto"/>
              <w:bottom w:val="single" w:sz="8" w:space="0" w:color="auto"/>
              <w:right w:val="single" w:sz="8" w:space="0" w:color="auto"/>
            </w:tcBorders>
            <w:shd w:val="clear" w:color="auto" w:fill="auto"/>
            <w:vAlign w:val="center"/>
            <w:hideMark/>
          </w:tcPr>
          <w:p w14:paraId="572F71F3" w14:textId="77777777"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Tůně Žebračka</w:t>
            </w:r>
          </w:p>
        </w:tc>
        <w:tc>
          <w:tcPr>
            <w:tcW w:w="851" w:type="dxa"/>
            <w:tcBorders>
              <w:top w:val="nil"/>
              <w:left w:val="nil"/>
              <w:bottom w:val="single" w:sz="8" w:space="0" w:color="auto"/>
              <w:right w:val="single" w:sz="4" w:space="0" w:color="auto"/>
            </w:tcBorders>
            <w:shd w:val="clear" w:color="auto" w:fill="auto"/>
            <w:noWrap/>
            <w:vAlign w:val="center"/>
            <w:hideMark/>
          </w:tcPr>
          <w:p w14:paraId="52334C05" w14:textId="7F08FE85"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2" w:type="dxa"/>
            <w:tcBorders>
              <w:top w:val="nil"/>
              <w:left w:val="nil"/>
              <w:bottom w:val="single" w:sz="8" w:space="0" w:color="auto"/>
              <w:right w:val="single" w:sz="4" w:space="0" w:color="auto"/>
            </w:tcBorders>
            <w:shd w:val="clear" w:color="auto" w:fill="auto"/>
            <w:noWrap/>
            <w:vAlign w:val="center"/>
            <w:hideMark/>
          </w:tcPr>
          <w:p w14:paraId="14F8465E"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710" w:type="dxa"/>
            <w:tcBorders>
              <w:top w:val="nil"/>
              <w:left w:val="nil"/>
              <w:bottom w:val="single" w:sz="8" w:space="0" w:color="auto"/>
              <w:right w:val="single" w:sz="4" w:space="0" w:color="auto"/>
            </w:tcBorders>
            <w:shd w:val="clear" w:color="auto" w:fill="auto"/>
            <w:noWrap/>
            <w:vAlign w:val="center"/>
            <w:hideMark/>
          </w:tcPr>
          <w:p w14:paraId="13B042DE" w14:textId="17193053"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8" w:space="0" w:color="auto"/>
              <w:right w:val="single" w:sz="4" w:space="0" w:color="auto"/>
            </w:tcBorders>
            <w:shd w:val="clear" w:color="auto" w:fill="auto"/>
            <w:noWrap/>
            <w:vAlign w:val="center"/>
            <w:hideMark/>
          </w:tcPr>
          <w:p w14:paraId="6C01F365"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8" w:space="0" w:color="auto"/>
              <w:right w:val="single" w:sz="4" w:space="0" w:color="auto"/>
            </w:tcBorders>
            <w:shd w:val="clear" w:color="auto" w:fill="auto"/>
            <w:noWrap/>
            <w:vAlign w:val="center"/>
            <w:hideMark/>
          </w:tcPr>
          <w:p w14:paraId="21E3651A"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0" w:type="dxa"/>
            <w:tcBorders>
              <w:top w:val="nil"/>
              <w:left w:val="nil"/>
              <w:bottom w:val="single" w:sz="8" w:space="0" w:color="auto"/>
              <w:right w:val="single" w:sz="4" w:space="0" w:color="auto"/>
            </w:tcBorders>
            <w:shd w:val="clear" w:color="auto" w:fill="auto"/>
            <w:noWrap/>
            <w:vAlign w:val="center"/>
            <w:hideMark/>
          </w:tcPr>
          <w:p w14:paraId="2BAA5037"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1" w:type="dxa"/>
            <w:tcBorders>
              <w:top w:val="nil"/>
              <w:left w:val="nil"/>
              <w:bottom w:val="single" w:sz="8" w:space="0" w:color="auto"/>
              <w:right w:val="single" w:sz="4" w:space="0" w:color="auto"/>
            </w:tcBorders>
            <w:shd w:val="clear" w:color="auto" w:fill="auto"/>
            <w:noWrap/>
            <w:vAlign w:val="center"/>
            <w:hideMark/>
          </w:tcPr>
          <w:p w14:paraId="3FD4298B" w14:textId="3C5FAB4E"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8" w:space="0" w:color="auto"/>
              <w:right w:val="single" w:sz="8" w:space="0" w:color="auto"/>
            </w:tcBorders>
            <w:shd w:val="clear" w:color="auto" w:fill="auto"/>
            <w:noWrap/>
            <w:vAlign w:val="center"/>
            <w:hideMark/>
          </w:tcPr>
          <w:p w14:paraId="494A91FC" w14:textId="3D3BB04B"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r>
      <w:tr w:rsidR="00A804CA" w:rsidRPr="00A804CA" w14:paraId="2533E912" w14:textId="77777777" w:rsidTr="00A804CA">
        <w:trPr>
          <w:trHeight w:val="295"/>
        </w:trPr>
        <w:tc>
          <w:tcPr>
            <w:tcW w:w="3469" w:type="dxa"/>
            <w:tcBorders>
              <w:top w:val="nil"/>
              <w:left w:val="single" w:sz="8" w:space="0" w:color="auto"/>
              <w:bottom w:val="single" w:sz="4" w:space="0" w:color="auto"/>
              <w:right w:val="single" w:sz="8" w:space="0" w:color="auto"/>
            </w:tcBorders>
            <w:shd w:val="clear" w:color="auto" w:fill="auto"/>
            <w:vAlign w:val="center"/>
            <w:hideMark/>
          </w:tcPr>
          <w:p w14:paraId="4A5F475D" w14:textId="7A2D73CD"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Uvedení dotčených ploch a objektů do původního stavu • předání stavby</w:t>
            </w:r>
          </w:p>
        </w:tc>
        <w:tc>
          <w:tcPr>
            <w:tcW w:w="851" w:type="dxa"/>
            <w:tcBorders>
              <w:top w:val="nil"/>
              <w:left w:val="nil"/>
              <w:bottom w:val="single" w:sz="4" w:space="0" w:color="auto"/>
              <w:right w:val="single" w:sz="4" w:space="0" w:color="auto"/>
            </w:tcBorders>
            <w:shd w:val="clear" w:color="auto" w:fill="auto"/>
            <w:noWrap/>
            <w:vAlign w:val="center"/>
            <w:hideMark/>
          </w:tcPr>
          <w:p w14:paraId="4441A8A1" w14:textId="35E708BC"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2" w:type="dxa"/>
            <w:tcBorders>
              <w:top w:val="nil"/>
              <w:left w:val="nil"/>
              <w:bottom w:val="single" w:sz="4" w:space="0" w:color="auto"/>
              <w:right w:val="single" w:sz="4" w:space="0" w:color="auto"/>
            </w:tcBorders>
            <w:shd w:val="clear" w:color="auto" w:fill="auto"/>
            <w:noWrap/>
            <w:vAlign w:val="center"/>
            <w:hideMark/>
          </w:tcPr>
          <w:p w14:paraId="25EF0D45" w14:textId="7B46E5D1"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710" w:type="dxa"/>
            <w:tcBorders>
              <w:top w:val="nil"/>
              <w:left w:val="nil"/>
              <w:bottom w:val="single" w:sz="4" w:space="0" w:color="auto"/>
              <w:right w:val="single" w:sz="4" w:space="0" w:color="auto"/>
            </w:tcBorders>
            <w:shd w:val="clear" w:color="auto" w:fill="auto"/>
            <w:noWrap/>
            <w:vAlign w:val="center"/>
            <w:hideMark/>
          </w:tcPr>
          <w:p w14:paraId="5EDCCF4E" w14:textId="69EB74BD"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4" w:space="0" w:color="auto"/>
              <w:right w:val="single" w:sz="4" w:space="0" w:color="auto"/>
            </w:tcBorders>
            <w:shd w:val="clear" w:color="auto" w:fill="auto"/>
            <w:noWrap/>
            <w:vAlign w:val="center"/>
            <w:hideMark/>
          </w:tcPr>
          <w:p w14:paraId="5809C8DD" w14:textId="08EA7392"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0A6BA4D9" w14:textId="256053A6"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4" w:space="0" w:color="auto"/>
              <w:right w:val="single" w:sz="4" w:space="0" w:color="auto"/>
            </w:tcBorders>
            <w:shd w:val="clear" w:color="auto" w:fill="auto"/>
            <w:noWrap/>
            <w:vAlign w:val="center"/>
            <w:hideMark/>
          </w:tcPr>
          <w:p w14:paraId="5E9FD526" w14:textId="7B75D633"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auto"/>
            <w:noWrap/>
            <w:vAlign w:val="center"/>
            <w:hideMark/>
          </w:tcPr>
          <w:p w14:paraId="34C0F51D"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850" w:type="dxa"/>
            <w:tcBorders>
              <w:top w:val="nil"/>
              <w:left w:val="nil"/>
              <w:bottom w:val="single" w:sz="4" w:space="0" w:color="auto"/>
              <w:right w:val="single" w:sz="8" w:space="0" w:color="auto"/>
            </w:tcBorders>
            <w:shd w:val="clear" w:color="auto" w:fill="auto"/>
            <w:noWrap/>
            <w:vAlign w:val="center"/>
            <w:hideMark/>
          </w:tcPr>
          <w:p w14:paraId="698818FF"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r>
      <w:tr w:rsidR="00A804CA" w:rsidRPr="00A804CA" w14:paraId="20DC908D" w14:textId="77777777" w:rsidTr="00A804CA">
        <w:trPr>
          <w:trHeight w:val="354"/>
        </w:trPr>
        <w:tc>
          <w:tcPr>
            <w:tcW w:w="3469" w:type="dxa"/>
            <w:tcBorders>
              <w:top w:val="nil"/>
              <w:left w:val="single" w:sz="8" w:space="0" w:color="auto"/>
              <w:bottom w:val="single" w:sz="8" w:space="0" w:color="auto"/>
              <w:right w:val="single" w:sz="8" w:space="0" w:color="auto"/>
            </w:tcBorders>
            <w:shd w:val="clear" w:color="auto" w:fill="auto"/>
            <w:noWrap/>
            <w:vAlign w:val="center"/>
            <w:hideMark/>
          </w:tcPr>
          <w:p w14:paraId="538129BC" w14:textId="1E9CA332" w:rsidR="00A804CA" w:rsidRPr="00A804CA" w:rsidRDefault="00A804CA" w:rsidP="00A804CA">
            <w:pPr>
              <w:spacing w:before="0" w:after="0" w:line="240" w:lineRule="auto"/>
              <w:rPr>
                <w:rFonts w:ascii="Calibri" w:eastAsia="Times New Roman" w:hAnsi="Calibri" w:cs="Calibri"/>
                <w:color w:val="000000"/>
                <w:sz w:val="18"/>
                <w:szCs w:val="18"/>
                <w:lang w:eastAsia="cs-CZ"/>
              </w:rPr>
            </w:pPr>
            <w:r w:rsidRPr="00A804CA">
              <w:rPr>
                <w:rFonts w:ascii="Calibri" w:eastAsia="Times New Roman" w:hAnsi="Calibri" w:cs="Calibri"/>
                <w:color w:val="000000"/>
                <w:sz w:val="18"/>
                <w:szCs w:val="18"/>
                <w:lang w:eastAsia="cs-CZ"/>
              </w:rPr>
              <w:t>Zřízen</w:t>
            </w:r>
            <w:r>
              <w:rPr>
                <w:rFonts w:ascii="Calibri" w:eastAsia="Times New Roman" w:hAnsi="Calibri" w:cs="Calibri"/>
                <w:color w:val="000000"/>
                <w:sz w:val="18"/>
                <w:szCs w:val="18"/>
                <w:lang w:eastAsia="cs-CZ"/>
              </w:rPr>
              <w:t>í</w:t>
            </w:r>
            <w:r w:rsidRPr="00A804CA">
              <w:rPr>
                <w:rFonts w:ascii="Calibri" w:eastAsia="Times New Roman" w:hAnsi="Calibri" w:cs="Calibri"/>
                <w:color w:val="000000"/>
                <w:sz w:val="18"/>
                <w:szCs w:val="18"/>
                <w:lang w:eastAsia="cs-CZ"/>
              </w:rPr>
              <w:t>,</w:t>
            </w:r>
            <w:r>
              <w:rPr>
                <w:rFonts w:ascii="Calibri" w:eastAsia="Times New Roman" w:hAnsi="Calibri" w:cs="Calibri"/>
                <w:color w:val="000000"/>
                <w:sz w:val="18"/>
                <w:szCs w:val="18"/>
                <w:lang w:eastAsia="cs-CZ"/>
              </w:rPr>
              <w:t xml:space="preserve"> </w:t>
            </w:r>
            <w:r w:rsidRPr="00A804CA">
              <w:rPr>
                <w:rFonts w:ascii="Calibri" w:eastAsia="Times New Roman" w:hAnsi="Calibri" w:cs="Calibri"/>
                <w:color w:val="000000"/>
                <w:sz w:val="18"/>
                <w:szCs w:val="18"/>
                <w:lang w:eastAsia="cs-CZ"/>
              </w:rPr>
              <w:t>vyklizen</w:t>
            </w:r>
            <w:r>
              <w:rPr>
                <w:rFonts w:ascii="Calibri" w:eastAsia="Times New Roman" w:hAnsi="Calibri" w:cs="Calibri"/>
                <w:color w:val="000000"/>
                <w:sz w:val="18"/>
                <w:szCs w:val="18"/>
                <w:lang w:eastAsia="cs-CZ"/>
              </w:rPr>
              <w:t>í</w:t>
            </w:r>
            <w:r w:rsidRPr="00A804CA">
              <w:rPr>
                <w:rFonts w:ascii="Calibri" w:eastAsia="Times New Roman" w:hAnsi="Calibri" w:cs="Calibri"/>
                <w:color w:val="000000"/>
                <w:sz w:val="18"/>
                <w:szCs w:val="18"/>
                <w:lang w:eastAsia="cs-CZ"/>
              </w:rPr>
              <w:t xml:space="preserve"> a zrušení staveniště</w:t>
            </w:r>
          </w:p>
        </w:tc>
        <w:tc>
          <w:tcPr>
            <w:tcW w:w="851" w:type="dxa"/>
            <w:tcBorders>
              <w:top w:val="nil"/>
              <w:left w:val="nil"/>
              <w:bottom w:val="single" w:sz="8" w:space="0" w:color="auto"/>
              <w:right w:val="single" w:sz="4" w:space="0" w:color="auto"/>
            </w:tcBorders>
            <w:shd w:val="clear" w:color="auto" w:fill="auto"/>
            <w:noWrap/>
            <w:vAlign w:val="center"/>
            <w:hideMark/>
          </w:tcPr>
          <w:p w14:paraId="1D2AF51B"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c>
          <w:tcPr>
            <w:tcW w:w="992" w:type="dxa"/>
            <w:tcBorders>
              <w:top w:val="nil"/>
              <w:left w:val="nil"/>
              <w:bottom w:val="single" w:sz="8" w:space="0" w:color="auto"/>
              <w:right w:val="single" w:sz="4" w:space="0" w:color="auto"/>
            </w:tcBorders>
            <w:shd w:val="clear" w:color="auto" w:fill="auto"/>
            <w:noWrap/>
            <w:vAlign w:val="center"/>
            <w:hideMark/>
          </w:tcPr>
          <w:p w14:paraId="1409BE30" w14:textId="72A76CFE"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710" w:type="dxa"/>
            <w:tcBorders>
              <w:top w:val="nil"/>
              <w:left w:val="nil"/>
              <w:bottom w:val="single" w:sz="8" w:space="0" w:color="auto"/>
              <w:right w:val="single" w:sz="4" w:space="0" w:color="auto"/>
            </w:tcBorders>
            <w:shd w:val="clear" w:color="auto" w:fill="auto"/>
            <w:noWrap/>
            <w:vAlign w:val="center"/>
            <w:hideMark/>
          </w:tcPr>
          <w:p w14:paraId="54D205D0" w14:textId="1C0D3FE4"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991" w:type="dxa"/>
            <w:tcBorders>
              <w:top w:val="nil"/>
              <w:left w:val="nil"/>
              <w:bottom w:val="single" w:sz="8" w:space="0" w:color="auto"/>
              <w:right w:val="single" w:sz="4" w:space="0" w:color="auto"/>
            </w:tcBorders>
            <w:shd w:val="clear" w:color="auto" w:fill="auto"/>
            <w:noWrap/>
            <w:vAlign w:val="center"/>
            <w:hideMark/>
          </w:tcPr>
          <w:p w14:paraId="1835D641" w14:textId="4358CBCB"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8" w:space="0" w:color="auto"/>
              <w:right w:val="single" w:sz="4" w:space="0" w:color="auto"/>
            </w:tcBorders>
            <w:shd w:val="clear" w:color="auto" w:fill="auto"/>
            <w:noWrap/>
            <w:vAlign w:val="center"/>
            <w:hideMark/>
          </w:tcPr>
          <w:p w14:paraId="64693F59" w14:textId="408F0CE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8" w:space="0" w:color="auto"/>
              <w:right w:val="single" w:sz="4" w:space="0" w:color="auto"/>
            </w:tcBorders>
            <w:shd w:val="clear" w:color="auto" w:fill="auto"/>
            <w:noWrap/>
            <w:vAlign w:val="center"/>
            <w:hideMark/>
          </w:tcPr>
          <w:p w14:paraId="34B01AF7" w14:textId="4AEED1CF"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single" w:sz="8" w:space="0" w:color="auto"/>
              <w:right w:val="single" w:sz="4" w:space="0" w:color="auto"/>
            </w:tcBorders>
            <w:shd w:val="clear" w:color="auto" w:fill="auto"/>
            <w:noWrap/>
            <w:vAlign w:val="center"/>
            <w:hideMark/>
          </w:tcPr>
          <w:p w14:paraId="63074334" w14:textId="46F3CE83"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0" w:type="dxa"/>
            <w:tcBorders>
              <w:top w:val="nil"/>
              <w:left w:val="nil"/>
              <w:bottom w:val="single" w:sz="8" w:space="0" w:color="auto"/>
              <w:right w:val="single" w:sz="8" w:space="0" w:color="auto"/>
            </w:tcBorders>
            <w:shd w:val="clear" w:color="auto" w:fill="auto"/>
            <w:noWrap/>
            <w:vAlign w:val="center"/>
            <w:hideMark/>
          </w:tcPr>
          <w:p w14:paraId="28AA1B0D"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x</w:t>
            </w:r>
          </w:p>
        </w:tc>
      </w:tr>
      <w:tr w:rsidR="00A804CA" w:rsidRPr="00A804CA" w14:paraId="09CCAD00" w14:textId="77777777" w:rsidTr="00A804CA">
        <w:trPr>
          <w:trHeight w:val="957"/>
        </w:trPr>
        <w:tc>
          <w:tcPr>
            <w:tcW w:w="3469" w:type="dxa"/>
            <w:tcBorders>
              <w:top w:val="nil"/>
              <w:left w:val="nil"/>
              <w:bottom w:val="nil"/>
              <w:right w:val="nil"/>
            </w:tcBorders>
            <w:shd w:val="clear" w:color="auto" w:fill="auto"/>
            <w:vAlign w:val="bottom"/>
            <w:hideMark/>
          </w:tcPr>
          <w:p w14:paraId="48A227FF"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p>
        </w:tc>
        <w:tc>
          <w:tcPr>
            <w:tcW w:w="851" w:type="dxa"/>
            <w:tcBorders>
              <w:top w:val="nil"/>
              <w:left w:val="nil"/>
              <w:bottom w:val="nil"/>
              <w:right w:val="nil"/>
            </w:tcBorders>
            <w:shd w:val="clear" w:color="auto" w:fill="auto"/>
            <w:noWrap/>
            <w:vAlign w:val="center"/>
            <w:hideMark/>
          </w:tcPr>
          <w:p w14:paraId="0FE53303"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c>
          <w:tcPr>
            <w:tcW w:w="992" w:type="dxa"/>
            <w:tcBorders>
              <w:top w:val="nil"/>
              <w:left w:val="nil"/>
              <w:bottom w:val="nil"/>
              <w:right w:val="nil"/>
            </w:tcBorders>
            <w:shd w:val="clear" w:color="auto" w:fill="auto"/>
            <w:noWrap/>
            <w:vAlign w:val="center"/>
            <w:hideMark/>
          </w:tcPr>
          <w:p w14:paraId="66E2B79B"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c>
          <w:tcPr>
            <w:tcW w:w="710" w:type="dxa"/>
            <w:tcBorders>
              <w:top w:val="nil"/>
              <w:left w:val="nil"/>
              <w:bottom w:val="nil"/>
              <w:right w:val="nil"/>
            </w:tcBorders>
            <w:shd w:val="clear" w:color="auto" w:fill="auto"/>
            <w:noWrap/>
            <w:vAlign w:val="center"/>
            <w:hideMark/>
          </w:tcPr>
          <w:p w14:paraId="22AA9405"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c>
          <w:tcPr>
            <w:tcW w:w="991" w:type="dxa"/>
            <w:tcBorders>
              <w:top w:val="nil"/>
              <w:left w:val="nil"/>
              <w:bottom w:val="nil"/>
              <w:right w:val="nil"/>
            </w:tcBorders>
            <w:shd w:val="clear" w:color="auto" w:fill="auto"/>
            <w:noWrap/>
            <w:vAlign w:val="center"/>
            <w:hideMark/>
          </w:tcPr>
          <w:p w14:paraId="04FD4E13"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c>
          <w:tcPr>
            <w:tcW w:w="851" w:type="dxa"/>
            <w:tcBorders>
              <w:top w:val="nil"/>
              <w:left w:val="nil"/>
              <w:bottom w:val="nil"/>
              <w:right w:val="nil"/>
            </w:tcBorders>
            <w:shd w:val="clear" w:color="auto" w:fill="auto"/>
            <w:noWrap/>
            <w:vAlign w:val="center"/>
            <w:hideMark/>
          </w:tcPr>
          <w:p w14:paraId="04A8E29B"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c>
          <w:tcPr>
            <w:tcW w:w="850" w:type="dxa"/>
            <w:tcBorders>
              <w:top w:val="nil"/>
              <w:left w:val="nil"/>
              <w:bottom w:val="nil"/>
              <w:right w:val="nil"/>
            </w:tcBorders>
            <w:shd w:val="clear" w:color="auto" w:fill="auto"/>
            <w:noWrap/>
            <w:vAlign w:val="center"/>
            <w:hideMark/>
          </w:tcPr>
          <w:p w14:paraId="5E0A1485"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c>
          <w:tcPr>
            <w:tcW w:w="851" w:type="dxa"/>
            <w:tcBorders>
              <w:top w:val="nil"/>
              <w:left w:val="nil"/>
              <w:bottom w:val="nil"/>
              <w:right w:val="nil"/>
            </w:tcBorders>
            <w:shd w:val="clear" w:color="auto" w:fill="auto"/>
            <w:noWrap/>
            <w:vAlign w:val="center"/>
            <w:hideMark/>
          </w:tcPr>
          <w:p w14:paraId="43C225B5"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c>
          <w:tcPr>
            <w:tcW w:w="850" w:type="dxa"/>
            <w:tcBorders>
              <w:top w:val="nil"/>
              <w:left w:val="nil"/>
              <w:bottom w:val="nil"/>
              <w:right w:val="nil"/>
            </w:tcBorders>
            <w:shd w:val="clear" w:color="auto" w:fill="auto"/>
            <w:noWrap/>
            <w:vAlign w:val="center"/>
            <w:hideMark/>
          </w:tcPr>
          <w:p w14:paraId="0A2D601B" w14:textId="77777777" w:rsidR="00A804CA" w:rsidRPr="00A804CA" w:rsidRDefault="00A804CA" w:rsidP="00A804CA">
            <w:pPr>
              <w:spacing w:before="0" w:after="0" w:line="240" w:lineRule="auto"/>
              <w:jc w:val="center"/>
              <w:rPr>
                <w:rFonts w:ascii="Times New Roman" w:eastAsia="Times New Roman" w:hAnsi="Times New Roman" w:cs="Times New Roman"/>
                <w:sz w:val="18"/>
                <w:szCs w:val="18"/>
                <w:lang w:eastAsia="cs-CZ"/>
              </w:rPr>
            </w:pPr>
          </w:p>
        </w:tc>
      </w:tr>
      <w:tr w:rsidR="00A804CA" w:rsidRPr="00A804CA" w14:paraId="759C10B6" w14:textId="77777777" w:rsidTr="00A804CA">
        <w:trPr>
          <w:trHeight w:val="324"/>
        </w:trPr>
        <w:tc>
          <w:tcPr>
            <w:tcW w:w="346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C158D87" w14:textId="77777777" w:rsidR="00A804CA" w:rsidRPr="00A804CA" w:rsidRDefault="00A804CA" w:rsidP="00A804CA">
            <w:pPr>
              <w:spacing w:before="0" w:after="0" w:line="240" w:lineRule="auto"/>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FINANČNÍ HARMONOGRAM</w:t>
            </w:r>
          </w:p>
        </w:tc>
        <w:tc>
          <w:tcPr>
            <w:tcW w:w="851" w:type="dxa"/>
            <w:tcBorders>
              <w:top w:val="single" w:sz="8" w:space="0" w:color="auto"/>
              <w:left w:val="nil"/>
              <w:bottom w:val="single" w:sz="8" w:space="0" w:color="auto"/>
              <w:right w:val="nil"/>
            </w:tcBorders>
            <w:shd w:val="clear" w:color="000000" w:fill="D9D9D9"/>
            <w:noWrap/>
            <w:vAlign w:val="center"/>
            <w:hideMark/>
          </w:tcPr>
          <w:p w14:paraId="31E3342F"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700 000 Kč</w:t>
            </w:r>
          </w:p>
        </w:tc>
        <w:tc>
          <w:tcPr>
            <w:tcW w:w="992" w:type="dxa"/>
            <w:tcBorders>
              <w:top w:val="single" w:sz="8" w:space="0" w:color="auto"/>
              <w:left w:val="single" w:sz="4" w:space="0" w:color="auto"/>
              <w:bottom w:val="single" w:sz="8" w:space="0" w:color="auto"/>
              <w:right w:val="nil"/>
            </w:tcBorders>
            <w:shd w:val="clear" w:color="000000" w:fill="D9D9D9"/>
            <w:noWrap/>
            <w:vAlign w:val="center"/>
            <w:hideMark/>
          </w:tcPr>
          <w:p w14:paraId="7455B521"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2 000 000 Kč</w:t>
            </w:r>
          </w:p>
        </w:tc>
        <w:tc>
          <w:tcPr>
            <w:tcW w:w="710" w:type="dxa"/>
            <w:tcBorders>
              <w:top w:val="single" w:sz="8" w:space="0" w:color="auto"/>
              <w:left w:val="single" w:sz="4" w:space="0" w:color="auto"/>
              <w:bottom w:val="single" w:sz="8" w:space="0" w:color="auto"/>
              <w:right w:val="nil"/>
            </w:tcBorders>
            <w:shd w:val="clear" w:color="000000" w:fill="D9D9D9"/>
            <w:noWrap/>
            <w:vAlign w:val="center"/>
            <w:hideMark/>
          </w:tcPr>
          <w:p w14:paraId="1712ACD3"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0 Kč</w:t>
            </w:r>
          </w:p>
        </w:tc>
        <w:tc>
          <w:tcPr>
            <w:tcW w:w="991" w:type="dxa"/>
            <w:tcBorders>
              <w:top w:val="single" w:sz="8" w:space="0" w:color="auto"/>
              <w:left w:val="single" w:sz="4" w:space="0" w:color="auto"/>
              <w:bottom w:val="single" w:sz="8" w:space="0" w:color="auto"/>
              <w:right w:val="nil"/>
            </w:tcBorders>
            <w:shd w:val="clear" w:color="000000" w:fill="D9D9D9"/>
            <w:noWrap/>
            <w:vAlign w:val="center"/>
            <w:hideMark/>
          </w:tcPr>
          <w:p w14:paraId="427CDB9E"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1 200 000 Kč</w:t>
            </w:r>
          </w:p>
        </w:tc>
        <w:tc>
          <w:tcPr>
            <w:tcW w:w="851" w:type="dxa"/>
            <w:tcBorders>
              <w:top w:val="single" w:sz="8" w:space="0" w:color="auto"/>
              <w:left w:val="single" w:sz="4" w:space="0" w:color="auto"/>
              <w:bottom w:val="single" w:sz="8" w:space="0" w:color="auto"/>
              <w:right w:val="nil"/>
            </w:tcBorders>
            <w:shd w:val="clear" w:color="000000" w:fill="D9D9D9"/>
            <w:noWrap/>
            <w:vAlign w:val="center"/>
            <w:hideMark/>
          </w:tcPr>
          <w:p w14:paraId="4B020262"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500 000 Kč</w:t>
            </w:r>
          </w:p>
        </w:tc>
        <w:tc>
          <w:tcPr>
            <w:tcW w:w="850" w:type="dxa"/>
            <w:tcBorders>
              <w:top w:val="single" w:sz="8" w:space="0" w:color="auto"/>
              <w:left w:val="single" w:sz="4" w:space="0" w:color="auto"/>
              <w:bottom w:val="single" w:sz="8" w:space="0" w:color="auto"/>
              <w:right w:val="nil"/>
            </w:tcBorders>
            <w:shd w:val="clear" w:color="000000" w:fill="D9D9D9"/>
            <w:noWrap/>
            <w:vAlign w:val="center"/>
            <w:hideMark/>
          </w:tcPr>
          <w:p w14:paraId="2722361B"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100 000 Kč</w:t>
            </w:r>
          </w:p>
        </w:tc>
        <w:tc>
          <w:tcPr>
            <w:tcW w:w="851"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66826EBE"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100 000 Kč</w:t>
            </w:r>
          </w:p>
        </w:tc>
        <w:tc>
          <w:tcPr>
            <w:tcW w:w="850" w:type="dxa"/>
            <w:tcBorders>
              <w:top w:val="single" w:sz="8" w:space="0" w:color="auto"/>
              <w:left w:val="nil"/>
              <w:bottom w:val="single" w:sz="8" w:space="0" w:color="auto"/>
              <w:right w:val="single" w:sz="8" w:space="0" w:color="auto"/>
            </w:tcBorders>
            <w:shd w:val="clear" w:color="000000" w:fill="D9D9D9"/>
            <w:noWrap/>
            <w:vAlign w:val="center"/>
            <w:hideMark/>
          </w:tcPr>
          <w:p w14:paraId="34DF4D0F" w14:textId="77777777" w:rsidR="00A804CA" w:rsidRPr="00A804CA" w:rsidRDefault="00A804CA" w:rsidP="00A804CA">
            <w:pPr>
              <w:spacing w:before="0" w:after="0" w:line="240" w:lineRule="auto"/>
              <w:jc w:val="center"/>
              <w:rPr>
                <w:rFonts w:ascii="Calibri" w:eastAsia="Times New Roman" w:hAnsi="Calibri" w:cs="Calibri"/>
                <w:b/>
                <w:bCs/>
                <w:color w:val="000000"/>
                <w:sz w:val="18"/>
                <w:szCs w:val="18"/>
                <w:lang w:eastAsia="cs-CZ"/>
              </w:rPr>
            </w:pPr>
            <w:r w:rsidRPr="00A804CA">
              <w:rPr>
                <w:rFonts w:ascii="Calibri" w:eastAsia="Times New Roman" w:hAnsi="Calibri" w:cs="Calibri"/>
                <w:b/>
                <w:bCs/>
                <w:color w:val="000000"/>
                <w:sz w:val="18"/>
                <w:szCs w:val="18"/>
                <w:lang w:eastAsia="cs-CZ"/>
              </w:rPr>
              <w:t>71 460 Kč</w:t>
            </w:r>
          </w:p>
        </w:tc>
      </w:tr>
    </w:tbl>
    <w:p w14:paraId="42CFE319" w14:textId="77777777" w:rsidR="00A804CA" w:rsidRPr="007F7D33" w:rsidRDefault="00A804CA" w:rsidP="007F7D33">
      <w:pPr>
        <w:spacing w:before="0" w:after="0" w:line="360" w:lineRule="auto"/>
        <w:jc w:val="center"/>
        <w:rPr>
          <w:rFonts w:eastAsia="Times New Roman" w:cs="Times New Roman"/>
          <w:b/>
          <w:bCs/>
          <w:iCs/>
          <w:caps/>
          <w:lang w:eastAsia="cs-CZ"/>
        </w:rPr>
      </w:pPr>
    </w:p>
    <w:p w14:paraId="592E315A" w14:textId="77777777" w:rsidR="00E10FE8" w:rsidRPr="00E10FE8" w:rsidRDefault="007F7D33" w:rsidP="00E10FE8">
      <w:pPr>
        <w:pStyle w:val="Odstavecseseznamem1"/>
        <w:ind w:left="0"/>
        <w:jc w:val="both"/>
        <w:rPr>
          <w:rFonts w:eastAsia="Times New Roman"/>
          <w:caps/>
          <w:sz w:val="22"/>
          <w:szCs w:val="28"/>
          <w:lang w:val="cs-CZ" w:eastAsia="cs-CZ"/>
        </w:rPr>
      </w:pPr>
      <w:r>
        <w:rPr>
          <w:rFonts w:eastAsia="Times New Roman"/>
          <w:caps/>
          <w:sz w:val="22"/>
          <w:szCs w:val="28"/>
          <w:lang w:eastAsia="cs-CZ"/>
        </w:rPr>
        <w:br w:type="page"/>
      </w:r>
      <w:r w:rsidR="00E10FE8" w:rsidRPr="00E10FE8">
        <w:rPr>
          <w:rFonts w:eastAsia="Times New Roman"/>
          <w:caps/>
          <w:sz w:val="22"/>
          <w:szCs w:val="28"/>
          <w:lang w:eastAsia="cs-CZ"/>
        </w:rPr>
        <w:lastRenderedPageBreak/>
        <w:t xml:space="preserve">PŘÍLOHA č.  </w:t>
      </w:r>
      <w:r w:rsidR="009E7AF3">
        <w:rPr>
          <w:rFonts w:eastAsia="Times New Roman"/>
          <w:caps/>
          <w:sz w:val="22"/>
          <w:szCs w:val="28"/>
          <w:lang w:val="cs-CZ" w:eastAsia="cs-CZ"/>
        </w:rPr>
        <w:t>4</w:t>
      </w:r>
    </w:p>
    <w:p w14:paraId="5C2827BB" w14:textId="77777777" w:rsidR="00E10FE8" w:rsidRPr="00E10FE8" w:rsidRDefault="00E10FE8" w:rsidP="00E10FE8">
      <w:pPr>
        <w:spacing w:before="0" w:after="0" w:line="360" w:lineRule="auto"/>
        <w:jc w:val="center"/>
        <w:rPr>
          <w:rFonts w:eastAsia="Times New Roman" w:cs="Times New Roman"/>
          <w:b/>
          <w:bCs/>
          <w:iCs/>
          <w:caps/>
          <w:lang w:eastAsia="cs-CZ"/>
        </w:rPr>
      </w:pPr>
      <w:r w:rsidRPr="00E10FE8">
        <w:rPr>
          <w:rFonts w:eastAsia="Times New Roman" w:cs="Times New Roman"/>
          <w:b/>
          <w:bCs/>
          <w:iCs/>
          <w:caps/>
          <w:lang w:eastAsia="cs-CZ"/>
        </w:rPr>
        <w:t>seznam poddodavatelů</w:t>
      </w:r>
    </w:p>
    <w:p w14:paraId="0B890934" w14:textId="77777777" w:rsidR="00E10FE8" w:rsidRDefault="00E10FE8" w:rsidP="00E10FE8">
      <w:pPr>
        <w:spacing w:after="0" w:line="240" w:lineRule="auto"/>
        <w:rPr>
          <w:b/>
        </w:rPr>
      </w:pPr>
      <w:r w:rsidRPr="00E10FE8">
        <w:rPr>
          <w:b/>
        </w:rPr>
        <w:t>Poddodavatel č. 1</w:t>
      </w:r>
    </w:p>
    <w:p w14:paraId="2332C252" w14:textId="77777777" w:rsidR="00E10FE8" w:rsidRPr="00E10FE8" w:rsidRDefault="00E10FE8" w:rsidP="00E10FE8">
      <w:pPr>
        <w:spacing w:after="0" w:line="240" w:lineRule="auto"/>
        <w:rPr>
          <w:b/>
        </w:rPr>
      </w:pPr>
    </w:p>
    <w:tbl>
      <w:tblPr>
        <w:tblW w:w="0" w:type="auto"/>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E10FE8" w:rsidRPr="00E10FE8" w14:paraId="6F1A19AB" w14:textId="77777777" w:rsidTr="00E10FE8">
        <w:tc>
          <w:tcPr>
            <w:tcW w:w="2977" w:type="dxa"/>
            <w:tcBorders>
              <w:top w:val="single" w:sz="8" w:space="0" w:color="auto"/>
              <w:left w:val="single" w:sz="8" w:space="0" w:color="auto"/>
              <w:bottom w:val="single" w:sz="4" w:space="0" w:color="auto"/>
              <w:right w:val="single" w:sz="8" w:space="0" w:color="auto"/>
            </w:tcBorders>
            <w:vAlign w:val="center"/>
            <w:hideMark/>
          </w:tcPr>
          <w:p w14:paraId="6D5580A1" w14:textId="77777777" w:rsidR="00E10FE8" w:rsidRPr="00E10FE8" w:rsidRDefault="00E10FE8" w:rsidP="00E10FE8">
            <w:pPr>
              <w:spacing w:after="0" w:line="240" w:lineRule="auto"/>
              <w:rPr>
                <w:b/>
              </w:rPr>
            </w:pPr>
            <w:r w:rsidRPr="00E10FE8">
              <w:rPr>
                <w:b/>
              </w:rPr>
              <w:t>Předmět poddodávky</w:t>
            </w:r>
          </w:p>
        </w:tc>
        <w:tc>
          <w:tcPr>
            <w:tcW w:w="6095" w:type="dxa"/>
            <w:tcBorders>
              <w:top w:val="single" w:sz="8" w:space="0" w:color="auto"/>
              <w:left w:val="single" w:sz="8" w:space="0" w:color="auto"/>
              <w:bottom w:val="single" w:sz="4" w:space="0" w:color="auto"/>
              <w:right w:val="single" w:sz="8" w:space="0" w:color="auto"/>
            </w:tcBorders>
          </w:tcPr>
          <w:p w14:paraId="04348D37" w14:textId="00F8B821" w:rsidR="00E10FE8" w:rsidRPr="00E10FE8" w:rsidRDefault="00A06414" w:rsidP="00E10FE8">
            <w:pPr>
              <w:spacing w:before="60" w:after="60" w:line="288" w:lineRule="auto"/>
            </w:pPr>
            <w:r>
              <w:t>Technický dozor nad realizací stavby, vedení realizace staveb</w:t>
            </w:r>
          </w:p>
        </w:tc>
      </w:tr>
      <w:tr w:rsidR="00E10FE8" w:rsidRPr="00E10FE8" w14:paraId="0A8A0A36" w14:textId="77777777" w:rsidTr="00E10FE8">
        <w:tc>
          <w:tcPr>
            <w:tcW w:w="2977" w:type="dxa"/>
            <w:tcBorders>
              <w:top w:val="single" w:sz="4" w:space="0" w:color="auto"/>
              <w:left w:val="single" w:sz="8" w:space="0" w:color="auto"/>
              <w:bottom w:val="single" w:sz="4" w:space="0" w:color="auto"/>
              <w:right w:val="single" w:sz="8" w:space="0" w:color="auto"/>
            </w:tcBorders>
            <w:vAlign w:val="center"/>
            <w:hideMark/>
          </w:tcPr>
          <w:p w14:paraId="5757B925" w14:textId="77777777" w:rsidR="00E10FE8" w:rsidRPr="00E10FE8" w:rsidRDefault="00E10FE8" w:rsidP="00E10FE8">
            <w:pPr>
              <w:spacing w:after="0" w:line="240" w:lineRule="auto"/>
              <w:rPr>
                <w:b/>
              </w:rPr>
            </w:pPr>
          </w:p>
        </w:tc>
        <w:tc>
          <w:tcPr>
            <w:tcW w:w="6095" w:type="dxa"/>
            <w:tcBorders>
              <w:top w:val="single" w:sz="4" w:space="0" w:color="auto"/>
              <w:left w:val="single" w:sz="8" w:space="0" w:color="auto"/>
              <w:bottom w:val="single" w:sz="4" w:space="0" w:color="auto"/>
              <w:right w:val="single" w:sz="8" w:space="0" w:color="auto"/>
            </w:tcBorders>
          </w:tcPr>
          <w:p w14:paraId="5B669C61" w14:textId="77777777" w:rsidR="00E10FE8" w:rsidRPr="00E10FE8" w:rsidRDefault="00E10FE8" w:rsidP="00E10FE8">
            <w:pPr>
              <w:spacing w:before="60" w:after="60" w:line="288" w:lineRule="auto"/>
              <w:rPr>
                <w:b/>
              </w:rPr>
            </w:pPr>
          </w:p>
        </w:tc>
      </w:tr>
      <w:tr w:rsidR="00E10FE8" w:rsidRPr="00E10FE8" w14:paraId="6DC2C9CF" w14:textId="77777777" w:rsidTr="00E10FE8">
        <w:tc>
          <w:tcPr>
            <w:tcW w:w="2977" w:type="dxa"/>
            <w:tcBorders>
              <w:top w:val="single" w:sz="4" w:space="0" w:color="auto"/>
              <w:left w:val="single" w:sz="8" w:space="0" w:color="auto"/>
              <w:bottom w:val="single" w:sz="4" w:space="0" w:color="auto"/>
              <w:right w:val="single" w:sz="8" w:space="0" w:color="auto"/>
            </w:tcBorders>
            <w:vAlign w:val="center"/>
            <w:hideMark/>
          </w:tcPr>
          <w:p w14:paraId="6CB66C57" w14:textId="77777777" w:rsidR="00E10FE8" w:rsidRPr="00E10FE8" w:rsidRDefault="00E10FE8" w:rsidP="00E10FE8">
            <w:pPr>
              <w:spacing w:after="0" w:line="240" w:lineRule="auto"/>
              <w:rPr>
                <w:b/>
              </w:rPr>
            </w:pPr>
            <w:r w:rsidRPr="00E10FE8">
              <w:rPr>
                <w:b/>
              </w:rPr>
              <w:t>Název poddodavatele</w:t>
            </w:r>
          </w:p>
        </w:tc>
        <w:tc>
          <w:tcPr>
            <w:tcW w:w="6095" w:type="dxa"/>
            <w:tcBorders>
              <w:top w:val="single" w:sz="4" w:space="0" w:color="auto"/>
              <w:left w:val="single" w:sz="8" w:space="0" w:color="auto"/>
              <w:bottom w:val="single" w:sz="4" w:space="0" w:color="auto"/>
              <w:right w:val="single" w:sz="8" w:space="0" w:color="auto"/>
            </w:tcBorders>
          </w:tcPr>
          <w:p w14:paraId="2D6744AF" w14:textId="37C0E563" w:rsidR="00E10FE8" w:rsidRPr="00E10FE8" w:rsidRDefault="00A06414" w:rsidP="00E10FE8">
            <w:pPr>
              <w:spacing w:before="60" w:after="60" w:line="288" w:lineRule="auto"/>
              <w:rPr>
                <w:b/>
              </w:rPr>
            </w:pPr>
            <w:r w:rsidRPr="00A06414">
              <w:rPr>
                <w:b/>
              </w:rPr>
              <w:t xml:space="preserve">Ing. Lukáš </w:t>
            </w:r>
            <w:proofErr w:type="spellStart"/>
            <w:r w:rsidRPr="00A06414">
              <w:rPr>
                <w:b/>
              </w:rPr>
              <w:t>Martinát</w:t>
            </w:r>
            <w:proofErr w:type="spellEnd"/>
          </w:p>
        </w:tc>
      </w:tr>
      <w:tr w:rsidR="00E10FE8" w:rsidRPr="00E10FE8" w14:paraId="64B3B6E6" w14:textId="77777777" w:rsidTr="00E10FE8">
        <w:tc>
          <w:tcPr>
            <w:tcW w:w="2977" w:type="dxa"/>
            <w:tcBorders>
              <w:top w:val="single" w:sz="4" w:space="0" w:color="auto"/>
              <w:left w:val="single" w:sz="8" w:space="0" w:color="auto"/>
              <w:bottom w:val="single" w:sz="4" w:space="0" w:color="auto"/>
              <w:right w:val="single" w:sz="8" w:space="0" w:color="auto"/>
            </w:tcBorders>
            <w:hideMark/>
          </w:tcPr>
          <w:p w14:paraId="64C4FB0A" w14:textId="77777777" w:rsidR="00E10FE8" w:rsidRPr="00E10FE8" w:rsidRDefault="00E10FE8" w:rsidP="00E10FE8">
            <w:pPr>
              <w:spacing w:before="60" w:after="60" w:line="240" w:lineRule="auto"/>
            </w:pPr>
            <w:r w:rsidRPr="00E10FE8">
              <w:t>Adresa sídla / místa podnikání</w:t>
            </w:r>
          </w:p>
        </w:tc>
        <w:tc>
          <w:tcPr>
            <w:tcW w:w="6095" w:type="dxa"/>
            <w:tcBorders>
              <w:top w:val="single" w:sz="4" w:space="0" w:color="auto"/>
              <w:left w:val="single" w:sz="8" w:space="0" w:color="auto"/>
              <w:bottom w:val="single" w:sz="4" w:space="0" w:color="auto"/>
              <w:right w:val="single" w:sz="8" w:space="0" w:color="auto"/>
            </w:tcBorders>
          </w:tcPr>
          <w:p w14:paraId="73DF9DC0" w14:textId="47564F17" w:rsidR="00E10FE8" w:rsidRPr="00E10FE8" w:rsidRDefault="00A06414" w:rsidP="00E10FE8">
            <w:pPr>
              <w:spacing w:before="60" w:after="60" w:line="288" w:lineRule="auto"/>
            </w:pPr>
            <w:r w:rsidRPr="00A06414">
              <w:t xml:space="preserve">Hvozdecká 1030/25, 641 00, </w:t>
            </w:r>
            <w:proofErr w:type="gramStart"/>
            <w:r w:rsidRPr="00A06414">
              <w:t>Brno - Žebětín</w:t>
            </w:r>
            <w:proofErr w:type="gramEnd"/>
          </w:p>
        </w:tc>
      </w:tr>
      <w:tr w:rsidR="00E10FE8" w:rsidRPr="00E10FE8" w14:paraId="04572910" w14:textId="77777777" w:rsidTr="00E10FE8">
        <w:tc>
          <w:tcPr>
            <w:tcW w:w="2977" w:type="dxa"/>
            <w:tcBorders>
              <w:top w:val="single" w:sz="4" w:space="0" w:color="auto"/>
              <w:left w:val="single" w:sz="8" w:space="0" w:color="auto"/>
              <w:bottom w:val="single" w:sz="4" w:space="0" w:color="auto"/>
              <w:right w:val="single" w:sz="8" w:space="0" w:color="auto"/>
            </w:tcBorders>
            <w:hideMark/>
          </w:tcPr>
          <w:p w14:paraId="5D7C81F9" w14:textId="77777777" w:rsidR="00E10FE8" w:rsidRPr="00E10FE8" w:rsidRDefault="00E10FE8" w:rsidP="00E10FE8">
            <w:pPr>
              <w:spacing w:before="60" w:after="60" w:line="240" w:lineRule="auto"/>
            </w:pPr>
            <w:r w:rsidRPr="00E10FE8">
              <w:t>IČ</w:t>
            </w:r>
          </w:p>
        </w:tc>
        <w:tc>
          <w:tcPr>
            <w:tcW w:w="6095" w:type="dxa"/>
            <w:tcBorders>
              <w:top w:val="single" w:sz="4" w:space="0" w:color="auto"/>
              <w:left w:val="single" w:sz="8" w:space="0" w:color="auto"/>
              <w:bottom w:val="single" w:sz="4" w:space="0" w:color="auto"/>
              <w:right w:val="single" w:sz="8" w:space="0" w:color="auto"/>
            </w:tcBorders>
          </w:tcPr>
          <w:p w14:paraId="0C93274B" w14:textId="0144C028" w:rsidR="00E10FE8" w:rsidRPr="00E10FE8" w:rsidRDefault="00A06414" w:rsidP="00E10FE8">
            <w:pPr>
              <w:spacing w:before="60" w:after="60" w:line="288" w:lineRule="auto"/>
            </w:pPr>
            <w:r w:rsidRPr="00A06414">
              <w:t>06662439</w:t>
            </w:r>
          </w:p>
        </w:tc>
      </w:tr>
      <w:tr w:rsidR="00E10FE8" w:rsidRPr="00E10FE8" w14:paraId="4A14124E" w14:textId="77777777" w:rsidTr="00E10FE8">
        <w:tc>
          <w:tcPr>
            <w:tcW w:w="2977" w:type="dxa"/>
            <w:tcBorders>
              <w:top w:val="single" w:sz="4" w:space="0" w:color="auto"/>
              <w:left w:val="single" w:sz="8" w:space="0" w:color="auto"/>
              <w:bottom w:val="single" w:sz="4" w:space="0" w:color="auto"/>
              <w:right w:val="single" w:sz="8" w:space="0" w:color="auto"/>
            </w:tcBorders>
            <w:vAlign w:val="center"/>
            <w:hideMark/>
          </w:tcPr>
          <w:p w14:paraId="1ECF02DC" w14:textId="77777777" w:rsidR="00E10FE8" w:rsidRPr="00E10FE8" w:rsidRDefault="00E10FE8" w:rsidP="00E10FE8">
            <w:pPr>
              <w:spacing w:after="0" w:line="288" w:lineRule="auto"/>
            </w:pPr>
            <w:r w:rsidRPr="00E10FE8">
              <w:t>Telefon, fax</w:t>
            </w:r>
          </w:p>
        </w:tc>
        <w:tc>
          <w:tcPr>
            <w:tcW w:w="6095" w:type="dxa"/>
            <w:tcBorders>
              <w:top w:val="single" w:sz="4" w:space="0" w:color="auto"/>
              <w:left w:val="single" w:sz="8" w:space="0" w:color="auto"/>
              <w:bottom w:val="single" w:sz="4" w:space="0" w:color="auto"/>
              <w:right w:val="single" w:sz="8" w:space="0" w:color="auto"/>
            </w:tcBorders>
          </w:tcPr>
          <w:p w14:paraId="06AD86AB" w14:textId="599A60C8" w:rsidR="00E10FE8" w:rsidRPr="00E10FE8" w:rsidRDefault="00B877B1" w:rsidP="00E10FE8">
            <w:pPr>
              <w:spacing w:before="60" w:after="60" w:line="288" w:lineRule="auto"/>
            </w:pPr>
            <w:r w:rsidRPr="00B877B1">
              <w:t>*************</w:t>
            </w:r>
          </w:p>
        </w:tc>
      </w:tr>
      <w:tr w:rsidR="00E10FE8" w:rsidRPr="00E10FE8" w14:paraId="4665A8CE" w14:textId="77777777" w:rsidTr="00E10FE8">
        <w:tc>
          <w:tcPr>
            <w:tcW w:w="2977" w:type="dxa"/>
            <w:tcBorders>
              <w:top w:val="single" w:sz="4" w:space="0" w:color="auto"/>
              <w:left w:val="single" w:sz="8" w:space="0" w:color="auto"/>
              <w:bottom w:val="single" w:sz="4" w:space="0" w:color="auto"/>
              <w:right w:val="single" w:sz="8" w:space="0" w:color="auto"/>
            </w:tcBorders>
            <w:vAlign w:val="center"/>
            <w:hideMark/>
          </w:tcPr>
          <w:p w14:paraId="7F0F1F69" w14:textId="77777777" w:rsidR="00E10FE8" w:rsidRPr="00E10FE8" w:rsidRDefault="00E10FE8" w:rsidP="00E10FE8">
            <w:pPr>
              <w:spacing w:after="0" w:line="288" w:lineRule="auto"/>
            </w:pPr>
            <w:r w:rsidRPr="00E10FE8">
              <w:t>e-mail, www</w:t>
            </w:r>
          </w:p>
        </w:tc>
        <w:tc>
          <w:tcPr>
            <w:tcW w:w="6095" w:type="dxa"/>
            <w:tcBorders>
              <w:top w:val="single" w:sz="4" w:space="0" w:color="auto"/>
              <w:left w:val="single" w:sz="8" w:space="0" w:color="auto"/>
              <w:bottom w:val="single" w:sz="4" w:space="0" w:color="auto"/>
              <w:right w:val="single" w:sz="8" w:space="0" w:color="auto"/>
            </w:tcBorders>
          </w:tcPr>
          <w:p w14:paraId="023500A0" w14:textId="693EE3C8" w:rsidR="00E10FE8" w:rsidRPr="00A06414" w:rsidRDefault="00B877B1" w:rsidP="00E10FE8">
            <w:pPr>
              <w:spacing w:before="60" w:after="60" w:line="288" w:lineRule="auto"/>
              <w:rPr>
                <w:color w:val="000000" w:themeColor="text1"/>
              </w:rPr>
            </w:pPr>
            <w:hyperlink r:id="rId10" w:history="1">
              <w:r w:rsidRPr="00B877B1">
                <w:t>*************</w:t>
              </w:r>
              <w:r>
                <w:t xml:space="preserve"> </w:t>
              </w:r>
              <w:r w:rsidR="00A06414" w:rsidRPr="00A06414">
                <w:rPr>
                  <w:rStyle w:val="Hypertextovodkaz"/>
                  <w:rFonts w:ascii="Arial" w:hAnsi="Arial" w:cs="Arial"/>
                  <w:color w:val="000000" w:themeColor="text1"/>
                  <w:u w:val="none"/>
                </w:rPr>
                <w:t>z</w:t>
              </w:r>
            </w:hyperlink>
            <w:r w:rsidR="00A06414" w:rsidRPr="00A06414">
              <w:rPr>
                <w:color w:val="000000" w:themeColor="text1"/>
              </w:rPr>
              <w:t xml:space="preserve">, </w:t>
            </w:r>
            <w:hyperlink r:id="rId11" w:history="1">
              <w:r w:rsidR="00A06414" w:rsidRPr="00A06414">
                <w:rPr>
                  <w:rStyle w:val="Hypertextovodkaz"/>
                  <w:rFonts w:ascii="Arial" w:hAnsi="Arial" w:cs="Arial"/>
                  <w:color w:val="000000" w:themeColor="text1"/>
                  <w:u w:val="none"/>
                </w:rPr>
                <w:t>www.LMprojekty.cz</w:t>
              </w:r>
            </w:hyperlink>
            <w:r w:rsidR="00A06414" w:rsidRPr="00A06414">
              <w:rPr>
                <w:color w:val="000000" w:themeColor="text1"/>
              </w:rPr>
              <w:t xml:space="preserve">  </w:t>
            </w:r>
          </w:p>
        </w:tc>
      </w:tr>
      <w:tr w:rsidR="00E10FE8" w:rsidRPr="00E10FE8" w14:paraId="24165AEE" w14:textId="77777777" w:rsidTr="00E10FE8">
        <w:tc>
          <w:tcPr>
            <w:tcW w:w="2977" w:type="dxa"/>
            <w:tcBorders>
              <w:top w:val="single" w:sz="4" w:space="0" w:color="auto"/>
              <w:left w:val="single" w:sz="8" w:space="0" w:color="auto"/>
              <w:bottom w:val="single" w:sz="8" w:space="0" w:color="auto"/>
              <w:right w:val="single" w:sz="8" w:space="0" w:color="auto"/>
            </w:tcBorders>
            <w:vAlign w:val="center"/>
            <w:hideMark/>
          </w:tcPr>
          <w:p w14:paraId="4509C6E5" w14:textId="77777777" w:rsidR="00E10FE8" w:rsidRPr="00E10FE8" w:rsidRDefault="00E10FE8" w:rsidP="00E10FE8">
            <w:pPr>
              <w:spacing w:after="0" w:line="288" w:lineRule="auto"/>
            </w:pPr>
            <w:r w:rsidRPr="00E10FE8">
              <w:t>Zastoupen</w:t>
            </w:r>
          </w:p>
        </w:tc>
        <w:tc>
          <w:tcPr>
            <w:tcW w:w="6095" w:type="dxa"/>
            <w:tcBorders>
              <w:top w:val="single" w:sz="4" w:space="0" w:color="auto"/>
              <w:left w:val="single" w:sz="8" w:space="0" w:color="auto"/>
              <w:bottom w:val="single" w:sz="8" w:space="0" w:color="auto"/>
              <w:right w:val="single" w:sz="8" w:space="0" w:color="auto"/>
            </w:tcBorders>
          </w:tcPr>
          <w:p w14:paraId="23202ACA" w14:textId="325CBFB9" w:rsidR="00E10FE8" w:rsidRPr="00E10FE8" w:rsidRDefault="00A06414" w:rsidP="00E10FE8">
            <w:pPr>
              <w:spacing w:before="60" w:after="60" w:line="288" w:lineRule="auto"/>
            </w:pPr>
            <w:r w:rsidRPr="00A06414">
              <w:t xml:space="preserve">Ing. Lukáš </w:t>
            </w:r>
            <w:proofErr w:type="spellStart"/>
            <w:r w:rsidRPr="00A06414">
              <w:t>Martinát</w:t>
            </w:r>
            <w:proofErr w:type="spellEnd"/>
          </w:p>
        </w:tc>
      </w:tr>
    </w:tbl>
    <w:p w14:paraId="08AB243F" w14:textId="77777777" w:rsidR="00E10FE8" w:rsidRPr="0051344F" w:rsidRDefault="00E10FE8" w:rsidP="00E10FE8">
      <w:pPr>
        <w:pStyle w:val="Nadpis01"/>
        <w:ind w:left="0" w:firstLine="0"/>
        <w:jc w:val="center"/>
      </w:pPr>
    </w:p>
    <w:p w14:paraId="289A38D0" w14:textId="77777777" w:rsidR="00A46654" w:rsidRPr="002D6400" w:rsidRDefault="00E10FE8" w:rsidP="007F7D33">
      <w:pPr>
        <w:pStyle w:val="Odstavecseseznamem1"/>
        <w:ind w:left="0"/>
        <w:jc w:val="both"/>
        <w:rPr>
          <w:rFonts w:eastAsia="Times New Roman"/>
          <w:bCs/>
          <w:iCs/>
          <w:caps/>
          <w:sz w:val="16"/>
          <w:lang w:val="cs-CZ" w:eastAsia="cs-CZ"/>
        </w:rPr>
      </w:pPr>
      <w:r>
        <w:rPr>
          <w:rFonts w:eastAsia="Times New Roman"/>
          <w:caps/>
          <w:sz w:val="22"/>
          <w:szCs w:val="28"/>
          <w:lang w:eastAsia="cs-CZ"/>
        </w:rPr>
        <w:br w:type="page"/>
      </w:r>
      <w:r w:rsidR="00A46654" w:rsidRPr="005964E3">
        <w:rPr>
          <w:rFonts w:eastAsia="Times New Roman"/>
          <w:caps/>
          <w:sz w:val="22"/>
          <w:szCs w:val="28"/>
          <w:lang w:eastAsia="cs-CZ"/>
        </w:rPr>
        <w:lastRenderedPageBreak/>
        <w:t xml:space="preserve">Příloha č. </w:t>
      </w:r>
      <w:r w:rsidR="009E7AF3">
        <w:rPr>
          <w:rFonts w:eastAsia="Times New Roman"/>
          <w:caps/>
          <w:sz w:val="22"/>
          <w:szCs w:val="28"/>
          <w:lang w:val="cs-CZ" w:eastAsia="cs-CZ"/>
        </w:rPr>
        <w:t>5</w:t>
      </w:r>
    </w:p>
    <w:p w14:paraId="3F8258AE" w14:textId="48788D2A" w:rsidR="00A46654" w:rsidRPr="00A46654" w:rsidRDefault="00A46654" w:rsidP="00A46654">
      <w:pPr>
        <w:spacing w:before="0" w:after="0" w:line="360" w:lineRule="auto"/>
        <w:jc w:val="center"/>
        <w:rPr>
          <w:rFonts w:eastAsia="Times New Roman" w:cs="Times New Roman"/>
          <w:b/>
          <w:bCs/>
          <w:iCs/>
          <w:caps/>
          <w:lang w:eastAsia="cs-CZ"/>
        </w:rPr>
      </w:pPr>
      <w:r w:rsidRPr="00A46654">
        <w:rPr>
          <w:rFonts w:eastAsia="Times New Roman" w:cs="Times New Roman"/>
          <w:b/>
          <w:bCs/>
          <w:iCs/>
          <w:caps/>
          <w:lang w:eastAsia="cs-CZ"/>
        </w:rPr>
        <w:t>VZOR ProtokolU o předání a převzetí Díla</w:t>
      </w:r>
      <w:r w:rsidRPr="00A46654">
        <w:rPr>
          <w:rFonts w:eastAsia="Times New Roman" w:cs="Times New Roman"/>
          <w:b/>
          <w:bCs/>
          <w:iCs/>
          <w:caps/>
          <w:lang w:eastAsia="cs-CZ"/>
        </w:rPr>
        <w:br/>
      </w:r>
      <w:r w:rsidR="00EB2C54" w:rsidRPr="00EB2C54">
        <w:rPr>
          <w:rFonts w:eastAsia="Times New Roman" w:cs="Times New Roman"/>
          <w:b/>
          <w:bCs/>
          <w:iCs/>
          <w:caps/>
          <w:lang w:eastAsia="cs-CZ"/>
        </w:rPr>
        <w:t>„Investiční projekt Olomoucko II.- část 2"</w:t>
      </w:r>
    </w:p>
    <w:p w14:paraId="0690F23E" w14:textId="77777777" w:rsidR="00A46654" w:rsidRPr="00A46654" w:rsidRDefault="00A46654" w:rsidP="00A46654">
      <w:pPr>
        <w:spacing w:before="0" w:after="0" w:line="360" w:lineRule="auto"/>
        <w:jc w:val="both"/>
        <w:rPr>
          <w:rFonts w:eastAsia="Times New Roman"/>
          <w:b/>
          <w:lang w:eastAsia="cs-CZ"/>
        </w:rPr>
      </w:pPr>
    </w:p>
    <w:p w14:paraId="01A9DEA3" w14:textId="77777777" w:rsidR="00A46654" w:rsidRPr="00A46654" w:rsidRDefault="00A46654" w:rsidP="00A46654">
      <w:pPr>
        <w:spacing w:before="0" w:after="0" w:line="360" w:lineRule="auto"/>
        <w:jc w:val="both"/>
        <w:rPr>
          <w:rFonts w:eastAsia="Times New Roman"/>
          <w:b/>
          <w:lang w:eastAsia="cs-CZ"/>
        </w:rPr>
      </w:pPr>
    </w:p>
    <w:p w14:paraId="6CCEC9D6" w14:textId="77777777" w:rsidR="00A46654" w:rsidRPr="00A46654" w:rsidRDefault="00A46654" w:rsidP="00A46654">
      <w:pPr>
        <w:spacing w:before="0" w:after="0" w:line="360" w:lineRule="auto"/>
        <w:jc w:val="both"/>
        <w:rPr>
          <w:rFonts w:eastAsia="Times New Roman"/>
          <w:b/>
          <w:lang w:eastAsia="cs-CZ"/>
        </w:rPr>
      </w:pPr>
      <w:r w:rsidRPr="00A46654">
        <w:rPr>
          <w:rFonts w:eastAsia="Times New Roman"/>
          <w:b/>
          <w:lang w:eastAsia="cs-CZ"/>
        </w:rPr>
        <w:t>Zhotovitel</w:t>
      </w:r>
      <w:r w:rsidR="001F6E15">
        <w:rPr>
          <w:rFonts w:eastAsia="Times New Roman"/>
          <w:b/>
          <w:lang w:eastAsia="cs-CZ"/>
        </w:rPr>
        <w:t xml:space="preserve"> (předávající)</w:t>
      </w:r>
    </w:p>
    <w:p w14:paraId="5422008B"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Název (jméno):</w:t>
      </w:r>
      <w:r w:rsidRPr="00A46654">
        <w:rPr>
          <w:rFonts w:eastAsia="Times New Roman"/>
          <w:lang w:eastAsia="cs-CZ"/>
        </w:rPr>
        <w:tab/>
        <w:t>……………………………………</w:t>
      </w:r>
      <w:r w:rsidR="00775321">
        <w:rPr>
          <w:rFonts w:eastAsia="Times New Roman"/>
          <w:lang w:eastAsia="cs-CZ"/>
        </w:rPr>
        <w:t>…………………………………………….</w:t>
      </w:r>
    </w:p>
    <w:p w14:paraId="377BA5CB"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Adresa:</w:t>
      </w:r>
      <w:r w:rsidRPr="00A46654">
        <w:rPr>
          <w:rFonts w:eastAsia="Times New Roman"/>
          <w:lang w:eastAsia="cs-CZ"/>
        </w:rPr>
        <w:tab/>
        <w:t>…………………………………………………………...</w:t>
      </w:r>
      <w:r w:rsidR="00775321">
        <w:rPr>
          <w:rFonts w:eastAsia="Times New Roman"/>
          <w:lang w:eastAsia="cs-CZ"/>
        </w:rPr>
        <w:t>....................................</w:t>
      </w:r>
      <w:r w:rsidRPr="00A46654">
        <w:rPr>
          <w:rFonts w:eastAsia="Times New Roman"/>
          <w:lang w:eastAsia="cs-CZ"/>
        </w:rPr>
        <w:t xml:space="preserve"> </w:t>
      </w:r>
    </w:p>
    <w:p w14:paraId="1D9439A9"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IČ:</w:t>
      </w:r>
      <w:r w:rsidRPr="00A46654">
        <w:rPr>
          <w:rFonts w:eastAsia="Times New Roman"/>
          <w:lang w:eastAsia="cs-CZ"/>
        </w:rPr>
        <w:tab/>
        <w:t>……………………</w:t>
      </w:r>
      <w:proofErr w:type="gramStart"/>
      <w:r w:rsidRPr="00A46654">
        <w:rPr>
          <w:rFonts w:eastAsia="Times New Roman"/>
          <w:lang w:eastAsia="cs-CZ"/>
        </w:rPr>
        <w:t>…</w:t>
      </w:r>
      <w:r w:rsidR="00775321">
        <w:rPr>
          <w:rFonts w:eastAsia="Times New Roman"/>
          <w:lang w:eastAsia="cs-CZ"/>
        </w:rPr>
        <w:t>….</w:t>
      </w:r>
      <w:proofErr w:type="gramEnd"/>
      <w:r w:rsidRPr="00A46654">
        <w:rPr>
          <w:rFonts w:eastAsia="Times New Roman"/>
          <w:lang w:eastAsia="cs-CZ"/>
        </w:rPr>
        <w:t>.</w:t>
      </w:r>
    </w:p>
    <w:p w14:paraId="5A74C4DC"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Oprávněný zástupce zhotovitele: ………………………………………</w:t>
      </w:r>
      <w:r w:rsidR="00775321">
        <w:rPr>
          <w:rFonts w:eastAsia="Times New Roman"/>
          <w:lang w:eastAsia="cs-CZ"/>
        </w:rPr>
        <w:t>………….</w:t>
      </w:r>
    </w:p>
    <w:p w14:paraId="4CB11C2A" w14:textId="77777777" w:rsidR="00A46654" w:rsidRPr="00A46654" w:rsidRDefault="00A46654" w:rsidP="00A46654">
      <w:pPr>
        <w:spacing w:before="0" w:after="0" w:line="360" w:lineRule="auto"/>
        <w:jc w:val="both"/>
        <w:rPr>
          <w:rFonts w:eastAsia="Times New Roman"/>
          <w:lang w:eastAsia="cs-CZ"/>
        </w:rPr>
      </w:pPr>
    </w:p>
    <w:p w14:paraId="419254D8" w14:textId="77777777" w:rsidR="00A46654" w:rsidRPr="00A46654" w:rsidRDefault="00A46654" w:rsidP="00A46654">
      <w:pPr>
        <w:spacing w:before="0" w:after="0" w:line="360" w:lineRule="auto"/>
        <w:jc w:val="both"/>
        <w:rPr>
          <w:rFonts w:eastAsia="Times New Roman"/>
          <w:b/>
          <w:lang w:eastAsia="cs-CZ"/>
        </w:rPr>
      </w:pPr>
      <w:r w:rsidRPr="00A46654">
        <w:rPr>
          <w:rFonts w:eastAsia="Times New Roman"/>
          <w:b/>
          <w:lang w:eastAsia="cs-CZ"/>
        </w:rPr>
        <w:t>Objednatel</w:t>
      </w:r>
      <w:r w:rsidR="001F6E15">
        <w:rPr>
          <w:rFonts w:eastAsia="Times New Roman"/>
          <w:b/>
          <w:lang w:eastAsia="cs-CZ"/>
        </w:rPr>
        <w:t xml:space="preserve"> (přejímající)</w:t>
      </w:r>
    </w:p>
    <w:p w14:paraId="25CDB74A"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Název:</w:t>
      </w:r>
      <w:r w:rsidRPr="00A46654">
        <w:rPr>
          <w:rFonts w:eastAsia="Times New Roman"/>
          <w:lang w:eastAsia="cs-CZ"/>
        </w:rPr>
        <w:tab/>
        <w:t xml:space="preserve">Česká </w:t>
      </w:r>
      <w:proofErr w:type="gramStart"/>
      <w:r w:rsidRPr="00A46654">
        <w:rPr>
          <w:rFonts w:eastAsia="Times New Roman"/>
          <w:lang w:eastAsia="cs-CZ"/>
        </w:rPr>
        <w:t>republika - Agentura</w:t>
      </w:r>
      <w:proofErr w:type="gramEnd"/>
      <w:r w:rsidRPr="00A46654">
        <w:rPr>
          <w:rFonts w:eastAsia="Times New Roman"/>
          <w:lang w:eastAsia="cs-CZ"/>
        </w:rPr>
        <w:t xml:space="preserve"> ochrany přírody a krajiny České republiky</w:t>
      </w:r>
    </w:p>
    <w:p w14:paraId="5FFD5D09"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Adresa:</w:t>
      </w:r>
      <w:r w:rsidRPr="00A46654">
        <w:rPr>
          <w:rFonts w:eastAsia="Times New Roman"/>
          <w:lang w:eastAsia="cs-CZ"/>
        </w:rPr>
        <w:tab/>
        <w:t xml:space="preserve">Kaplanova 1931/1, 148 00 Praha 11, </w:t>
      </w:r>
    </w:p>
    <w:p w14:paraId="15E7033B"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IČ:</w:t>
      </w:r>
      <w:r w:rsidRPr="00A46654">
        <w:rPr>
          <w:rFonts w:eastAsia="Times New Roman"/>
          <w:lang w:eastAsia="cs-CZ"/>
        </w:rPr>
        <w:tab/>
        <w:t>62933591</w:t>
      </w:r>
    </w:p>
    <w:p w14:paraId="5A73A38E"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Oprávněný zástupce objednatele: ………………………………………</w:t>
      </w:r>
    </w:p>
    <w:p w14:paraId="21567679" w14:textId="77777777" w:rsidR="00A46654" w:rsidRPr="00A46654" w:rsidRDefault="00A46654" w:rsidP="00A46654">
      <w:pPr>
        <w:spacing w:before="0" w:after="0" w:line="360" w:lineRule="auto"/>
        <w:jc w:val="both"/>
        <w:rPr>
          <w:rFonts w:eastAsia="Times New Roman"/>
          <w:b/>
          <w:lang w:eastAsia="cs-CZ"/>
        </w:rPr>
      </w:pPr>
    </w:p>
    <w:p w14:paraId="0D0BCB6A"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Zhotovitel předává objednateli dílo provedené dle smlouvy o dílo č.: …………………</w:t>
      </w:r>
      <w:proofErr w:type="gramStart"/>
      <w:r w:rsidR="0067049B">
        <w:rPr>
          <w:rFonts w:eastAsia="Times New Roman"/>
          <w:lang w:eastAsia="cs-CZ"/>
        </w:rPr>
        <w:t>…….</w:t>
      </w:r>
      <w:proofErr w:type="gramEnd"/>
      <w:r w:rsidRPr="00A46654">
        <w:rPr>
          <w:rFonts w:eastAsia="Times New Roman"/>
          <w:lang w:eastAsia="cs-CZ"/>
        </w:rPr>
        <w:t>… uzavřené mezi zhotovitelem a objednatelem dne: ………</w:t>
      </w:r>
      <w:r w:rsidR="0067049B">
        <w:rPr>
          <w:rFonts w:eastAsia="Times New Roman"/>
          <w:lang w:eastAsia="cs-CZ"/>
        </w:rPr>
        <w:t>…</w:t>
      </w:r>
      <w:r w:rsidRPr="00A46654">
        <w:rPr>
          <w:rFonts w:eastAsia="Times New Roman"/>
          <w:lang w:eastAsia="cs-CZ"/>
        </w:rPr>
        <w:t>…...... (dále jen „Smlouva“).</w:t>
      </w:r>
    </w:p>
    <w:p w14:paraId="1887519D" w14:textId="77777777" w:rsidR="00A46654" w:rsidRPr="00A46654" w:rsidRDefault="00A46654" w:rsidP="00A46654">
      <w:pPr>
        <w:spacing w:before="0" w:after="0" w:line="360" w:lineRule="auto"/>
        <w:jc w:val="both"/>
        <w:rPr>
          <w:rFonts w:eastAsia="Times New Roman"/>
          <w:b/>
          <w:lang w:eastAsia="cs-CZ"/>
        </w:rPr>
      </w:pPr>
    </w:p>
    <w:p w14:paraId="1A52BF0A"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b/>
          <w:lang w:eastAsia="cs-CZ"/>
        </w:rPr>
        <w:t>Stručná charakteristika díla</w:t>
      </w:r>
      <w:r w:rsidRPr="00A46654">
        <w:rPr>
          <w:rFonts w:eastAsia="Times New Roman"/>
          <w:lang w:eastAsia="cs-CZ"/>
        </w:rPr>
        <w:t>:</w:t>
      </w:r>
    </w:p>
    <w:p w14:paraId="7377B5A7"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w:t>
      </w:r>
      <w:r w:rsidR="0067049B">
        <w:rPr>
          <w:rFonts w:eastAsia="Times New Roman"/>
          <w:lang w:eastAsia="cs-CZ"/>
        </w:rPr>
        <w:t>........................................</w:t>
      </w:r>
    </w:p>
    <w:p w14:paraId="5280AB66"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w:t>
      </w:r>
      <w:r w:rsidR="0067049B">
        <w:rPr>
          <w:rFonts w:eastAsia="Times New Roman"/>
          <w:lang w:eastAsia="cs-CZ"/>
        </w:rPr>
        <w:t>..</w:t>
      </w:r>
    </w:p>
    <w:p w14:paraId="2D3C38E7" w14:textId="77777777" w:rsidR="00A46654" w:rsidRPr="00A46654" w:rsidRDefault="00A46654" w:rsidP="00A46654">
      <w:pPr>
        <w:spacing w:before="0" w:after="0" w:line="360" w:lineRule="auto"/>
        <w:jc w:val="both"/>
        <w:rPr>
          <w:rFonts w:eastAsia="Times New Roman"/>
          <w:lang w:eastAsia="cs-CZ"/>
        </w:rPr>
      </w:pPr>
    </w:p>
    <w:p w14:paraId="7A5FCF61"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 xml:space="preserve">Podrobný popis díla a podmínky jeho realizace jsou specifikovány ve Smlouvě. Pověřený zástupce objednatele konstatuje /na základě prohlídky místa </w:t>
      </w:r>
      <w:r w:rsidR="00705B48">
        <w:rPr>
          <w:rFonts w:eastAsia="Times New Roman"/>
          <w:lang w:eastAsia="cs-CZ"/>
        </w:rPr>
        <w:t xml:space="preserve">plnění </w:t>
      </w:r>
      <w:r w:rsidRPr="00A46654">
        <w:rPr>
          <w:rFonts w:eastAsia="Times New Roman"/>
          <w:lang w:eastAsia="cs-CZ"/>
        </w:rPr>
        <w:t>uskutečněné dne ........……………/</w:t>
      </w:r>
      <w:r w:rsidRPr="00A46654">
        <w:rPr>
          <w:rFonts w:eastAsia="Times New Roman"/>
          <w:vertAlign w:val="superscript"/>
          <w:lang w:eastAsia="cs-CZ"/>
        </w:rPr>
        <w:footnoteReference w:id="1"/>
      </w:r>
      <w:r w:rsidRPr="00A46654">
        <w:rPr>
          <w:rFonts w:eastAsia="Times New Roman"/>
          <w:lang w:eastAsia="cs-CZ"/>
        </w:rPr>
        <w:t>, že dílo</w:t>
      </w:r>
      <w:r w:rsidRPr="00A46654">
        <w:rPr>
          <w:rFonts w:eastAsia="Times New Roman"/>
          <w:vertAlign w:val="superscript"/>
          <w:lang w:eastAsia="cs-CZ"/>
        </w:rPr>
        <w:footnoteReference w:id="2"/>
      </w:r>
      <w:r w:rsidRPr="00A46654">
        <w:rPr>
          <w:rFonts w:eastAsia="Times New Roman"/>
          <w:lang w:eastAsia="cs-CZ"/>
        </w:rPr>
        <w:t xml:space="preserve"> </w:t>
      </w:r>
    </w:p>
    <w:p w14:paraId="48A3B7CB" w14:textId="77777777" w:rsidR="00A46654" w:rsidRPr="00A46654" w:rsidRDefault="00A46654" w:rsidP="00A46654">
      <w:pPr>
        <w:spacing w:before="0" w:after="0" w:line="360" w:lineRule="auto"/>
        <w:jc w:val="both"/>
        <w:rPr>
          <w:rFonts w:eastAsia="Times New Roman"/>
          <w:lang w:eastAsia="cs-CZ"/>
        </w:rPr>
      </w:pPr>
    </w:p>
    <w:p w14:paraId="4BCED4D1" w14:textId="77777777" w:rsidR="00A46654" w:rsidRPr="00A46654" w:rsidRDefault="00A46654" w:rsidP="00C53244">
      <w:pPr>
        <w:numPr>
          <w:ilvl w:val="0"/>
          <w:numId w:val="18"/>
        </w:numPr>
        <w:tabs>
          <w:tab w:val="num" w:pos="180"/>
        </w:tabs>
        <w:spacing w:before="0" w:after="0" w:line="360" w:lineRule="auto"/>
        <w:ind w:hanging="720"/>
        <w:jc w:val="both"/>
        <w:rPr>
          <w:rFonts w:eastAsia="Times New Roman"/>
          <w:b/>
          <w:i/>
          <w:iCs/>
          <w:lang w:eastAsia="cs-CZ"/>
        </w:rPr>
      </w:pPr>
      <w:r w:rsidRPr="00A46654">
        <w:rPr>
          <w:rFonts w:eastAsia="Times New Roman"/>
          <w:i/>
          <w:iCs/>
          <w:lang w:eastAsia="cs-CZ"/>
        </w:rPr>
        <w:tab/>
      </w:r>
      <w:r w:rsidRPr="00A46654">
        <w:rPr>
          <w:rFonts w:eastAsia="Times New Roman"/>
          <w:b/>
          <w:lang w:eastAsia="cs-CZ"/>
        </w:rPr>
        <w:t>bylo provedeno v termínu dle Smlouvy, odpovídá předmětu Smlouvy a objednatel dílo přejímá bez výhrad</w:t>
      </w:r>
      <w:r w:rsidR="00705B48">
        <w:rPr>
          <w:rFonts w:eastAsia="Times New Roman"/>
          <w:b/>
          <w:lang w:eastAsia="cs-CZ"/>
        </w:rPr>
        <w:t>;</w:t>
      </w:r>
    </w:p>
    <w:p w14:paraId="58C7293F" w14:textId="77777777" w:rsidR="00A46654" w:rsidRPr="00A46654" w:rsidRDefault="00A46654" w:rsidP="00A46654">
      <w:pPr>
        <w:spacing w:before="0" w:after="0" w:line="360" w:lineRule="auto"/>
        <w:ind w:left="720"/>
        <w:jc w:val="both"/>
        <w:rPr>
          <w:rFonts w:eastAsia="Times New Roman"/>
          <w:b/>
          <w:i/>
          <w:iCs/>
          <w:lang w:eastAsia="cs-CZ"/>
        </w:rPr>
      </w:pPr>
    </w:p>
    <w:p w14:paraId="6B862F20" w14:textId="77777777" w:rsidR="00A46654" w:rsidRPr="00A46654" w:rsidRDefault="00705B48" w:rsidP="00C53244">
      <w:pPr>
        <w:numPr>
          <w:ilvl w:val="0"/>
          <w:numId w:val="18"/>
        </w:numPr>
        <w:spacing w:before="0" w:after="0" w:line="360" w:lineRule="auto"/>
        <w:ind w:hanging="720"/>
        <w:jc w:val="both"/>
        <w:rPr>
          <w:rFonts w:eastAsia="Times New Roman"/>
          <w:b/>
          <w:i/>
          <w:iCs/>
          <w:lang w:eastAsia="cs-CZ"/>
        </w:rPr>
      </w:pPr>
      <w:r>
        <w:rPr>
          <w:rFonts w:eastAsia="Times New Roman"/>
          <w:b/>
          <w:i/>
          <w:iCs/>
          <w:lang w:eastAsia="cs-CZ"/>
        </w:rPr>
        <w:t>b</w:t>
      </w:r>
      <w:r w:rsidR="00A46654" w:rsidRPr="00A46654">
        <w:rPr>
          <w:rFonts w:eastAsia="Times New Roman"/>
          <w:b/>
          <w:i/>
          <w:iCs/>
          <w:lang w:eastAsia="cs-CZ"/>
        </w:rPr>
        <w:t>ylo provedeno v termínu dle Smlouvy s drobnými vadami a nedodělky, jejichž soupis a požadovaný způsob odstranění je uveden v příloze tohoto předávacího protokolu. Objednatel přejímá dílo s výhradami. Objednatel stanoví následující termín pro odstranění těchto vad a nedodělků: ……………………......</w:t>
      </w:r>
      <w:r>
        <w:rPr>
          <w:rFonts w:eastAsia="Times New Roman"/>
          <w:b/>
          <w:i/>
          <w:iCs/>
          <w:lang w:eastAsia="cs-CZ"/>
        </w:rPr>
        <w:t>;</w:t>
      </w:r>
    </w:p>
    <w:p w14:paraId="15CAC548" w14:textId="77777777" w:rsidR="00A46654" w:rsidRPr="00A46654" w:rsidRDefault="00A46654" w:rsidP="00A46654">
      <w:pPr>
        <w:spacing w:before="0" w:after="0" w:line="360" w:lineRule="auto"/>
        <w:ind w:left="720"/>
        <w:jc w:val="both"/>
        <w:rPr>
          <w:rFonts w:eastAsia="Times New Roman"/>
          <w:b/>
          <w:i/>
          <w:iCs/>
          <w:lang w:eastAsia="cs-CZ"/>
        </w:rPr>
      </w:pPr>
    </w:p>
    <w:p w14:paraId="1EFF08F1" w14:textId="77777777" w:rsidR="00A46654" w:rsidRPr="00A46654" w:rsidRDefault="00A46654" w:rsidP="00C53244">
      <w:pPr>
        <w:numPr>
          <w:ilvl w:val="0"/>
          <w:numId w:val="18"/>
        </w:numPr>
        <w:tabs>
          <w:tab w:val="num" w:pos="180"/>
        </w:tabs>
        <w:spacing w:before="0" w:after="0" w:line="360" w:lineRule="auto"/>
        <w:ind w:hanging="720"/>
        <w:jc w:val="both"/>
        <w:rPr>
          <w:rFonts w:eastAsia="Times New Roman"/>
          <w:b/>
          <w:i/>
          <w:iCs/>
          <w:lang w:eastAsia="cs-CZ"/>
        </w:rPr>
      </w:pPr>
      <w:r w:rsidRPr="00A46654">
        <w:rPr>
          <w:rFonts w:eastAsia="Times New Roman"/>
          <w:b/>
          <w:i/>
          <w:iCs/>
          <w:lang w:eastAsia="cs-CZ"/>
        </w:rPr>
        <w:tab/>
      </w:r>
      <w:r w:rsidRPr="00A46654">
        <w:rPr>
          <w:rFonts w:eastAsia="Times New Roman"/>
          <w:b/>
          <w:lang w:eastAsia="cs-CZ"/>
        </w:rPr>
        <w:t>neodpovídá předmětu Smlouvy a objednatel dílo nepřejímá.</w:t>
      </w:r>
    </w:p>
    <w:p w14:paraId="3906B85A" w14:textId="77777777" w:rsidR="00705B48" w:rsidRDefault="00705B48" w:rsidP="00A46654">
      <w:pPr>
        <w:spacing w:before="0" w:after="0" w:line="360" w:lineRule="auto"/>
        <w:ind w:left="720"/>
        <w:jc w:val="both"/>
        <w:rPr>
          <w:rFonts w:eastAsia="Times New Roman"/>
          <w:b/>
          <w:i/>
          <w:iCs/>
          <w:lang w:eastAsia="cs-CZ"/>
        </w:rPr>
      </w:pPr>
    </w:p>
    <w:p w14:paraId="51DB3461" w14:textId="77777777" w:rsidR="00705B48" w:rsidRDefault="00705B48" w:rsidP="00A46654">
      <w:pPr>
        <w:spacing w:before="0" w:after="0" w:line="360" w:lineRule="auto"/>
        <w:ind w:left="720"/>
        <w:jc w:val="both"/>
        <w:rPr>
          <w:rFonts w:eastAsia="Times New Roman"/>
          <w:b/>
          <w:i/>
          <w:iCs/>
          <w:lang w:eastAsia="cs-CZ"/>
        </w:rPr>
      </w:pPr>
    </w:p>
    <w:p w14:paraId="6175455A" w14:textId="77777777" w:rsidR="00705B48" w:rsidRDefault="00A46654" w:rsidP="00933F1E">
      <w:pPr>
        <w:spacing w:before="0" w:after="0" w:line="360" w:lineRule="auto"/>
        <w:ind w:left="709"/>
        <w:jc w:val="both"/>
        <w:rPr>
          <w:rFonts w:eastAsia="Times New Roman"/>
          <w:b/>
          <w:i/>
          <w:iCs/>
          <w:lang w:eastAsia="cs-CZ"/>
        </w:rPr>
      </w:pPr>
      <w:r w:rsidRPr="00A46654">
        <w:rPr>
          <w:rFonts w:eastAsia="Times New Roman"/>
          <w:b/>
          <w:i/>
          <w:iCs/>
          <w:lang w:eastAsia="cs-CZ"/>
        </w:rPr>
        <w:t>Důvod</w:t>
      </w:r>
      <w:r w:rsidR="00705B48">
        <w:rPr>
          <w:rFonts w:eastAsia="Times New Roman"/>
          <w:b/>
          <w:i/>
          <w:iCs/>
          <w:lang w:eastAsia="cs-CZ"/>
        </w:rPr>
        <w:t xml:space="preserve"> nepřevzetí díla</w:t>
      </w:r>
      <w:r w:rsidRPr="00A46654">
        <w:rPr>
          <w:rFonts w:eastAsia="Times New Roman"/>
          <w:b/>
          <w:i/>
          <w:iCs/>
          <w:lang w:eastAsia="cs-CZ"/>
        </w:rPr>
        <w:t>:</w:t>
      </w:r>
    </w:p>
    <w:p w14:paraId="6AF27EE9" w14:textId="77777777" w:rsidR="00A46654" w:rsidRPr="00A46654" w:rsidRDefault="00A46654" w:rsidP="00A46654">
      <w:pPr>
        <w:spacing w:before="0" w:after="0" w:line="360" w:lineRule="auto"/>
        <w:ind w:left="720"/>
        <w:jc w:val="both"/>
        <w:rPr>
          <w:rFonts w:eastAsia="Times New Roman"/>
          <w:b/>
          <w:i/>
          <w:iCs/>
          <w:lang w:eastAsia="cs-CZ"/>
        </w:rPr>
      </w:pPr>
      <w:r w:rsidRPr="00933F1E">
        <w:rPr>
          <w:rFonts w:eastAsia="Times New Roman"/>
          <w:iCs/>
          <w:lang w:eastAsia="cs-CZ"/>
        </w:rPr>
        <w:lastRenderedPageBreak/>
        <w:t>………………………………………………………………………………………………………………………………………………………………………………………………………………………</w:t>
      </w:r>
      <w:r w:rsidR="0067049B" w:rsidRPr="00933F1E">
        <w:rPr>
          <w:rFonts w:eastAsia="Times New Roman"/>
          <w:iCs/>
          <w:lang w:eastAsia="cs-CZ"/>
        </w:rPr>
        <w:t>..</w:t>
      </w:r>
    </w:p>
    <w:p w14:paraId="73FB9C17" w14:textId="77777777" w:rsidR="00A46654" w:rsidRPr="00A46654" w:rsidRDefault="00A46654" w:rsidP="00A46654">
      <w:pPr>
        <w:spacing w:before="0" w:after="0" w:line="360" w:lineRule="auto"/>
        <w:jc w:val="both"/>
        <w:rPr>
          <w:rFonts w:eastAsia="Times New Roman"/>
          <w:b/>
          <w:iCs/>
          <w:lang w:eastAsia="cs-CZ"/>
        </w:rPr>
      </w:pPr>
    </w:p>
    <w:p w14:paraId="16A00A7B" w14:textId="77777777" w:rsidR="00A46654" w:rsidRPr="00A46654" w:rsidRDefault="00A46654" w:rsidP="00A46654">
      <w:pPr>
        <w:spacing w:before="0" w:after="0" w:line="360" w:lineRule="auto"/>
        <w:jc w:val="both"/>
        <w:rPr>
          <w:rFonts w:eastAsia="Times New Roman"/>
          <w:b/>
          <w:bCs/>
          <w:iCs/>
          <w:lang w:eastAsia="cs-CZ"/>
        </w:rPr>
      </w:pPr>
      <w:r w:rsidRPr="00A46654">
        <w:rPr>
          <w:rFonts w:eastAsia="Times New Roman"/>
          <w:b/>
          <w:bCs/>
          <w:iCs/>
          <w:lang w:eastAsia="cs-CZ"/>
        </w:rPr>
        <w:t xml:space="preserve">Seznam </w:t>
      </w:r>
      <w:r w:rsidR="001F6E15" w:rsidRPr="00A46654">
        <w:rPr>
          <w:rFonts w:eastAsia="Times New Roman"/>
          <w:b/>
          <w:bCs/>
          <w:iCs/>
          <w:lang w:eastAsia="cs-CZ"/>
        </w:rPr>
        <w:t xml:space="preserve">dokladů </w:t>
      </w:r>
      <w:r w:rsidRPr="00A46654">
        <w:rPr>
          <w:rFonts w:eastAsia="Times New Roman"/>
          <w:b/>
          <w:bCs/>
          <w:iCs/>
          <w:lang w:eastAsia="cs-CZ"/>
        </w:rPr>
        <w:t>předaných</w:t>
      </w:r>
      <w:r w:rsidR="001F6E15">
        <w:rPr>
          <w:rFonts w:eastAsia="Times New Roman"/>
          <w:b/>
          <w:bCs/>
          <w:iCs/>
          <w:lang w:eastAsia="cs-CZ"/>
        </w:rPr>
        <w:t xml:space="preserve"> objednateli</w:t>
      </w:r>
      <w:r w:rsidRPr="00A46654">
        <w:rPr>
          <w:rFonts w:eastAsia="Times New Roman"/>
          <w:b/>
          <w:bCs/>
          <w:iCs/>
          <w:lang w:eastAsia="cs-CZ"/>
        </w:rPr>
        <w:t>:</w:t>
      </w:r>
    </w:p>
    <w:p w14:paraId="14BEC85C" w14:textId="77777777" w:rsidR="00A46654" w:rsidRPr="00A46654" w:rsidRDefault="00A46654" w:rsidP="00A46654">
      <w:pPr>
        <w:spacing w:before="0" w:after="0" w:line="360" w:lineRule="auto"/>
        <w:jc w:val="both"/>
        <w:rPr>
          <w:rFonts w:eastAsia="Times New Roman"/>
          <w:iCs/>
          <w:lang w:eastAsia="cs-CZ"/>
        </w:rPr>
      </w:pPr>
      <w:r w:rsidRPr="00A46654">
        <w:rPr>
          <w:rFonts w:eastAsia="Times New Roman"/>
          <w:bCs/>
          <w:iCs/>
          <w:lang w:eastAsia="cs-CZ"/>
        </w:rPr>
        <w:t>………………………………………………………………………………………………………………………………………………………………………………………………………………………………………………………………………………………………………………………………………………………………………………………………………………………………………………………………………………………………</w:t>
      </w:r>
    </w:p>
    <w:p w14:paraId="76192352" w14:textId="77777777" w:rsidR="00A46654" w:rsidRPr="00A46654" w:rsidRDefault="00A46654" w:rsidP="00A46654">
      <w:pPr>
        <w:spacing w:before="0" w:after="0" w:line="360" w:lineRule="auto"/>
        <w:jc w:val="both"/>
        <w:rPr>
          <w:rFonts w:eastAsia="Times New Roman"/>
          <w:lang w:eastAsia="cs-CZ"/>
        </w:rPr>
      </w:pPr>
    </w:p>
    <w:p w14:paraId="3D6CFFF1" w14:textId="77777777" w:rsidR="00A46654" w:rsidRPr="00A46654" w:rsidRDefault="00A46654" w:rsidP="00A46654">
      <w:pPr>
        <w:spacing w:before="0" w:after="0" w:line="360" w:lineRule="auto"/>
        <w:jc w:val="both"/>
        <w:rPr>
          <w:rFonts w:eastAsia="Times New Roman"/>
          <w:lang w:eastAsia="cs-CZ"/>
        </w:rPr>
      </w:pPr>
    </w:p>
    <w:p w14:paraId="19A3A3D5" w14:textId="77777777"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Dne…………</w:t>
      </w:r>
      <w:proofErr w:type="gramStart"/>
      <w:r w:rsidRPr="00A46654">
        <w:rPr>
          <w:rFonts w:eastAsia="Times New Roman"/>
          <w:lang w:eastAsia="cs-CZ"/>
        </w:rPr>
        <w:t>…….</w:t>
      </w:r>
      <w:proofErr w:type="gramEnd"/>
      <w:r w:rsidRPr="00A46654">
        <w:rPr>
          <w:rFonts w:eastAsia="Times New Roman"/>
          <w:lang w:eastAsia="cs-CZ"/>
        </w:rPr>
        <w:t>.</w:t>
      </w:r>
    </w:p>
    <w:p w14:paraId="35D0EFB5" w14:textId="77777777" w:rsidR="00A46654" w:rsidRPr="00A46654" w:rsidRDefault="00A46654" w:rsidP="00A46654">
      <w:pPr>
        <w:spacing w:before="0" w:after="0" w:line="360" w:lineRule="auto"/>
        <w:jc w:val="both"/>
        <w:rPr>
          <w:rFonts w:eastAsia="Times New Roman"/>
          <w:lang w:eastAsia="cs-CZ"/>
        </w:rPr>
      </w:pPr>
    </w:p>
    <w:p w14:paraId="2B88B79D" w14:textId="77777777" w:rsidR="00A46654" w:rsidRPr="00A46654" w:rsidRDefault="00A46654" w:rsidP="00A46654">
      <w:pPr>
        <w:spacing w:before="0" w:after="0" w:line="360" w:lineRule="auto"/>
        <w:jc w:val="both"/>
        <w:rPr>
          <w:rFonts w:eastAsia="Times New Roman"/>
          <w:lang w:eastAsia="cs-CZ"/>
        </w:rPr>
      </w:pPr>
    </w:p>
    <w:p w14:paraId="36F8D91A" w14:textId="77777777" w:rsidR="00A46654" w:rsidRPr="00A46654" w:rsidRDefault="00A46654" w:rsidP="00A46654">
      <w:pPr>
        <w:spacing w:before="0" w:after="0" w:line="360" w:lineRule="auto"/>
        <w:jc w:val="both"/>
        <w:rPr>
          <w:rFonts w:eastAsia="Times New Roman"/>
          <w:lang w:eastAsia="cs-CZ"/>
        </w:rPr>
      </w:pPr>
    </w:p>
    <w:p w14:paraId="03AD96D6" w14:textId="77777777" w:rsidR="00A46654" w:rsidRPr="00A46654" w:rsidRDefault="00A46654" w:rsidP="00A46654">
      <w:pPr>
        <w:spacing w:before="0" w:after="0" w:line="360" w:lineRule="auto"/>
        <w:jc w:val="both"/>
        <w:rPr>
          <w:rFonts w:eastAsia="Times New Roman" w:cs="Times New Roman"/>
          <w:lang w:eastAsia="cs-CZ"/>
        </w:rPr>
      </w:pPr>
      <w:r w:rsidRPr="00A46654">
        <w:rPr>
          <w:rFonts w:eastAsia="Times New Roman" w:cs="Times New Roman"/>
          <w:lang w:eastAsia="cs-CZ"/>
        </w:rPr>
        <w:t>.......................................</w:t>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Pr="00A46654">
        <w:rPr>
          <w:rFonts w:eastAsia="Times New Roman" w:cs="Times New Roman"/>
          <w:lang w:eastAsia="cs-CZ"/>
        </w:rPr>
        <w:tab/>
        <w:t>.......................................</w:t>
      </w:r>
      <w:r w:rsidR="0067049B">
        <w:rPr>
          <w:rFonts w:eastAsia="Times New Roman" w:cs="Times New Roman"/>
          <w:lang w:eastAsia="cs-CZ"/>
        </w:rPr>
        <w:t>......</w:t>
      </w:r>
    </w:p>
    <w:p w14:paraId="358041CC" w14:textId="77777777" w:rsidR="00A46654" w:rsidRPr="00A46654" w:rsidRDefault="00A46654" w:rsidP="00A46654">
      <w:pPr>
        <w:keepNext/>
        <w:spacing w:before="0" w:after="0" w:line="360" w:lineRule="auto"/>
        <w:jc w:val="both"/>
        <w:rPr>
          <w:rFonts w:eastAsia="Times New Roman" w:cs="Times New Roman"/>
          <w:lang w:eastAsia="cs-CZ"/>
        </w:rPr>
      </w:pPr>
      <w:r w:rsidRPr="00A46654">
        <w:rPr>
          <w:rFonts w:eastAsia="Times New Roman" w:cs="Times New Roman"/>
          <w:b/>
          <w:lang w:eastAsia="cs-CZ"/>
        </w:rPr>
        <w:tab/>
        <w:t>zhotovitel</w:t>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b/>
          <w:lang w:eastAsia="cs-CZ"/>
        </w:rPr>
        <w:t xml:space="preserve">objednatel </w:t>
      </w:r>
    </w:p>
    <w:p w14:paraId="1468EF7A" w14:textId="77777777" w:rsidR="00A46654" w:rsidRPr="00A46654" w:rsidRDefault="00A46654" w:rsidP="00A46654">
      <w:pPr>
        <w:keepNext/>
        <w:spacing w:before="0" w:after="0" w:line="240" w:lineRule="auto"/>
        <w:jc w:val="both"/>
        <w:rPr>
          <w:rFonts w:eastAsia="Times New Roman" w:cs="Times New Roman"/>
          <w:vertAlign w:val="superscript"/>
          <w:lang w:eastAsia="cs-CZ"/>
        </w:rPr>
      </w:pPr>
      <w:r w:rsidRPr="00A46654">
        <w:rPr>
          <w:rFonts w:eastAsia="Times New Roman" w:cs="Times New Roman"/>
          <w:i/>
          <w:color w:val="FF9900"/>
          <w:sz w:val="22"/>
          <w:lang w:eastAsia="cs-CZ"/>
        </w:rPr>
        <w:t xml:space="preserve">      </w:t>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lang w:eastAsia="cs-CZ"/>
        </w:rPr>
        <w:t>pověřený zástupce objednatele</w:t>
      </w:r>
    </w:p>
    <w:p w14:paraId="18B7CFEC" w14:textId="77777777" w:rsidR="00E10FE8" w:rsidRPr="002D6400" w:rsidRDefault="00E10FE8" w:rsidP="00E10FE8">
      <w:pPr>
        <w:pStyle w:val="Odstavecseseznamem1"/>
        <w:ind w:left="0"/>
        <w:jc w:val="both"/>
        <w:rPr>
          <w:rFonts w:eastAsia="Times New Roman"/>
          <w:bCs/>
          <w:iCs/>
          <w:caps/>
          <w:sz w:val="16"/>
          <w:lang w:val="cs-CZ" w:eastAsia="cs-CZ"/>
        </w:rPr>
      </w:pPr>
      <w:r>
        <w:br w:type="page"/>
      </w:r>
      <w:r>
        <w:rPr>
          <w:rFonts w:eastAsia="Times New Roman"/>
          <w:caps/>
          <w:sz w:val="22"/>
          <w:szCs w:val="28"/>
          <w:lang w:eastAsia="cs-CZ"/>
        </w:rPr>
        <w:lastRenderedPageBreak/>
        <w:t xml:space="preserve">Příloha č. </w:t>
      </w:r>
      <w:r w:rsidR="009E7AF3">
        <w:rPr>
          <w:rFonts w:eastAsia="Times New Roman"/>
          <w:caps/>
          <w:sz w:val="22"/>
          <w:szCs w:val="28"/>
          <w:lang w:val="cs-CZ" w:eastAsia="cs-CZ"/>
        </w:rPr>
        <w:t>6</w:t>
      </w:r>
    </w:p>
    <w:p w14:paraId="5EB057D7" w14:textId="77777777" w:rsidR="00E10FE8" w:rsidRPr="004A6229" w:rsidRDefault="00E10FE8" w:rsidP="004A6229">
      <w:pPr>
        <w:spacing w:before="0" w:after="0" w:line="360" w:lineRule="auto"/>
        <w:jc w:val="center"/>
        <w:rPr>
          <w:rFonts w:eastAsia="Times New Roman" w:cs="Times New Roman"/>
          <w:b/>
          <w:bCs/>
          <w:iCs/>
          <w:caps/>
          <w:lang w:eastAsia="cs-CZ"/>
        </w:rPr>
      </w:pPr>
      <w:r w:rsidRPr="004A6229">
        <w:rPr>
          <w:rFonts w:eastAsia="Times New Roman" w:cs="Times New Roman"/>
          <w:b/>
          <w:bCs/>
          <w:iCs/>
          <w:caps/>
          <w:lang w:eastAsia="cs-CZ"/>
        </w:rPr>
        <w:t>Bankovní záruka</w:t>
      </w:r>
    </w:p>
    <w:p w14:paraId="2E26BB68" w14:textId="77777777" w:rsidR="00E10FE8" w:rsidRPr="00930C6C" w:rsidRDefault="00E10FE8" w:rsidP="00E10FE8">
      <w:pPr>
        <w:jc w:val="both"/>
      </w:pPr>
      <w:r w:rsidRPr="00930C6C">
        <w:t>Beneficient:</w:t>
      </w:r>
    </w:p>
    <w:p w14:paraId="1EF058A1" w14:textId="77777777" w:rsidR="00E10FE8" w:rsidRPr="00930C6C" w:rsidRDefault="00E10FE8" w:rsidP="004A6229">
      <w:pPr>
        <w:spacing w:before="0" w:after="0"/>
        <w:jc w:val="both"/>
        <w:rPr>
          <w:b/>
        </w:rPr>
      </w:pPr>
      <w:r w:rsidRPr="00930C6C">
        <w:rPr>
          <w:b/>
        </w:rPr>
        <w:t xml:space="preserve">Česká </w:t>
      </w:r>
      <w:proofErr w:type="gramStart"/>
      <w:r w:rsidRPr="00930C6C">
        <w:rPr>
          <w:b/>
        </w:rPr>
        <w:t>republika - Agentura</w:t>
      </w:r>
      <w:proofErr w:type="gramEnd"/>
      <w:r w:rsidRPr="00930C6C">
        <w:rPr>
          <w:b/>
        </w:rPr>
        <w:t xml:space="preserve"> ochrany přírody a krajiny České republiky</w:t>
      </w:r>
    </w:p>
    <w:p w14:paraId="0584D5C9" w14:textId="77777777" w:rsidR="00E10FE8" w:rsidRPr="00930C6C" w:rsidRDefault="00E10FE8" w:rsidP="004A6229">
      <w:pPr>
        <w:spacing w:before="0" w:after="0"/>
        <w:jc w:val="both"/>
        <w:rPr>
          <w:b/>
        </w:rPr>
      </w:pPr>
      <w:r w:rsidRPr="00930C6C">
        <w:rPr>
          <w:b/>
        </w:rPr>
        <w:t>Kaplanova 1931/1</w:t>
      </w:r>
    </w:p>
    <w:p w14:paraId="540A2376" w14:textId="77777777" w:rsidR="00E10FE8" w:rsidRPr="00930C6C" w:rsidRDefault="00E10FE8" w:rsidP="004A6229">
      <w:pPr>
        <w:spacing w:before="0" w:after="0"/>
        <w:jc w:val="both"/>
        <w:rPr>
          <w:b/>
        </w:rPr>
      </w:pPr>
      <w:r w:rsidRPr="00930C6C">
        <w:rPr>
          <w:b/>
        </w:rPr>
        <w:t>148 00 Praha 11</w:t>
      </w:r>
    </w:p>
    <w:p w14:paraId="23FF3C7D" w14:textId="77777777" w:rsidR="00E10FE8" w:rsidRPr="00930C6C" w:rsidRDefault="00E10FE8" w:rsidP="004A6229">
      <w:pPr>
        <w:spacing w:before="0" w:after="0"/>
        <w:jc w:val="both"/>
        <w:rPr>
          <w:b/>
        </w:rPr>
      </w:pPr>
      <w:r w:rsidRPr="00930C6C">
        <w:rPr>
          <w:b/>
        </w:rPr>
        <w:t>IČ: 629 33 591</w:t>
      </w:r>
    </w:p>
    <w:p w14:paraId="11C039FD" w14:textId="77777777" w:rsidR="00E10FE8" w:rsidRPr="00930C6C" w:rsidRDefault="00E10FE8" w:rsidP="004A6229">
      <w:pPr>
        <w:spacing w:before="0" w:after="0"/>
        <w:jc w:val="both"/>
      </w:pPr>
    </w:p>
    <w:p w14:paraId="167D69B1" w14:textId="77777777" w:rsidR="00E10FE8" w:rsidRPr="00930C6C" w:rsidRDefault="00E10FE8" w:rsidP="00E10FE8">
      <w:pPr>
        <w:jc w:val="right"/>
      </w:pPr>
      <w:r w:rsidRPr="00930C6C">
        <w:t>V</w:t>
      </w:r>
      <w:proofErr w:type="gramStart"/>
      <w:r w:rsidRPr="00930C6C">
        <w:t xml:space="preserve"> ….</w:t>
      </w:r>
      <w:proofErr w:type="gramEnd"/>
      <w:r w:rsidRPr="00930C6C">
        <w:t xml:space="preserve">.…., dne ............... </w:t>
      </w:r>
    </w:p>
    <w:p w14:paraId="644C696A" w14:textId="77777777" w:rsidR="00E10FE8" w:rsidRPr="00930C6C" w:rsidRDefault="00E10FE8" w:rsidP="00E10FE8">
      <w:pPr>
        <w:jc w:val="both"/>
      </w:pPr>
    </w:p>
    <w:p w14:paraId="6274F799" w14:textId="77777777" w:rsidR="00E10FE8" w:rsidRPr="00930C6C" w:rsidRDefault="00E10FE8" w:rsidP="00E10FE8">
      <w:pPr>
        <w:rPr>
          <w:bCs/>
        </w:rPr>
      </w:pPr>
      <w:r w:rsidRPr="00930C6C">
        <w:rPr>
          <w:b/>
          <w:bCs/>
        </w:rPr>
        <w:t>Bankovní záruka č.</w:t>
      </w:r>
      <w:proofErr w:type="gramStart"/>
      <w:r w:rsidRPr="00930C6C">
        <w:rPr>
          <w:b/>
          <w:bCs/>
        </w:rPr>
        <w:t xml:space="preserve"> ....</w:t>
      </w:r>
      <w:proofErr w:type="gramEnd"/>
      <w:r w:rsidRPr="00930C6C">
        <w:rPr>
          <w:b/>
          <w:bCs/>
        </w:rPr>
        <w:t>.</w:t>
      </w:r>
      <w:r w:rsidRPr="00930C6C">
        <w:t xml:space="preserve"> </w:t>
      </w:r>
    </w:p>
    <w:p w14:paraId="3C4B9E98" w14:textId="77777777" w:rsidR="00E10FE8" w:rsidRPr="00930C6C" w:rsidRDefault="00E10FE8" w:rsidP="00E10FE8"/>
    <w:p w14:paraId="3C100A48" w14:textId="77777777" w:rsidR="00E10FE8" w:rsidRPr="00930C6C" w:rsidRDefault="00E10FE8" w:rsidP="004A6229">
      <w:pPr>
        <w:spacing w:after="360"/>
        <w:jc w:val="both"/>
      </w:pPr>
      <w:r w:rsidRPr="00930C6C">
        <w:t>Naším klientem, společností …</w:t>
      </w:r>
      <w:proofErr w:type="gramStart"/>
      <w:r w:rsidRPr="00930C6C">
        <w:t>…….</w:t>
      </w:r>
      <w:proofErr w:type="gramEnd"/>
      <w:r w:rsidRPr="00930C6C">
        <w:t>. se sídlem ……… IČ: ……. (dále jen „</w:t>
      </w:r>
      <w:r w:rsidRPr="00930C6C">
        <w:rPr>
          <w:bCs/>
        </w:rPr>
        <w:t>Zhotovitel</w:t>
      </w:r>
      <w:r w:rsidRPr="00930C6C">
        <w:t>“), nám bylo oznámeno, že jste s ním jako objednatel uzavřel dne ………. smlouvu o dílo č. j. ……. (dále jen „</w:t>
      </w:r>
      <w:r w:rsidRPr="00930C6C">
        <w:rPr>
          <w:bCs/>
        </w:rPr>
        <w:t>Smlouva</w:t>
      </w:r>
      <w:r w:rsidRPr="00930C6C">
        <w:t>”), jejímž předmětem je ……………………………………………………………</w:t>
      </w:r>
      <w:proofErr w:type="gramStart"/>
      <w:r w:rsidRPr="00930C6C">
        <w:t>…….</w:t>
      </w:r>
      <w:proofErr w:type="gramEnd"/>
      <w:r w:rsidRPr="00930C6C">
        <w:t xml:space="preserve">. v celkové </w:t>
      </w:r>
      <w:r w:rsidR="004A6229">
        <w:t>ceně díla   …………… (včetně DPH).</w:t>
      </w:r>
    </w:p>
    <w:p w14:paraId="4E67368F" w14:textId="77777777" w:rsidR="00E10FE8" w:rsidRPr="00930C6C" w:rsidRDefault="00E10FE8" w:rsidP="004A6229">
      <w:pPr>
        <w:spacing w:after="360"/>
        <w:jc w:val="both"/>
      </w:pPr>
      <w:r w:rsidRPr="00930C6C">
        <w:t xml:space="preserve">Dle podmínek Smlouvy je Zhotovitel povinen poskytnout Vám bankovní záruku za řádné odstraňování vad </w:t>
      </w:r>
      <w:r>
        <w:t xml:space="preserve">díla </w:t>
      </w:r>
      <w:r w:rsidRPr="00930C6C">
        <w:t>b</w:t>
      </w:r>
      <w:r w:rsidR="004A6229">
        <w:t>ěhem záruční doby ve výši ………….</w:t>
      </w:r>
    </w:p>
    <w:p w14:paraId="68A4F3F3" w14:textId="77777777" w:rsidR="00E10FE8" w:rsidRPr="00930C6C" w:rsidRDefault="00E10FE8" w:rsidP="004A6229">
      <w:pPr>
        <w:spacing w:after="240"/>
        <w:jc w:val="both"/>
        <w:rPr>
          <w:b/>
        </w:rPr>
      </w:pPr>
      <w:r w:rsidRPr="00930C6C">
        <w:t>Z příkazu našeho klienta, my ……banka</w:t>
      </w:r>
      <w:proofErr w:type="gramStart"/>
      <w:r w:rsidRPr="00930C6C">
        <w:t xml:space="preserve"> ..</w:t>
      </w:r>
      <w:proofErr w:type="gramEnd"/>
      <w:r w:rsidRPr="00930C6C">
        <w:t xml:space="preserve"> se sídlem…………. IČ: ……………, zapsaná v obchodním rejstříku vedeném ………. vystavujeme tímto </w:t>
      </w:r>
      <w:r w:rsidRPr="00930C6C">
        <w:rPr>
          <w:b/>
        </w:rPr>
        <w:t>ve prospěch</w:t>
      </w:r>
      <w:proofErr w:type="gramStart"/>
      <w:r w:rsidRPr="00930C6C">
        <w:rPr>
          <w:b/>
        </w:rPr>
        <w:t xml:space="preserve"> </w:t>
      </w:r>
      <w:r>
        <w:rPr>
          <w:b/>
        </w:rPr>
        <w:t>….</w:t>
      </w:r>
      <w:proofErr w:type="gramEnd"/>
      <w:r>
        <w:rPr>
          <w:b/>
        </w:rPr>
        <w:t xml:space="preserve">. </w:t>
      </w:r>
      <w:r w:rsidRPr="00930C6C">
        <w:rPr>
          <w:b/>
        </w:rPr>
        <w:t xml:space="preserve">neodvolatelnou a bezpodmínečnou </w:t>
      </w:r>
      <w:r>
        <w:rPr>
          <w:b/>
        </w:rPr>
        <w:t xml:space="preserve">bankovní </w:t>
      </w:r>
      <w:r w:rsidRPr="00930C6C">
        <w:rPr>
          <w:b/>
        </w:rPr>
        <w:t xml:space="preserve">záruku za </w:t>
      </w:r>
      <w:r>
        <w:rPr>
          <w:b/>
        </w:rPr>
        <w:t xml:space="preserve">řádné odstraňování vad díla Zhotovitelem, </w:t>
      </w:r>
      <w:r w:rsidRPr="008B40AF">
        <w:rPr>
          <w:b/>
        </w:rPr>
        <w:t>na něž se vztahuje záruka za jakost</w:t>
      </w:r>
      <w:r>
        <w:rPr>
          <w:b/>
        </w:rPr>
        <w:t xml:space="preserve"> podle Smlouvy </w:t>
      </w:r>
      <w:r w:rsidRPr="00930C6C">
        <w:rPr>
          <w:b/>
        </w:rPr>
        <w:t>(dále jen „</w:t>
      </w:r>
      <w:r>
        <w:rPr>
          <w:b/>
        </w:rPr>
        <w:t xml:space="preserve">Bankovní </w:t>
      </w:r>
      <w:r>
        <w:rPr>
          <w:b/>
          <w:bCs/>
        </w:rPr>
        <w:t>z</w:t>
      </w:r>
      <w:r w:rsidRPr="00930C6C">
        <w:rPr>
          <w:b/>
          <w:bCs/>
        </w:rPr>
        <w:t>áruka</w:t>
      </w:r>
      <w:r w:rsidRPr="00930C6C">
        <w:rPr>
          <w:b/>
        </w:rPr>
        <w:t xml:space="preserve">“) až do celkové výše ……… Kč, slovy: ………. (dále jen „Zaručená částka“) a zavazujeme se tímto vyplatit </w:t>
      </w:r>
      <w:r>
        <w:rPr>
          <w:b/>
        </w:rPr>
        <w:t xml:space="preserve">…………. </w:t>
      </w:r>
      <w:r w:rsidRPr="00930C6C">
        <w:rPr>
          <w:b/>
        </w:rPr>
        <w:t>na Vaši první písemnou výzvu, bez námitek vyplývajících ze Smlouvy a bez přezkoumání předmětného právního vztahu, jakoukoliv částku nebo částky až do výše Zaručené částky. K Vaší výzvě musí být přiloženo Vaše písemné prohlášení, že Zhotovitel během záruční doby nesplnil své závazk</w:t>
      </w:r>
      <w:r>
        <w:rPr>
          <w:b/>
        </w:rPr>
        <w:t>y stanovené Smlouvou, tedy řádně</w:t>
      </w:r>
      <w:r w:rsidRPr="00930C6C">
        <w:rPr>
          <w:b/>
        </w:rPr>
        <w:t xml:space="preserve"> neodstraňoval vady</w:t>
      </w:r>
      <w:r>
        <w:rPr>
          <w:b/>
        </w:rPr>
        <w:t xml:space="preserve"> díla, na něž se vztahuje záruka za jakost podle Smlouvy</w:t>
      </w:r>
      <w:r w:rsidR="004A6229">
        <w:rPr>
          <w:b/>
        </w:rPr>
        <w:t>.</w:t>
      </w:r>
    </w:p>
    <w:p w14:paraId="1B2F8F9D" w14:textId="77777777" w:rsidR="00E10FE8" w:rsidRPr="004A6229" w:rsidRDefault="00E10FE8" w:rsidP="004A6229">
      <w:pPr>
        <w:pStyle w:val="Zkladntext"/>
        <w:spacing w:after="240"/>
        <w:rPr>
          <w:rFonts w:cs="Arial"/>
        </w:rPr>
      </w:pPr>
      <w:r w:rsidRPr="00930C6C">
        <w:rPr>
          <w:rFonts w:cs="Arial"/>
        </w:rPr>
        <w:t xml:space="preserve">Tato </w:t>
      </w:r>
      <w:r>
        <w:rPr>
          <w:rFonts w:cs="Arial"/>
        </w:rPr>
        <w:t>Bankovní z</w:t>
      </w:r>
      <w:r w:rsidRPr="00930C6C">
        <w:rPr>
          <w:rFonts w:cs="Arial"/>
        </w:rPr>
        <w:t xml:space="preserve">áruka je platná do </w:t>
      </w:r>
      <w:r w:rsidRPr="00930C6C">
        <w:rPr>
          <w:rFonts w:cs="Arial"/>
          <w:b/>
        </w:rPr>
        <w:t>…….</w:t>
      </w:r>
      <w:r w:rsidRPr="00930C6C">
        <w:rPr>
          <w:rFonts w:cs="Arial"/>
        </w:rPr>
        <w:t xml:space="preserve"> a nároky z ní musí být uplatněny u naší banky nejpozději …….. Originál Vaší výzvy a prohlášení musí být doručeny </w:t>
      </w:r>
      <w:r w:rsidR="004A6229">
        <w:rPr>
          <w:rFonts w:cs="Arial"/>
        </w:rPr>
        <w:t>naší bance na adresu: …………………..</w:t>
      </w:r>
    </w:p>
    <w:p w14:paraId="0AA547D0" w14:textId="77777777" w:rsidR="00E10FE8" w:rsidRPr="00930C6C" w:rsidRDefault="00E10FE8" w:rsidP="004A6229">
      <w:pPr>
        <w:spacing w:after="240"/>
        <w:jc w:val="both"/>
      </w:pPr>
      <w:r w:rsidRPr="00930C6C">
        <w:t xml:space="preserve">Vaše výzva a prohlášení musí být podepsány osobami oprávněnými </w:t>
      </w:r>
      <w:r>
        <w:t>Vás zastupovat</w:t>
      </w:r>
      <w:r w:rsidRPr="00930C6C">
        <w:t xml:space="preserve"> a podpisy na této výzvě a prohlášení musí být ověřeny Vaší bankou nebo opatřeny úře</w:t>
      </w:r>
      <w:r w:rsidR="004A6229">
        <w:t>dním ověřením pravosti podpisů.</w:t>
      </w:r>
    </w:p>
    <w:p w14:paraId="01C0BEDF" w14:textId="77777777" w:rsidR="00E10FE8" w:rsidRPr="00930C6C" w:rsidRDefault="00E10FE8" w:rsidP="004A6229">
      <w:pPr>
        <w:pStyle w:val="Zkladntext"/>
        <w:spacing w:after="240"/>
        <w:rPr>
          <w:rFonts w:cs="Arial"/>
        </w:rPr>
      </w:pPr>
      <w:r w:rsidRPr="00930C6C">
        <w:rPr>
          <w:rFonts w:cs="Arial"/>
        </w:rPr>
        <w:t xml:space="preserve">Výše naší </w:t>
      </w:r>
      <w:r>
        <w:rPr>
          <w:rFonts w:cs="Arial"/>
        </w:rPr>
        <w:t>Bankovní z</w:t>
      </w:r>
      <w:r w:rsidRPr="00930C6C">
        <w:rPr>
          <w:rFonts w:cs="Arial"/>
        </w:rPr>
        <w:t xml:space="preserve">áruky se snižuje o každou námi provedenou platbu z této </w:t>
      </w:r>
      <w:r>
        <w:rPr>
          <w:rFonts w:cs="Arial"/>
        </w:rPr>
        <w:t>Bankovní z</w:t>
      </w:r>
      <w:r w:rsidRPr="00930C6C">
        <w:rPr>
          <w:rFonts w:cs="Arial"/>
        </w:rPr>
        <w:t xml:space="preserve">áruky. Vyplacením celé výše Zaručené částky tato </w:t>
      </w:r>
      <w:r>
        <w:rPr>
          <w:rFonts w:cs="Arial"/>
        </w:rPr>
        <w:t>Bankovní z</w:t>
      </w:r>
      <w:r w:rsidR="004A6229">
        <w:rPr>
          <w:rFonts w:cs="Arial"/>
        </w:rPr>
        <w:t>áruka zaniká.</w:t>
      </w:r>
    </w:p>
    <w:p w14:paraId="5A672F5A" w14:textId="77777777" w:rsidR="00E10FE8" w:rsidRPr="00930C6C" w:rsidRDefault="00E10FE8" w:rsidP="004A6229">
      <w:pPr>
        <w:pStyle w:val="FormtovanvHTML"/>
        <w:spacing w:before="120" w:after="240"/>
        <w:rPr>
          <w:rFonts w:ascii="Arial" w:hAnsi="Arial" w:cs="Arial"/>
        </w:rPr>
      </w:pPr>
      <w:r w:rsidRPr="00930C6C">
        <w:rPr>
          <w:rFonts w:ascii="Arial" w:hAnsi="Arial" w:cs="Arial"/>
        </w:rPr>
        <w:t xml:space="preserve">Tato </w:t>
      </w:r>
      <w:r>
        <w:rPr>
          <w:rFonts w:ascii="Arial" w:hAnsi="Arial" w:cs="Arial"/>
        </w:rPr>
        <w:t>Bankovní z</w:t>
      </w:r>
      <w:r w:rsidRPr="00930C6C">
        <w:rPr>
          <w:rFonts w:ascii="Arial" w:hAnsi="Arial" w:cs="Arial"/>
        </w:rPr>
        <w:t>áruka je nepostupitelná a řídí se právními předpisy České republiky.</w:t>
      </w:r>
    </w:p>
    <w:p w14:paraId="43906E55" w14:textId="77777777" w:rsidR="00110B70" w:rsidRPr="00EB41B2" w:rsidRDefault="00E10FE8" w:rsidP="009B12EA">
      <w:r w:rsidRPr="00930C6C">
        <w:t xml:space="preserve">Prosíme, vraťte nám originál této záruční listiny i přesto, že platnost této </w:t>
      </w:r>
      <w:r>
        <w:t>Bankovní z</w:t>
      </w:r>
      <w:r w:rsidRPr="00930C6C">
        <w:t xml:space="preserve">áruky již skončila. </w:t>
      </w:r>
    </w:p>
    <w:sectPr w:rsidR="00110B70" w:rsidRPr="00EB41B2" w:rsidSect="00933F1E">
      <w:footerReference w:type="default" r:id="rId12"/>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186F" w14:textId="77777777" w:rsidR="00F51714" w:rsidRDefault="00F51714" w:rsidP="00307694">
      <w:pPr>
        <w:spacing w:before="0" w:after="0" w:line="240" w:lineRule="auto"/>
      </w:pPr>
      <w:r>
        <w:separator/>
      </w:r>
    </w:p>
  </w:endnote>
  <w:endnote w:type="continuationSeparator" w:id="0">
    <w:p w14:paraId="37DC4C92" w14:textId="77777777" w:rsidR="00F51714" w:rsidRDefault="00F51714"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Myriad Pro">
    <w:charset w:val="EE"/>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DE2C" w14:textId="77777777" w:rsidR="00E10FE8" w:rsidRDefault="00A202B9" w:rsidP="00AC7180">
    <w:pPr>
      <w:pStyle w:val="Zpat"/>
      <w:rPr>
        <w:rFonts w:ascii="Calibri" w:hAnsi="Calibri" w:cs="Calibri"/>
      </w:rPr>
    </w:pPr>
    <w:r>
      <w:tab/>
    </w:r>
    <w:r w:rsidR="00E10FE8" w:rsidRPr="00FB6E1A">
      <w:t xml:space="preserve"> </w:t>
    </w:r>
    <w:r w:rsidR="00E10FE8" w:rsidRPr="00307694">
      <w:rPr>
        <w:sz w:val="18"/>
        <w:szCs w:val="18"/>
      </w:rPr>
      <w:fldChar w:fldCharType="begin"/>
    </w:r>
    <w:r w:rsidR="00E10FE8" w:rsidRPr="00307694">
      <w:rPr>
        <w:sz w:val="18"/>
        <w:szCs w:val="18"/>
      </w:rPr>
      <w:instrText>PAGE</w:instrText>
    </w:r>
    <w:r w:rsidR="00E10FE8" w:rsidRPr="00307694">
      <w:rPr>
        <w:sz w:val="18"/>
        <w:szCs w:val="18"/>
      </w:rPr>
      <w:fldChar w:fldCharType="separate"/>
    </w:r>
    <w:r w:rsidR="00DB24DC">
      <w:rPr>
        <w:noProof/>
        <w:sz w:val="18"/>
        <w:szCs w:val="18"/>
      </w:rPr>
      <w:t>21</w:t>
    </w:r>
    <w:r w:rsidR="00E10FE8" w:rsidRPr="00307694">
      <w:rPr>
        <w:sz w:val="18"/>
        <w:szCs w:val="18"/>
      </w:rPr>
      <w:fldChar w:fldCharType="end"/>
    </w:r>
    <w:r w:rsidR="00E10FE8" w:rsidRPr="00307694">
      <w:rPr>
        <w:sz w:val="18"/>
        <w:szCs w:val="18"/>
      </w:rPr>
      <w:t xml:space="preserve"> </w:t>
    </w:r>
    <w:r w:rsidR="00E10FE8" w:rsidRPr="00307694">
      <w:rPr>
        <w:sz w:val="18"/>
        <w:szCs w:val="18"/>
        <w:lang w:val="en-US"/>
      </w:rPr>
      <w:t>|</w:t>
    </w:r>
    <w:r w:rsidR="00E10FE8" w:rsidRPr="00307694">
      <w:rPr>
        <w:sz w:val="18"/>
        <w:szCs w:val="18"/>
      </w:rPr>
      <w:t xml:space="preserve"> </w:t>
    </w:r>
    <w:r w:rsidR="00E10FE8" w:rsidRPr="00307694">
      <w:rPr>
        <w:sz w:val="18"/>
        <w:szCs w:val="18"/>
      </w:rPr>
      <w:fldChar w:fldCharType="begin"/>
    </w:r>
    <w:r w:rsidR="00E10FE8" w:rsidRPr="00307694">
      <w:rPr>
        <w:sz w:val="18"/>
        <w:szCs w:val="18"/>
      </w:rPr>
      <w:instrText>NUMPAGES</w:instrText>
    </w:r>
    <w:r w:rsidR="00E10FE8" w:rsidRPr="00307694">
      <w:rPr>
        <w:sz w:val="18"/>
        <w:szCs w:val="18"/>
      </w:rPr>
      <w:fldChar w:fldCharType="separate"/>
    </w:r>
    <w:r w:rsidR="00DB24DC">
      <w:rPr>
        <w:noProof/>
        <w:sz w:val="18"/>
        <w:szCs w:val="18"/>
      </w:rPr>
      <w:t>25</w:t>
    </w:r>
    <w:r w:rsidR="00E10FE8" w:rsidRPr="0030769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368D" w14:textId="77777777" w:rsidR="00F51714" w:rsidRDefault="00F51714" w:rsidP="00307694">
      <w:pPr>
        <w:spacing w:before="0" w:after="0" w:line="240" w:lineRule="auto"/>
      </w:pPr>
      <w:r>
        <w:separator/>
      </w:r>
    </w:p>
  </w:footnote>
  <w:footnote w:type="continuationSeparator" w:id="0">
    <w:p w14:paraId="317CB59C" w14:textId="77777777" w:rsidR="00F51714" w:rsidRDefault="00F51714" w:rsidP="00307694">
      <w:pPr>
        <w:spacing w:before="0" w:after="0" w:line="240" w:lineRule="auto"/>
      </w:pPr>
      <w:r>
        <w:continuationSeparator/>
      </w:r>
    </w:p>
  </w:footnote>
  <w:footnote w:id="1">
    <w:p w14:paraId="3DADB272" w14:textId="77777777" w:rsidR="00E10FE8" w:rsidRPr="00390A73" w:rsidRDefault="00E10FE8" w:rsidP="00A46654">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vyjma projektové dokumentace, grafických prací apod.</w:t>
      </w:r>
    </w:p>
  </w:footnote>
  <w:footnote w:id="2">
    <w:p w14:paraId="4BA39FC5" w14:textId="77777777" w:rsidR="00E10FE8" w:rsidRPr="00390A73" w:rsidRDefault="00E10FE8" w:rsidP="00A46654">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D5E06E5"/>
    <w:multiLevelType w:val="multilevel"/>
    <w:tmpl w:val="5404843C"/>
    <w:lvl w:ilvl="0">
      <w:start w:val="8"/>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8"/>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FEB4E53"/>
    <w:multiLevelType w:val="hybridMultilevel"/>
    <w:tmpl w:val="AF585EAE"/>
    <w:lvl w:ilvl="0" w:tplc="FF064D40">
      <w:start w:val="2"/>
      <w:numFmt w:val="bullet"/>
      <w:lvlText w:val="-"/>
      <w:lvlJc w:val="left"/>
      <w:pPr>
        <w:ind w:left="814" w:hanging="360"/>
      </w:pPr>
      <w:rPr>
        <w:rFonts w:ascii="Arial" w:eastAsia="Calibri" w:hAnsi="Arial" w:cs="Arial" w:hint="default"/>
      </w:rPr>
    </w:lvl>
    <w:lvl w:ilvl="1" w:tplc="04050003">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4" w15:restartNumberingAfterBreak="0">
    <w:nsid w:val="13833B2C"/>
    <w:multiLevelType w:val="hybridMultilevel"/>
    <w:tmpl w:val="A43AC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83EBE"/>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57258CE"/>
    <w:multiLevelType w:val="multilevel"/>
    <w:tmpl w:val="7B6A2F6A"/>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16155AB1"/>
    <w:multiLevelType w:val="hybridMultilevel"/>
    <w:tmpl w:val="E7E253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293253"/>
    <w:multiLevelType w:val="hybridMultilevel"/>
    <w:tmpl w:val="B7EEC7E0"/>
    <w:lvl w:ilvl="0" w:tplc="04050017">
      <w:start w:val="1"/>
      <w:numFmt w:val="lowerLetter"/>
      <w:lvlText w:val="%1)"/>
      <w:lvlJc w:val="left"/>
      <w:pPr>
        <w:ind w:left="1174" w:hanging="360"/>
      </w:pPr>
    </w:lvl>
    <w:lvl w:ilvl="1" w:tplc="04050019">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9" w15:restartNumberingAfterBreak="0">
    <w:nsid w:val="1ADF120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E584E6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27C2789"/>
    <w:multiLevelType w:val="hybridMultilevel"/>
    <w:tmpl w:val="8172792A"/>
    <w:lvl w:ilvl="0" w:tplc="FFFFFFFF">
      <w:start w:val="1"/>
      <w:numFmt w:val="bullet"/>
      <w:lvlText w:val="•"/>
      <w:lvlJc w:val="left"/>
    </w:lvl>
    <w:lvl w:ilvl="1" w:tplc="04050003">
      <w:start w:val="1"/>
      <w:numFmt w:val="bullet"/>
      <w:lvlText w:val="o"/>
      <w:lvlJc w:val="left"/>
      <w:pPr>
        <w:ind w:left="1068" w:hanging="360"/>
      </w:pPr>
      <w:rPr>
        <w:rFonts w:ascii="Courier New" w:hAnsi="Courier New" w:cs="Courier New" w:hint="default"/>
      </w:rPr>
    </w:lvl>
    <w:lvl w:ilvl="2" w:tplc="04050005">
      <w:start w:val="1"/>
      <w:numFmt w:val="bullet"/>
      <w:lvlText w:val=""/>
      <w:lvlJc w:val="left"/>
      <w:pPr>
        <w:ind w:left="1635"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EE32E5"/>
    <w:multiLevelType w:val="hybridMultilevel"/>
    <w:tmpl w:val="8B02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792496"/>
    <w:multiLevelType w:val="hybridMultilevel"/>
    <w:tmpl w:val="42065A92"/>
    <w:lvl w:ilvl="0" w:tplc="04050001">
      <w:start w:val="1"/>
      <w:numFmt w:val="bullet"/>
      <w:lvlText w:val=""/>
      <w:lvlJc w:val="left"/>
      <w:pPr>
        <w:ind w:left="720" w:hanging="360"/>
      </w:pPr>
      <w:rPr>
        <w:rFonts w:ascii="Symbol" w:hAnsi="Symbol" w:hint="default"/>
      </w:rPr>
    </w:lvl>
    <w:lvl w:ilvl="1" w:tplc="FF064D40">
      <w:start w:val="2"/>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6A3F34"/>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7" w15:restartNumberingAfterBreak="0">
    <w:nsid w:val="491A3F9B"/>
    <w:multiLevelType w:val="hybridMultilevel"/>
    <w:tmpl w:val="986A8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3E76BF"/>
    <w:multiLevelType w:val="hybridMultilevel"/>
    <w:tmpl w:val="74BA7ED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0B374C1"/>
    <w:multiLevelType w:val="hybridMultilevel"/>
    <w:tmpl w:val="B9765794"/>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0" w15:restartNumberingAfterBreak="0">
    <w:nsid w:val="643D4706"/>
    <w:multiLevelType w:val="hybridMultilevel"/>
    <w:tmpl w:val="49DE2610"/>
    <w:lvl w:ilvl="0" w:tplc="5F909088">
      <w:start w:val="77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1702"/>
        </w:tabs>
        <w:ind w:left="2156"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69D72925"/>
    <w:multiLevelType w:val="hybridMultilevel"/>
    <w:tmpl w:val="4AC8440E"/>
    <w:lvl w:ilvl="0" w:tplc="04050001">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24"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B1C6998"/>
    <w:multiLevelType w:val="hybridMultilevel"/>
    <w:tmpl w:val="96664F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7" w15:restartNumberingAfterBreak="0">
    <w:nsid w:val="74DF6A26"/>
    <w:multiLevelType w:val="multilevel"/>
    <w:tmpl w:val="A75291F4"/>
    <w:lvl w:ilvl="0">
      <w:start w:val="1"/>
      <w:numFmt w:val="upperRoman"/>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76CB2971"/>
    <w:multiLevelType w:val="hybridMultilevel"/>
    <w:tmpl w:val="F918B92C"/>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9" w15:restartNumberingAfterBreak="0">
    <w:nsid w:val="7732184D"/>
    <w:multiLevelType w:val="multilevel"/>
    <w:tmpl w:val="A442ECB2"/>
    <w:lvl w:ilvl="0">
      <w:start w:val="6"/>
      <w:numFmt w:val="decimal"/>
      <w:lvlText w:val="%1"/>
      <w:lvlJc w:val="left"/>
      <w:pPr>
        <w:ind w:left="360" w:hanging="360"/>
      </w:pPr>
      <w:rPr>
        <w:rFonts w:cs="Times New Roman" w:hint="default"/>
      </w:rPr>
    </w:lvl>
    <w:lvl w:ilvl="1">
      <w:start w:val="1"/>
      <w:numFmt w:val="decimal"/>
      <w:pStyle w:val="nyn"/>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0C5B36"/>
    <w:multiLevelType w:val="hybridMultilevel"/>
    <w:tmpl w:val="CA9EAC48"/>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num w:numId="1" w16cid:durableId="29693571">
    <w:abstractNumId w:val="21"/>
  </w:num>
  <w:num w:numId="2" w16cid:durableId="1308441421">
    <w:abstractNumId w:val="26"/>
  </w:num>
  <w:num w:numId="3" w16cid:durableId="875313177">
    <w:abstractNumId w:val="0"/>
  </w:num>
  <w:num w:numId="4" w16cid:durableId="1361588841">
    <w:abstractNumId w:val="24"/>
  </w:num>
  <w:num w:numId="5" w16cid:durableId="767308104">
    <w:abstractNumId w:val="27"/>
    <w:lvlOverride w:ilvl="0">
      <w:lvl w:ilvl="0">
        <w:start w:val="1"/>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lvlText w:val="2.%2"/>
        <w:lvlJc w:val="left"/>
        <w:pPr>
          <w:tabs>
            <w:tab w:val="num" w:pos="454"/>
          </w:tabs>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16cid:durableId="1599950028">
    <w:abstractNumId w:val="9"/>
  </w:num>
  <w:num w:numId="7" w16cid:durableId="1967001178">
    <w:abstractNumId w:val="11"/>
  </w:num>
  <w:num w:numId="8" w16cid:durableId="1147825243">
    <w:abstractNumId w:val="2"/>
  </w:num>
  <w:num w:numId="9" w16cid:durableId="716317059">
    <w:abstractNumId w:val="30"/>
  </w:num>
  <w:num w:numId="10" w16cid:durableId="1361321648">
    <w:abstractNumId w:val="29"/>
  </w:num>
  <w:num w:numId="11" w16cid:durableId="71973856">
    <w:abstractNumId w:val="5"/>
  </w:num>
  <w:num w:numId="12" w16cid:durableId="898394861">
    <w:abstractNumId w:val="16"/>
  </w:num>
  <w:num w:numId="13" w16cid:durableId="1589969823">
    <w:abstractNumId w:val="22"/>
  </w:num>
  <w:num w:numId="14" w16cid:durableId="526799109">
    <w:abstractNumId w:val="15"/>
  </w:num>
  <w:num w:numId="15" w16cid:durableId="76825741">
    <w:abstractNumId w:val="6"/>
  </w:num>
  <w:num w:numId="16" w16cid:durableId="199904645">
    <w:abstractNumId w:val="19"/>
  </w:num>
  <w:num w:numId="17" w16cid:durableId="1033652686">
    <w:abstractNumId w:val="8"/>
  </w:num>
  <w:num w:numId="18" w16cid:durableId="544101124">
    <w:abstractNumId w:val="31"/>
  </w:num>
  <w:num w:numId="19" w16cid:durableId="260382064">
    <w:abstractNumId w:val="32"/>
  </w:num>
  <w:num w:numId="20" w16cid:durableId="92820975">
    <w:abstractNumId w:val="1"/>
  </w:num>
  <w:num w:numId="21" w16cid:durableId="1910188815">
    <w:abstractNumId w:val="10"/>
  </w:num>
  <w:num w:numId="22" w16cid:durableId="383525117">
    <w:abstractNumId w:val="18"/>
  </w:num>
  <w:num w:numId="23" w16cid:durableId="820542022">
    <w:abstractNumId w:val="17"/>
  </w:num>
  <w:num w:numId="24" w16cid:durableId="499468500">
    <w:abstractNumId w:val="7"/>
  </w:num>
  <w:num w:numId="25" w16cid:durableId="1030103219">
    <w:abstractNumId w:val="13"/>
  </w:num>
  <w:num w:numId="26" w16cid:durableId="456417841">
    <w:abstractNumId w:val="20"/>
  </w:num>
  <w:num w:numId="27" w16cid:durableId="1250196233">
    <w:abstractNumId w:val="25"/>
  </w:num>
  <w:num w:numId="28" w16cid:durableId="1715420126">
    <w:abstractNumId w:val="12"/>
  </w:num>
  <w:num w:numId="29" w16cid:durableId="1631545081">
    <w:abstractNumId w:val="4"/>
  </w:num>
  <w:num w:numId="30" w16cid:durableId="445004943">
    <w:abstractNumId w:val="28"/>
  </w:num>
  <w:num w:numId="31" w16cid:durableId="1856118235">
    <w:abstractNumId w:val="3"/>
  </w:num>
  <w:num w:numId="32" w16cid:durableId="217788059">
    <w:abstractNumId w:val="14"/>
  </w:num>
  <w:num w:numId="33" w16cid:durableId="542211865">
    <w:abstractNumId w:val="23"/>
  </w:num>
  <w:num w:numId="34" w16cid:durableId="1033191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5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F0"/>
    <w:rsid w:val="00001911"/>
    <w:rsid w:val="00002076"/>
    <w:rsid w:val="0000244F"/>
    <w:rsid w:val="00002D4B"/>
    <w:rsid w:val="00002E79"/>
    <w:rsid w:val="0000489E"/>
    <w:rsid w:val="00004A0D"/>
    <w:rsid w:val="00004F82"/>
    <w:rsid w:val="00006017"/>
    <w:rsid w:val="00011AE2"/>
    <w:rsid w:val="000126CE"/>
    <w:rsid w:val="000129A2"/>
    <w:rsid w:val="00012F79"/>
    <w:rsid w:val="0002072C"/>
    <w:rsid w:val="00021AD2"/>
    <w:rsid w:val="00024844"/>
    <w:rsid w:val="00025D7F"/>
    <w:rsid w:val="00026235"/>
    <w:rsid w:val="000262C5"/>
    <w:rsid w:val="00027647"/>
    <w:rsid w:val="00030B76"/>
    <w:rsid w:val="00033971"/>
    <w:rsid w:val="0003621B"/>
    <w:rsid w:val="00040F41"/>
    <w:rsid w:val="00042E52"/>
    <w:rsid w:val="00046996"/>
    <w:rsid w:val="00047241"/>
    <w:rsid w:val="000516A7"/>
    <w:rsid w:val="00055916"/>
    <w:rsid w:val="000560E5"/>
    <w:rsid w:val="000624DE"/>
    <w:rsid w:val="00062E5A"/>
    <w:rsid w:val="000631BC"/>
    <w:rsid w:val="0006551F"/>
    <w:rsid w:val="00066D17"/>
    <w:rsid w:val="00067282"/>
    <w:rsid w:val="00075D24"/>
    <w:rsid w:val="00077AC9"/>
    <w:rsid w:val="00081DCF"/>
    <w:rsid w:val="00083AD2"/>
    <w:rsid w:val="000845A1"/>
    <w:rsid w:val="00085247"/>
    <w:rsid w:val="000852D3"/>
    <w:rsid w:val="000875A1"/>
    <w:rsid w:val="0009022B"/>
    <w:rsid w:val="000903D5"/>
    <w:rsid w:val="00091E99"/>
    <w:rsid w:val="00093DAF"/>
    <w:rsid w:val="00096C1F"/>
    <w:rsid w:val="000A2A45"/>
    <w:rsid w:val="000A4665"/>
    <w:rsid w:val="000A6E70"/>
    <w:rsid w:val="000B1D54"/>
    <w:rsid w:val="000B32A3"/>
    <w:rsid w:val="000B3B68"/>
    <w:rsid w:val="000C395D"/>
    <w:rsid w:val="000C5436"/>
    <w:rsid w:val="000C54C1"/>
    <w:rsid w:val="000C60AE"/>
    <w:rsid w:val="000C645E"/>
    <w:rsid w:val="000C6AD4"/>
    <w:rsid w:val="000D2189"/>
    <w:rsid w:val="000E25E3"/>
    <w:rsid w:val="000E5EBA"/>
    <w:rsid w:val="000F09B0"/>
    <w:rsid w:val="000F2429"/>
    <w:rsid w:val="000F485F"/>
    <w:rsid w:val="000F5D4A"/>
    <w:rsid w:val="000F5E82"/>
    <w:rsid w:val="000F6032"/>
    <w:rsid w:val="000F6861"/>
    <w:rsid w:val="000F6ECE"/>
    <w:rsid w:val="000F718E"/>
    <w:rsid w:val="0010067C"/>
    <w:rsid w:val="001022AE"/>
    <w:rsid w:val="00102CB9"/>
    <w:rsid w:val="0010407E"/>
    <w:rsid w:val="00105556"/>
    <w:rsid w:val="001066C4"/>
    <w:rsid w:val="00110B70"/>
    <w:rsid w:val="00112A4C"/>
    <w:rsid w:val="00113992"/>
    <w:rsid w:val="00114EF1"/>
    <w:rsid w:val="0011658E"/>
    <w:rsid w:val="001167C3"/>
    <w:rsid w:val="0012054D"/>
    <w:rsid w:val="00121EB9"/>
    <w:rsid w:val="00121F02"/>
    <w:rsid w:val="00122A19"/>
    <w:rsid w:val="00122FD5"/>
    <w:rsid w:val="0012328E"/>
    <w:rsid w:val="00124C5B"/>
    <w:rsid w:val="001261D1"/>
    <w:rsid w:val="00126BF7"/>
    <w:rsid w:val="001303AF"/>
    <w:rsid w:val="0013159A"/>
    <w:rsid w:val="00135035"/>
    <w:rsid w:val="001363FF"/>
    <w:rsid w:val="00140F30"/>
    <w:rsid w:val="00142E06"/>
    <w:rsid w:val="00142E7D"/>
    <w:rsid w:val="0014367B"/>
    <w:rsid w:val="00150084"/>
    <w:rsid w:val="0015283B"/>
    <w:rsid w:val="001577DD"/>
    <w:rsid w:val="001621AD"/>
    <w:rsid w:val="00163009"/>
    <w:rsid w:val="001639F9"/>
    <w:rsid w:val="00164584"/>
    <w:rsid w:val="001648A7"/>
    <w:rsid w:val="00164AA3"/>
    <w:rsid w:val="00164D1F"/>
    <w:rsid w:val="00166558"/>
    <w:rsid w:val="0017242A"/>
    <w:rsid w:val="001741A2"/>
    <w:rsid w:val="00174B05"/>
    <w:rsid w:val="00180230"/>
    <w:rsid w:val="00180465"/>
    <w:rsid w:val="00182466"/>
    <w:rsid w:val="001860B7"/>
    <w:rsid w:val="00191A40"/>
    <w:rsid w:val="0019303F"/>
    <w:rsid w:val="00195D7A"/>
    <w:rsid w:val="001A05A7"/>
    <w:rsid w:val="001A0DB8"/>
    <w:rsid w:val="001A22F2"/>
    <w:rsid w:val="001A3008"/>
    <w:rsid w:val="001A46F3"/>
    <w:rsid w:val="001A6FDB"/>
    <w:rsid w:val="001A700A"/>
    <w:rsid w:val="001B0E03"/>
    <w:rsid w:val="001B1817"/>
    <w:rsid w:val="001B28F9"/>
    <w:rsid w:val="001B2F1E"/>
    <w:rsid w:val="001B4FC3"/>
    <w:rsid w:val="001C0988"/>
    <w:rsid w:val="001C11DC"/>
    <w:rsid w:val="001C1FBF"/>
    <w:rsid w:val="001C344E"/>
    <w:rsid w:val="001D113D"/>
    <w:rsid w:val="001D1164"/>
    <w:rsid w:val="001D5A4C"/>
    <w:rsid w:val="001D5EC7"/>
    <w:rsid w:val="001D6BC9"/>
    <w:rsid w:val="001D6E25"/>
    <w:rsid w:val="001D7BE1"/>
    <w:rsid w:val="001E1944"/>
    <w:rsid w:val="001E4B8E"/>
    <w:rsid w:val="001E5C04"/>
    <w:rsid w:val="001E7067"/>
    <w:rsid w:val="001E791A"/>
    <w:rsid w:val="001E797E"/>
    <w:rsid w:val="001E7D4B"/>
    <w:rsid w:val="001F30CE"/>
    <w:rsid w:val="001F36B8"/>
    <w:rsid w:val="001F6E15"/>
    <w:rsid w:val="00202265"/>
    <w:rsid w:val="0020502C"/>
    <w:rsid w:val="0020556B"/>
    <w:rsid w:val="00207756"/>
    <w:rsid w:val="00211B2D"/>
    <w:rsid w:val="002147FE"/>
    <w:rsid w:val="002154B8"/>
    <w:rsid w:val="002169FE"/>
    <w:rsid w:val="00217341"/>
    <w:rsid w:val="00220DC7"/>
    <w:rsid w:val="00224566"/>
    <w:rsid w:val="00226DB7"/>
    <w:rsid w:val="0023142F"/>
    <w:rsid w:val="00232B38"/>
    <w:rsid w:val="00233E00"/>
    <w:rsid w:val="00235268"/>
    <w:rsid w:val="00235FED"/>
    <w:rsid w:val="00237BC1"/>
    <w:rsid w:val="002408BE"/>
    <w:rsid w:val="00242BE2"/>
    <w:rsid w:val="00242C42"/>
    <w:rsid w:val="002462BA"/>
    <w:rsid w:val="0025203A"/>
    <w:rsid w:val="00252EEE"/>
    <w:rsid w:val="00254EE5"/>
    <w:rsid w:val="002555CE"/>
    <w:rsid w:val="0025728E"/>
    <w:rsid w:val="00261DC7"/>
    <w:rsid w:val="00262DB6"/>
    <w:rsid w:val="0027071E"/>
    <w:rsid w:val="00273F85"/>
    <w:rsid w:val="002820D5"/>
    <w:rsid w:val="00282796"/>
    <w:rsid w:val="00283E10"/>
    <w:rsid w:val="00286B2E"/>
    <w:rsid w:val="0028733B"/>
    <w:rsid w:val="00291556"/>
    <w:rsid w:val="00291E74"/>
    <w:rsid w:val="00293797"/>
    <w:rsid w:val="00297BFA"/>
    <w:rsid w:val="00297D94"/>
    <w:rsid w:val="002A03E6"/>
    <w:rsid w:val="002A4D7B"/>
    <w:rsid w:val="002A6195"/>
    <w:rsid w:val="002A6D34"/>
    <w:rsid w:val="002B0D3C"/>
    <w:rsid w:val="002B58E0"/>
    <w:rsid w:val="002B7D1D"/>
    <w:rsid w:val="002C0FE0"/>
    <w:rsid w:val="002C4159"/>
    <w:rsid w:val="002C5F02"/>
    <w:rsid w:val="002D0766"/>
    <w:rsid w:val="002D14D4"/>
    <w:rsid w:val="002D6400"/>
    <w:rsid w:val="002E0C44"/>
    <w:rsid w:val="002E3000"/>
    <w:rsid w:val="002E43A9"/>
    <w:rsid w:val="002E5D1E"/>
    <w:rsid w:val="002E6D33"/>
    <w:rsid w:val="002E778E"/>
    <w:rsid w:val="002F450B"/>
    <w:rsid w:val="002F50A7"/>
    <w:rsid w:val="002F6703"/>
    <w:rsid w:val="002F7180"/>
    <w:rsid w:val="00300647"/>
    <w:rsid w:val="00301079"/>
    <w:rsid w:val="00303D55"/>
    <w:rsid w:val="003071FA"/>
    <w:rsid w:val="003075D3"/>
    <w:rsid w:val="00307694"/>
    <w:rsid w:val="00310EC4"/>
    <w:rsid w:val="0031104B"/>
    <w:rsid w:val="00312DB2"/>
    <w:rsid w:val="003147EA"/>
    <w:rsid w:val="003149B4"/>
    <w:rsid w:val="00314B42"/>
    <w:rsid w:val="00314D44"/>
    <w:rsid w:val="003158B4"/>
    <w:rsid w:val="0032074C"/>
    <w:rsid w:val="00323454"/>
    <w:rsid w:val="00331A0F"/>
    <w:rsid w:val="00335F56"/>
    <w:rsid w:val="003421BE"/>
    <w:rsid w:val="003423EB"/>
    <w:rsid w:val="00345180"/>
    <w:rsid w:val="003451EC"/>
    <w:rsid w:val="003511A9"/>
    <w:rsid w:val="00353F87"/>
    <w:rsid w:val="00354DD7"/>
    <w:rsid w:val="00356A50"/>
    <w:rsid w:val="00357541"/>
    <w:rsid w:val="0036113D"/>
    <w:rsid w:val="0036219B"/>
    <w:rsid w:val="00364378"/>
    <w:rsid w:val="003665B6"/>
    <w:rsid w:val="00366ABC"/>
    <w:rsid w:val="003678EE"/>
    <w:rsid w:val="0037288E"/>
    <w:rsid w:val="00373CB6"/>
    <w:rsid w:val="00373FDB"/>
    <w:rsid w:val="003743C7"/>
    <w:rsid w:val="003823C5"/>
    <w:rsid w:val="00392D69"/>
    <w:rsid w:val="00396896"/>
    <w:rsid w:val="00397BA8"/>
    <w:rsid w:val="003A13F2"/>
    <w:rsid w:val="003A3F82"/>
    <w:rsid w:val="003A46F1"/>
    <w:rsid w:val="003A56F4"/>
    <w:rsid w:val="003B1349"/>
    <w:rsid w:val="003B20AA"/>
    <w:rsid w:val="003B6DFD"/>
    <w:rsid w:val="003C33B1"/>
    <w:rsid w:val="003C7F5E"/>
    <w:rsid w:val="003D39A6"/>
    <w:rsid w:val="003D6A81"/>
    <w:rsid w:val="003D70FA"/>
    <w:rsid w:val="003D72C7"/>
    <w:rsid w:val="003E5A4A"/>
    <w:rsid w:val="003E7292"/>
    <w:rsid w:val="003F072D"/>
    <w:rsid w:val="003F1291"/>
    <w:rsid w:val="003F1A19"/>
    <w:rsid w:val="00400C98"/>
    <w:rsid w:val="00402C83"/>
    <w:rsid w:val="0040695F"/>
    <w:rsid w:val="00413865"/>
    <w:rsid w:val="004157FE"/>
    <w:rsid w:val="00416313"/>
    <w:rsid w:val="00416F85"/>
    <w:rsid w:val="004204FB"/>
    <w:rsid w:val="00427EE1"/>
    <w:rsid w:val="00431C93"/>
    <w:rsid w:val="00433348"/>
    <w:rsid w:val="0043359B"/>
    <w:rsid w:val="004363C4"/>
    <w:rsid w:val="00437297"/>
    <w:rsid w:val="00441099"/>
    <w:rsid w:val="004422D8"/>
    <w:rsid w:val="004428F0"/>
    <w:rsid w:val="00443F53"/>
    <w:rsid w:val="00445AED"/>
    <w:rsid w:val="00445EF5"/>
    <w:rsid w:val="00450416"/>
    <w:rsid w:val="00450FA0"/>
    <w:rsid w:val="0045229A"/>
    <w:rsid w:val="00454834"/>
    <w:rsid w:val="004554C3"/>
    <w:rsid w:val="00464581"/>
    <w:rsid w:val="004651FF"/>
    <w:rsid w:val="00470E58"/>
    <w:rsid w:val="0047670F"/>
    <w:rsid w:val="00477B68"/>
    <w:rsid w:val="00480B5B"/>
    <w:rsid w:val="00483B2F"/>
    <w:rsid w:val="00483DE3"/>
    <w:rsid w:val="00486F49"/>
    <w:rsid w:val="00486F9B"/>
    <w:rsid w:val="00491CAE"/>
    <w:rsid w:val="00493B4C"/>
    <w:rsid w:val="004A173D"/>
    <w:rsid w:val="004A173E"/>
    <w:rsid w:val="004A28FC"/>
    <w:rsid w:val="004A29ED"/>
    <w:rsid w:val="004A352F"/>
    <w:rsid w:val="004A4AE5"/>
    <w:rsid w:val="004A5C03"/>
    <w:rsid w:val="004A6229"/>
    <w:rsid w:val="004A6726"/>
    <w:rsid w:val="004A7077"/>
    <w:rsid w:val="004B116F"/>
    <w:rsid w:val="004B2B75"/>
    <w:rsid w:val="004B4BFE"/>
    <w:rsid w:val="004B5C5D"/>
    <w:rsid w:val="004B657B"/>
    <w:rsid w:val="004B6819"/>
    <w:rsid w:val="004C4BB3"/>
    <w:rsid w:val="004C6806"/>
    <w:rsid w:val="004C75AF"/>
    <w:rsid w:val="004D01A6"/>
    <w:rsid w:val="004D3D70"/>
    <w:rsid w:val="004D49E5"/>
    <w:rsid w:val="004D7703"/>
    <w:rsid w:val="004E07D3"/>
    <w:rsid w:val="004E0858"/>
    <w:rsid w:val="004E1680"/>
    <w:rsid w:val="004E79D5"/>
    <w:rsid w:val="004F123A"/>
    <w:rsid w:val="004F1CE0"/>
    <w:rsid w:val="004F29AF"/>
    <w:rsid w:val="004F2A11"/>
    <w:rsid w:val="004F2E85"/>
    <w:rsid w:val="004F4E3C"/>
    <w:rsid w:val="004F509F"/>
    <w:rsid w:val="005005FC"/>
    <w:rsid w:val="00501AA9"/>
    <w:rsid w:val="0050238D"/>
    <w:rsid w:val="005108B8"/>
    <w:rsid w:val="005108F8"/>
    <w:rsid w:val="00511863"/>
    <w:rsid w:val="0051344F"/>
    <w:rsid w:val="00513A00"/>
    <w:rsid w:val="00515039"/>
    <w:rsid w:val="00520106"/>
    <w:rsid w:val="00523343"/>
    <w:rsid w:val="005256A0"/>
    <w:rsid w:val="00526842"/>
    <w:rsid w:val="00526A0D"/>
    <w:rsid w:val="00533665"/>
    <w:rsid w:val="00533DA6"/>
    <w:rsid w:val="00534732"/>
    <w:rsid w:val="00534E3F"/>
    <w:rsid w:val="00536B65"/>
    <w:rsid w:val="005379C5"/>
    <w:rsid w:val="0054087F"/>
    <w:rsid w:val="00544DC5"/>
    <w:rsid w:val="00546A07"/>
    <w:rsid w:val="005475A4"/>
    <w:rsid w:val="00550AF8"/>
    <w:rsid w:val="00550F88"/>
    <w:rsid w:val="0055330B"/>
    <w:rsid w:val="005601B8"/>
    <w:rsid w:val="00566195"/>
    <w:rsid w:val="00567E47"/>
    <w:rsid w:val="00573287"/>
    <w:rsid w:val="0057525B"/>
    <w:rsid w:val="005854AB"/>
    <w:rsid w:val="00596488"/>
    <w:rsid w:val="005964E3"/>
    <w:rsid w:val="005A259E"/>
    <w:rsid w:val="005A25FC"/>
    <w:rsid w:val="005A2FE7"/>
    <w:rsid w:val="005A59A3"/>
    <w:rsid w:val="005A7188"/>
    <w:rsid w:val="005A7F0F"/>
    <w:rsid w:val="005B0A08"/>
    <w:rsid w:val="005B190D"/>
    <w:rsid w:val="005B46F2"/>
    <w:rsid w:val="005B6F1D"/>
    <w:rsid w:val="005D023D"/>
    <w:rsid w:val="005D365C"/>
    <w:rsid w:val="005D7E5F"/>
    <w:rsid w:val="005E327E"/>
    <w:rsid w:val="005E5802"/>
    <w:rsid w:val="005E64A1"/>
    <w:rsid w:val="005E7C5C"/>
    <w:rsid w:val="005F1875"/>
    <w:rsid w:val="005F215B"/>
    <w:rsid w:val="005F3AB3"/>
    <w:rsid w:val="005F3E38"/>
    <w:rsid w:val="005F5EC4"/>
    <w:rsid w:val="005F6ED9"/>
    <w:rsid w:val="005F70B2"/>
    <w:rsid w:val="005F7289"/>
    <w:rsid w:val="005F7C6A"/>
    <w:rsid w:val="006049E9"/>
    <w:rsid w:val="00604FC1"/>
    <w:rsid w:val="0061203E"/>
    <w:rsid w:val="006132C7"/>
    <w:rsid w:val="00613A02"/>
    <w:rsid w:val="00616E76"/>
    <w:rsid w:val="0062198D"/>
    <w:rsid w:val="00622FE0"/>
    <w:rsid w:val="00624F12"/>
    <w:rsid w:val="00630014"/>
    <w:rsid w:val="00632530"/>
    <w:rsid w:val="006326AD"/>
    <w:rsid w:val="00641FCC"/>
    <w:rsid w:val="00642675"/>
    <w:rsid w:val="00644E04"/>
    <w:rsid w:val="0064724A"/>
    <w:rsid w:val="006477B0"/>
    <w:rsid w:val="006540DD"/>
    <w:rsid w:val="00654562"/>
    <w:rsid w:val="006550E7"/>
    <w:rsid w:val="00655D7C"/>
    <w:rsid w:val="00655EF1"/>
    <w:rsid w:val="00660F17"/>
    <w:rsid w:val="00665DE5"/>
    <w:rsid w:val="0067049B"/>
    <w:rsid w:val="00677119"/>
    <w:rsid w:val="00680309"/>
    <w:rsid w:val="00682A72"/>
    <w:rsid w:val="00682B5C"/>
    <w:rsid w:val="0068367F"/>
    <w:rsid w:val="00685A32"/>
    <w:rsid w:val="0068738E"/>
    <w:rsid w:val="006902B4"/>
    <w:rsid w:val="0069210E"/>
    <w:rsid w:val="006971D8"/>
    <w:rsid w:val="00697576"/>
    <w:rsid w:val="00697EFE"/>
    <w:rsid w:val="006A33BB"/>
    <w:rsid w:val="006B6E13"/>
    <w:rsid w:val="006B7D73"/>
    <w:rsid w:val="006C1722"/>
    <w:rsid w:val="006C2B67"/>
    <w:rsid w:val="006C2B87"/>
    <w:rsid w:val="006D000A"/>
    <w:rsid w:val="006D13ED"/>
    <w:rsid w:val="006D3B5A"/>
    <w:rsid w:val="006D5562"/>
    <w:rsid w:val="006D561A"/>
    <w:rsid w:val="006D6ED4"/>
    <w:rsid w:val="006D7953"/>
    <w:rsid w:val="006E08DB"/>
    <w:rsid w:val="006E16DA"/>
    <w:rsid w:val="006E6BED"/>
    <w:rsid w:val="006F2669"/>
    <w:rsid w:val="006F2F25"/>
    <w:rsid w:val="00704107"/>
    <w:rsid w:val="007056C7"/>
    <w:rsid w:val="00705B48"/>
    <w:rsid w:val="00705B62"/>
    <w:rsid w:val="007070A4"/>
    <w:rsid w:val="007079B9"/>
    <w:rsid w:val="007131BA"/>
    <w:rsid w:val="00716708"/>
    <w:rsid w:val="007232F0"/>
    <w:rsid w:val="007249FF"/>
    <w:rsid w:val="00730A81"/>
    <w:rsid w:val="00731AF7"/>
    <w:rsid w:val="00731CA5"/>
    <w:rsid w:val="00741A48"/>
    <w:rsid w:val="0074467C"/>
    <w:rsid w:val="00746535"/>
    <w:rsid w:val="007472EF"/>
    <w:rsid w:val="00747D66"/>
    <w:rsid w:val="00751855"/>
    <w:rsid w:val="00751A8B"/>
    <w:rsid w:val="00752052"/>
    <w:rsid w:val="0075377B"/>
    <w:rsid w:val="00755CE6"/>
    <w:rsid w:val="007575F5"/>
    <w:rsid w:val="0076052B"/>
    <w:rsid w:val="0076187C"/>
    <w:rsid w:val="0076541A"/>
    <w:rsid w:val="00765584"/>
    <w:rsid w:val="007669C4"/>
    <w:rsid w:val="0077214D"/>
    <w:rsid w:val="0077242A"/>
    <w:rsid w:val="00775321"/>
    <w:rsid w:val="007760C2"/>
    <w:rsid w:val="00776BCB"/>
    <w:rsid w:val="00776C75"/>
    <w:rsid w:val="007775AF"/>
    <w:rsid w:val="00777994"/>
    <w:rsid w:val="00783C2B"/>
    <w:rsid w:val="00785D31"/>
    <w:rsid w:val="0078649E"/>
    <w:rsid w:val="0078658F"/>
    <w:rsid w:val="00787F22"/>
    <w:rsid w:val="00792B22"/>
    <w:rsid w:val="007955C6"/>
    <w:rsid w:val="00797D8F"/>
    <w:rsid w:val="007A3392"/>
    <w:rsid w:val="007A5145"/>
    <w:rsid w:val="007B540C"/>
    <w:rsid w:val="007B5CC4"/>
    <w:rsid w:val="007B79B4"/>
    <w:rsid w:val="007C1BF6"/>
    <w:rsid w:val="007C6078"/>
    <w:rsid w:val="007C6F7D"/>
    <w:rsid w:val="007D3823"/>
    <w:rsid w:val="007D6F68"/>
    <w:rsid w:val="007F004F"/>
    <w:rsid w:val="007F0EF7"/>
    <w:rsid w:val="007F123B"/>
    <w:rsid w:val="007F535D"/>
    <w:rsid w:val="007F5C3D"/>
    <w:rsid w:val="007F67D4"/>
    <w:rsid w:val="007F7D33"/>
    <w:rsid w:val="008018A2"/>
    <w:rsid w:val="00804988"/>
    <w:rsid w:val="00805E9D"/>
    <w:rsid w:val="0081008D"/>
    <w:rsid w:val="008116E4"/>
    <w:rsid w:val="00812DE6"/>
    <w:rsid w:val="00813584"/>
    <w:rsid w:val="00815DA7"/>
    <w:rsid w:val="008165B3"/>
    <w:rsid w:val="00817874"/>
    <w:rsid w:val="00824278"/>
    <w:rsid w:val="00824DFE"/>
    <w:rsid w:val="008253D3"/>
    <w:rsid w:val="0082596B"/>
    <w:rsid w:val="0082651E"/>
    <w:rsid w:val="00830A6F"/>
    <w:rsid w:val="00832A0A"/>
    <w:rsid w:val="00833D76"/>
    <w:rsid w:val="0084159E"/>
    <w:rsid w:val="00841CD9"/>
    <w:rsid w:val="00842154"/>
    <w:rsid w:val="0084369A"/>
    <w:rsid w:val="00843CA9"/>
    <w:rsid w:val="00843EF9"/>
    <w:rsid w:val="00845948"/>
    <w:rsid w:val="00850D86"/>
    <w:rsid w:val="00854756"/>
    <w:rsid w:val="0085627B"/>
    <w:rsid w:val="00860C0A"/>
    <w:rsid w:val="00861CF2"/>
    <w:rsid w:val="008642DE"/>
    <w:rsid w:val="0087125C"/>
    <w:rsid w:val="00875F3A"/>
    <w:rsid w:val="00877407"/>
    <w:rsid w:val="00881E80"/>
    <w:rsid w:val="008827E4"/>
    <w:rsid w:val="00885A9B"/>
    <w:rsid w:val="00886539"/>
    <w:rsid w:val="008905B9"/>
    <w:rsid w:val="00894BAC"/>
    <w:rsid w:val="008953F2"/>
    <w:rsid w:val="00895A8D"/>
    <w:rsid w:val="00895D78"/>
    <w:rsid w:val="008A2DD9"/>
    <w:rsid w:val="008A4B5B"/>
    <w:rsid w:val="008B0DA0"/>
    <w:rsid w:val="008B3116"/>
    <w:rsid w:val="008B4B23"/>
    <w:rsid w:val="008B67FE"/>
    <w:rsid w:val="008B6B42"/>
    <w:rsid w:val="008C632F"/>
    <w:rsid w:val="008D1EF1"/>
    <w:rsid w:val="008D76FF"/>
    <w:rsid w:val="008E2A92"/>
    <w:rsid w:val="008E31CB"/>
    <w:rsid w:val="008E5FAE"/>
    <w:rsid w:val="008F1736"/>
    <w:rsid w:val="008F2D6B"/>
    <w:rsid w:val="008F4110"/>
    <w:rsid w:val="008F47F7"/>
    <w:rsid w:val="008F4873"/>
    <w:rsid w:val="008F7004"/>
    <w:rsid w:val="00904A05"/>
    <w:rsid w:val="00906303"/>
    <w:rsid w:val="00910637"/>
    <w:rsid w:val="00920489"/>
    <w:rsid w:val="00921338"/>
    <w:rsid w:val="00922CCC"/>
    <w:rsid w:val="00924CCA"/>
    <w:rsid w:val="0092717B"/>
    <w:rsid w:val="00927B06"/>
    <w:rsid w:val="00927F7C"/>
    <w:rsid w:val="00933F1E"/>
    <w:rsid w:val="00940CF1"/>
    <w:rsid w:val="00944843"/>
    <w:rsid w:val="0094773A"/>
    <w:rsid w:val="00950D94"/>
    <w:rsid w:val="00954453"/>
    <w:rsid w:val="00962433"/>
    <w:rsid w:val="00963230"/>
    <w:rsid w:val="009644C6"/>
    <w:rsid w:val="0096610E"/>
    <w:rsid w:val="00972FB8"/>
    <w:rsid w:val="00975915"/>
    <w:rsid w:val="00975EF7"/>
    <w:rsid w:val="00976426"/>
    <w:rsid w:val="00977028"/>
    <w:rsid w:val="009772C4"/>
    <w:rsid w:val="00980549"/>
    <w:rsid w:val="00984D15"/>
    <w:rsid w:val="00984D34"/>
    <w:rsid w:val="00985151"/>
    <w:rsid w:val="009900E5"/>
    <w:rsid w:val="00995C1D"/>
    <w:rsid w:val="00995D62"/>
    <w:rsid w:val="009976EF"/>
    <w:rsid w:val="00997B03"/>
    <w:rsid w:val="009A0DF6"/>
    <w:rsid w:val="009A1DEB"/>
    <w:rsid w:val="009A3858"/>
    <w:rsid w:val="009A4D83"/>
    <w:rsid w:val="009B12EA"/>
    <w:rsid w:val="009B13D7"/>
    <w:rsid w:val="009B3C51"/>
    <w:rsid w:val="009C4BB0"/>
    <w:rsid w:val="009C529D"/>
    <w:rsid w:val="009C5B84"/>
    <w:rsid w:val="009C7BD2"/>
    <w:rsid w:val="009D2D9D"/>
    <w:rsid w:val="009D5959"/>
    <w:rsid w:val="009D6AA6"/>
    <w:rsid w:val="009D6DF5"/>
    <w:rsid w:val="009D7379"/>
    <w:rsid w:val="009E0CD2"/>
    <w:rsid w:val="009E33B1"/>
    <w:rsid w:val="009E45E4"/>
    <w:rsid w:val="009E6ECD"/>
    <w:rsid w:val="009E73EF"/>
    <w:rsid w:val="009E7AF3"/>
    <w:rsid w:val="009F120E"/>
    <w:rsid w:val="009F2CEA"/>
    <w:rsid w:val="009F3F35"/>
    <w:rsid w:val="009F5EC8"/>
    <w:rsid w:val="00A02364"/>
    <w:rsid w:val="00A0390E"/>
    <w:rsid w:val="00A05F10"/>
    <w:rsid w:val="00A06414"/>
    <w:rsid w:val="00A119E4"/>
    <w:rsid w:val="00A12D89"/>
    <w:rsid w:val="00A12E2A"/>
    <w:rsid w:val="00A147D1"/>
    <w:rsid w:val="00A15B8A"/>
    <w:rsid w:val="00A171C3"/>
    <w:rsid w:val="00A202B9"/>
    <w:rsid w:val="00A213CD"/>
    <w:rsid w:val="00A22F52"/>
    <w:rsid w:val="00A2403D"/>
    <w:rsid w:val="00A31187"/>
    <w:rsid w:val="00A321FD"/>
    <w:rsid w:val="00A32B17"/>
    <w:rsid w:val="00A367AF"/>
    <w:rsid w:val="00A40F40"/>
    <w:rsid w:val="00A42D9B"/>
    <w:rsid w:val="00A431F1"/>
    <w:rsid w:val="00A46654"/>
    <w:rsid w:val="00A51C2F"/>
    <w:rsid w:val="00A51F21"/>
    <w:rsid w:val="00A53494"/>
    <w:rsid w:val="00A56D86"/>
    <w:rsid w:val="00A60CF2"/>
    <w:rsid w:val="00A67647"/>
    <w:rsid w:val="00A70332"/>
    <w:rsid w:val="00A7338E"/>
    <w:rsid w:val="00A7419D"/>
    <w:rsid w:val="00A7641B"/>
    <w:rsid w:val="00A76495"/>
    <w:rsid w:val="00A804CA"/>
    <w:rsid w:val="00A851D0"/>
    <w:rsid w:val="00A86BD9"/>
    <w:rsid w:val="00A874D7"/>
    <w:rsid w:val="00A87987"/>
    <w:rsid w:val="00A90269"/>
    <w:rsid w:val="00A91743"/>
    <w:rsid w:val="00AA01C8"/>
    <w:rsid w:val="00AA17E0"/>
    <w:rsid w:val="00AA1F9C"/>
    <w:rsid w:val="00AA55F9"/>
    <w:rsid w:val="00AA56D4"/>
    <w:rsid w:val="00AA6D0F"/>
    <w:rsid w:val="00AA775C"/>
    <w:rsid w:val="00AB2A0C"/>
    <w:rsid w:val="00AB2E45"/>
    <w:rsid w:val="00AB4554"/>
    <w:rsid w:val="00AB4FDB"/>
    <w:rsid w:val="00AB5106"/>
    <w:rsid w:val="00AC2A3F"/>
    <w:rsid w:val="00AC3719"/>
    <w:rsid w:val="00AC4AB8"/>
    <w:rsid w:val="00AC4D09"/>
    <w:rsid w:val="00AC4DA0"/>
    <w:rsid w:val="00AC6B5D"/>
    <w:rsid w:val="00AC7180"/>
    <w:rsid w:val="00AD426F"/>
    <w:rsid w:val="00AE0007"/>
    <w:rsid w:val="00AE25B9"/>
    <w:rsid w:val="00AE47CF"/>
    <w:rsid w:val="00AE525D"/>
    <w:rsid w:val="00AE69D0"/>
    <w:rsid w:val="00AF47FD"/>
    <w:rsid w:val="00AF497A"/>
    <w:rsid w:val="00B020F9"/>
    <w:rsid w:val="00B040C3"/>
    <w:rsid w:val="00B06FA7"/>
    <w:rsid w:val="00B072A6"/>
    <w:rsid w:val="00B14ED4"/>
    <w:rsid w:val="00B16C9D"/>
    <w:rsid w:val="00B17057"/>
    <w:rsid w:val="00B17EB1"/>
    <w:rsid w:val="00B2299F"/>
    <w:rsid w:val="00B23565"/>
    <w:rsid w:val="00B245E1"/>
    <w:rsid w:val="00B24619"/>
    <w:rsid w:val="00B246DB"/>
    <w:rsid w:val="00B251B6"/>
    <w:rsid w:val="00B25A53"/>
    <w:rsid w:val="00B27FED"/>
    <w:rsid w:val="00B31140"/>
    <w:rsid w:val="00B34E91"/>
    <w:rsid w:val="00B36007"/>
    <w:rsid w:val="00B4025B"/>
    <w:rsid w:val="00B41C3C"/>
    <w:rsid w:val="00B45F69"/>
    <w:rsid w:val="00B4770F"/>
    <w:rsid w:val="00B516CD"/>
    <w:rsid w:val="00B530D1"/>
    <w:rsid w:val="00B53193"/>
    <w:rsid w:val="00B5450A"/>
    <w:rsid w:val="00B666A9"/>
    <w:rsid w:val="00B67FE2"/>
    <w:rsid w:val="00B700C5"/>
    <w:rsid w:val="00B70388"/>
    <w:rsid w:val="00B706C1"/>
    <w:rsid w:val="00B7286E"/>
    <w:rsid w:val="00B80040"/>
    <w:rsid w:val="00B806D0"/>
    <w:rsid w:val="00B82ABF"/>
    <w:rsid w:val="00B847B4"/>
    <w:rsid w:val="00B85A4B"/>
    <w:rsid w:val="00B85DBE"/>
    <w:rsid w:val="00B865F5"/>
    <w:rsid w:val="00B86BD0"/>
    <w:rsid w:val="00B87053"/>
    <w:rsid w:val="00B877B1"/>
    <w:rsid w:val="00B92524"/>
    <w:rsid w:val="00B97582"/>
    <w:rsid w:val="00BA21F7"/>
    <w:rsid w:val="00BA28A4"/>
    <w:rsid w:val="00BA4AB4"/>
    <w:rsid w:val="00BA6724"/>
    <w:rsid w:val="00BB25B5"/>
    <w:rsid w:val="00BB32C7"/>
    <w:rsid w:val="00BB33A1"/>
    <w:rsid w:val="00BB354E"/>
    <w:rsid w:val="00BB47D1"/>
    <w:rsid w:val="00BB547A"/>
    <w:rsid w:val="00BB7485"/>
    <w:rsid w:val="00BC145F"/>
    <w:rsid w:val="00BC1F05"/>
    <w:rsid w:val="00BC3355"/>
    <w:rsid w:val="00BC4551"/>
    <w:rsid w:val="00BC4B53"/>
    <w:rsid w:val="00BC4F17"/>
    <w:rsid w:val="00BC7078"/>
    <w:rsid w:val="00BD244B"/>
    <w:rsid w:val="00BE082F"/>
    <w:rsid w:val="00BE37D3"/>
    <w:rsid w:val="00BE39CA"/>
    <w:rsid w:val="00BE3E66"/>
    <w:rsid w:val="00BE494B"/>
    <w:rsid w:val="00BF0E06"/>
    <w:rsid w:val="00BF162F"/>
    <w:rsid w:val="00BF16F9"/>
    <w:rsid w:val="00BF55F0"/>
    <w:rsid w:val="00BF623F"/>
    <w:rsid w:val="00BF64EC"/>
    <w:rsid w:val="00BF6729"/>
    <w:rsid w:val="00C0227B"/>
    <w:rsid w:val="00C053DB"/>
    <w:rsid w:val="00C05EC5"/>
    <w:rsid w:val="00C10545"/>
    <w:rsid w:val="00C209C3"/>
    <w:rsid w:val="00C2172B"/>
    <w:rsid w:val="00C24E16"/>
    <w:rsid w:val="00C268DA"/>
    <w:rsid w:val="00C26C9C"/>
    <w:rsid w:val="00C276FC"/>
    <w:rsid w:val="00C3155B"/>
    <w:rsid w:val="00C3321D"/>
    <w:rsid w:val="00C34263"/>
    <w:rsid w:val="00C36FC0"/>
    <w:rsid w:val="00C3741D"/>
    <w:rsid w:val="00C41A2F"/>
    <w:rsid w:val="00C46055"/>
    <w:rsid w:val="00C531D5"/>
    <w:rsid w:val="00C53244"/>
    <w:rsid w:val="00C53411"/>
    <w:rsid w:val="00C57351"/>
    <w:rsid w:val="00C67869"/>
    <w:rsid w:val="00C77BA9"/>
    <w:rsid w:val="00C81C3F"/>
    <w:rsid w:val="00C92E1D"/>
    <w:rsid w:val="00C92E9E"/>
    <w:rsid w:val="00C9461D"/>
    <w:rsid w:val="00C96489"/>
    <w:rsid w:val="00CA0B1B"/>
    <w:rsid w:val="00CA3BC4"/>
    <w:rsid w:val="00CA5A0A"/>
    <w:rsid w:val="00CA6863"/>
    <w:rsid w:val="00CB5BE9"/>
    <w:rsid w:val="00CB62F1"/>
    <w:rsid w:val="00CB670E"/>
    <w:rsid w:val="00CC0D7C"/>
    <w:rsid w:val="00CC4FE9"/>
    <w:rsid w:val="00CD3568"/>
    <w:rsid w:val="00CD7AB8"/>
    <w:rsid w:val="00CE240D"/>
    <w:rsid w:val="00CE39CF"/>
    <w:rsid w:val="00CE5317"/>
    <w:rsid w:val="00CE7D27"/>
    <w:rsid w:val="00CF072E"/>
    <w:rsid w:val="00CF2102"/>
    <w:rsid w:val="00CF4251"/>
    <w:rsid w:val="00CF5C75"/>
    <w:rsid w:val="00D01743"/>
    <w:rsid w:val="00D024B3"/>
    <w:rsid w:val="00D11198"/>
    <w:rsid w:val="00D14B24"/>
    <w:rsid w:val="00D161AD"/>
    <w:rsid w:val="00D2184C"/>
    <w:rsid w:val="00D25166"/>
    <w:rsid w:val="00D25FC5"/>
    <w:rsid w:val="00D2617C"/>
    <w:rsid w:val="00D26955"/>
    <w:rsid w:val="00D272CC"/>
    <w:rsid w:val="00D30AA7"/>
    <w:rsid w:val="00D314B6"/>
    <w:rsid w:val="00D31B83"/>
    <w:rsid w:val="00D335F2"/>
    <w:rsid w:val="00D41B12"/>
    <w:rsid w:val="00D5021F"/>
    <w:rsid w:val="00D544B3"/>
    <w:rsid w:val="00D566D1"/>
    <w:rsid w:val="00D60922"/>
    <w:rsid w:val="00D6391D"/>
    <w:rsid w:val="00D67042"/>
    <w:rsid w:val="00D67A04"/>
    <w:rsid w:val="00D701B5"/>
    <w:rsid w:val="00D71C14"/>
    <w:rsid w:val="00D73B47"/>
    <w:rsid w:val="00D75EB1"/>
    <w:rsid w:val="00D76BC2"/>
    <w:rsid w:val="00D8036B"/>
    <w:rsid w:val="00D82F97"/>
    <w:rsid w:val="00D83156"/>
    <w:rsid w:val="00D8472D"/>
    <w:rsid w:val="00D869B3"/>
    <w:rsid w:val="00D91AFA"/>
    <w:rsid w:val="00D92D24"/>
    <w:rsid w:val="00D92FE4"/>
    <w:rsid w:val="00D9658A"/>
    <w:rsid w:val="00D97D77"/>
    <w:rsid w:val="00DA0644"/>
    <w:rsid w:val="00DA15D9"/>
    <w:rsid w:val="00DA39D6"/>
    <w:rsid w:val="00DA4493"/>
    <w:rsid w:val="00DB1CFD"/>
    <w:rsid w:val="00DB24DC"/>
    <w:rsid w:val="00DB29A3"/>
    <w:rsid w:val="00DB490F"/>
    <w:rsid w:val="00DB5C60"/>
    <w:rsid w:val="00DB6B1F"/>
    <w:rsid w:val="00DC1CDF"/>
    <w:rsid w:val="00DC3A83"/>
    <w:rsid w:val="00DD33E4"/>
    <w:rsid w:val="00DD3CB4"/>
    <w:rsid w:val="00DD3CF6"/>
    <w:rsid w:val="00DE1199"/>
    <w:rsid w:val="00DE3192"/>
    <w:rsid w:val="00DE4103"/>
    <w:rsid w:val="00DF14F5"/>
    <w:rsid w:val="00DF1C8B"/>
    <w:rsid w:val="00DF2562"/>
    <w:rsid w:val="00E02ABF"/>
    <w:rsid w:val="00E0301B"/>
    <w:rsid w:val="00E04287"/>
    <w:rsid w:val="00E07562"/>
    <w:rsid w:val="00E10FE8"/>
    <w:rsid w:val="00E13EFD"/>
    <w:rsid w:val="00E15D51"/>
    <w:rsid w:val="00E1624F"/>
    <w:rsid w:val="00E212BD"/>
    <w:rsid w:val="00E24624"/>
    <w:rsid w:val="00E315CB"/>
    <w:rsid w:val="00E35C0E"/>
    <w:rsid w:val="00E365CC"/>
    <w:rsid w:val="00E368BE"/>
    <w:rsid w:val="00E46E7B"/>
    <w:rsid w:val="00E50D3A"/>
    <w:rsid w:val="00E5235B"/>
    <w:rsid w:val="00E6189D"/>
    <w:rsid w:val="00E626B5"/>
    <w:rsid w:val="00E664F8"/>
    <w:rsid w:val="00E70965"/>
    <w:rsid w:val="00E748C2"/>
    <w:rsid w:val="00E76B6A"/>
    <w:rsid w:val="00E76E37"/>
    <w:rsid w:val="00E831BE"/>
    <w:rsid w:val="00E84F87"/>
    <w:rsid w:val="00E87627"/>
    <w:rsid w:val="00E9086C"/>
    <w:rsid w:val="00E90CBE"/>
    <w:rsid w:val="00E9174B"/>
    <w:rsid w:val="00E939F0"/>
    <w:rsid w:val="00E969E5"/>
    <w:rsid w:val="00EA4DDC"/>
    <w:rsid w:val="00EA76EF"/>
    <w:rsid w:val="00EB09CD"/>
    <w:rsid w:val="00EB1AC4"/>
    <w:rsid w:val="00EB2C54"/>
    <w:rsid w:val="00EB41B2"/>
    <w:rsid w:val="00EB4FD3"/>
    <w:rsid w:val="00EB72FA"/>
    <w:rsid w:val="00EC28C1"/>
    <w:rsid w:val="00EC308B"/>
    <w:rsid w:val="00ED27C5"/>
    <w:rsid w:val="00ED677F"/>
    <w:rsid w:val="00ED67FE"/>
    <w:rsid w:val="00ED7224"/>
    <w:rsid w:val="00EE077B"/>
    <w:rsid w:val="00EE1233"/>
    <w:rsid w:val="00EE1DAA"/>
    <w:rsid w:val="00EE28AD"/>
    <w:rsid w:val="00EF03E5"/>
    <w:rsid w:val="00F00047"/>
    <w:rsid w:val="00F03EDA"/>
    <w:rsid w:val="00F05F86"/>
    <w:rsid w:val="00F11350"/>
    <w:rsid w:val="00F1442D"/>
    <w:rsid w:val="00F14B5F"/>
    <w:rsid w:val="00F14D08"/>
    <w:rsid w:val="00F152DE"/>
    <w:rsid w:val="00F155CC"/>
    <w:rsid w:val="00F162B0"/>
    <w:rsid w:val="00F2371F"/>
    <w:rsid w:val="00F24148"/>
    <w:rsid w:val="00F279BA"/>
    <w:rsid w:val="00F279D3"/>
    <w:rsid w:val="00F30936"/>
    <w:rsid w:val="00F33DB4"/>
    <w:rsid w:val="00F4083E"/>
    <w:rsid w:val="00F41865"/>
    <w:rsid w:val="00F51714"/>
    <w:rsid w:val="00F52499"/>
    <w:rsid w:val="00F53A64"/>
    <w:rsid w:val="00F53AC0"/>
    <w:rsid w:val="00F540DB"/>
    <w:rsid w:val="00F54C19"/>
    <w:rsid w:val="00F55E1B"/>
    <w:rsid w:val="00F55EED"/>
    <w:rsid w:val="00F56F5D"/>
    <w:rsid w:val="00F56FA1"/>
    <w:rsid w:val="00F572C1"/>
    <w:rsid w:val="00F62600"/>
    <w:rsid w:val="00F67868"/>
    <w:rsid w:val="00F724DB"/>
    <w:rsid w:val="00F72A93"/>
    <w:rsid w:val="00F74DA9"/>
    <w:rsid w:val="00F836AB"/>
    <w:rsid w:val="00F8688C"/>
    <w:rsid w:val="00F86B9C"/>
    <w:rsid w:val="00F9015C"/>
    <w:rsid w:val="00F932F8"/>
    <w:rsid w:val="00F94532"/>
    <w:rsid w:val="00F97E56"/>
    <w:rsid w:val="00FA319B"/>
    <w:rsid w:val="00FA3510"/>
    <w:rsid w:val="00FA5BCC"/>
    <w:rsid w:val="00FB4E13"/>
    <w:rsid w:val="00FB527A"/>
    <w:rsid w:val="00FB6E1A"/>
    <w:rsid w:val="00FC1E0A"/>
    <w:rsid w:val="00FC2BAC"/>
    <w:rsid w:val="00FC34D7"/>
    <w:rsid w:val="00FC3DAF"/>
    <w:rsid w:val="00FC451D"/>
    <w:rsid w:val="00FC67BD"/>
    <w:rsid w:val="00FC715E"/>
    <w:rsid w:val="00FC74D4"/>
    <w:rsid w:val="00FD2548"/>
    <w:rsid w:val="00FD268E"/>
    <w:rsid w:val="00FD3F53"/>
    <w:rsid w:val="00FD4A4A"/>
    <w:rsid w:val="00FD4A6D"/>
    <w:rsid w:val="00FD5CA9"/>
    <w:rsid w:val="00FE0850"/>
    <w:rsid w:val="00FE47F6"/>
    <w:rsid w:val="00FF65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A930D"/>
  <w15:chartTrackingRefBased/>
  <w15:docId w15:val="{BF1E2549-07F0-4DB4-AFE5-9E44D7B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cs="Times New Roman"/>
      <w:b/>
      <w:bCs/>
      <w:caps/>
      <w:spacing w:val="20"/>
      <w:kern w:val="28"/>
      <w:sz w:val="28"/>
      <w:szCs w:val="28"/>
      <w:lang w:val="x-none" w:eastAsia="cs-CZ"/>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35"/>
      <w:szCs w:val="35"/>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cs="Times New Roman"/>
      <w:caps/>
      <w:spacing w:val="1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rPr>
      <w:rFonts w:cs="Times New Roman"/>
      <w:lang w:val="x-none" w:eastAsia="x-none"/>
    </w:r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customStyle="1" w:styleId="Odstavecseseznamem1">
    <w:name w:val="Odstavec se seznamem1"/>
    <w:aliases w:val="5 seznam"/>
    <w:basedOn w:val="Normln"/>
    <w:link w:val="OdstavecseseznamemChar"/>
    <w:uiPriority w:val="99"/>
    <w:qFormat/>
    <w:rsid w:val="00533665"/>
    <w:pPr>
      <w:ind w:left="720"/>
    </w:pPr>
    <w:rPr>
      <w:rFonts w:cs="Times New Roman"/>
      <w:lang w:val="x-none"/>
    </w:r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cs="Times New Roman"/>
      <w:sz w:val="24"/>
      <w:szCs w:val="24"/>
      <w:lang w:val="x-none" w:eastAsia="cs-CZ"/>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imes New Roman"/>
      <w:sz w:val="16"/>
      <w:szCs w:val="16"/>
      <w:lang w:val="x-none"/>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rPr>
      <w:rFonts w:cs="Times New Roman"/>
      <w:lang w:val="x-none"/>
    </w:r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rsid w:val="00EA76EF"/>
    <w:rPr>
      <w:sz w:val="24"/>
      <w:szCs w:val="24"/>
    </w:rPr>
  </w:style>
  <w:style w:type="paragraph" w:customStyle="1" w:styleId="mj6">
    <w:name w:val="můj 6"/>
    <w:basedOn w:val="Normln"/>
    <w:uiPriority w:val="99"/>
    <w:rsid w:val="00EA76EF"/>
    <w:pPr>
      <w:numPr>
        <w:ilvl w:val="1"/>
        <w:numId w:val="7"/>
      </w:numPr>
      <w:jc w:val="both"/>
    </w:pPr>
    <w:rPr>
      <w:rFonts w:eastAsia="Times New Roman"/>
    </w:rPr>
  </w:style>
  <w:style w:type="character" w:customStyle="1" w:styleId="nadpismjChar">
    <w:name w:val="nadpis můj Char"/>
    <w:link w:val="nadpismj"/>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8"/>
      </w:numPr>
      <w:jc w:val="both"/>
    </w:pPr>
    <w:rPr>
      <w:rFonts w:eastAsia="Times New Roman"/>
    </w:rPr>
  </w:style>
  <w:style w:type="paragraph" w:customStyle="1" w:styleId="mum9">
    <w:name w:val="mum9"/>
    <w:basedOn w:val="Normln"/>
    <w:uiPriority w:val="99"/>
    <w:rsid w:val="00EA76EF"/>
    <w:pPr>
      <w:numPr>
        <w:ilvl w:val="1"/>
        <w:numId w:val="9"/>
      </w:numPr>
      <w:jc w:val="both"/>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10"/>
      </w:numPr>
      <w:jc w:val="both"/>
    </w:pPr>
  </w:style>
  <w:style w:type="character" w:customStyle="1" w:styleId="nynChar">
    <w:name w:val="nyní Char"/>
    <w:link w:val="nyn"/>
    <w:uiPriority w:val="99"/>
    <w:locked/>
    <w:rsid w:val="001066C4"/>
    <w:rPr>
      <w:rFonts w:ascii="Arial" w:hAnsi="Arial"/>
      <w:lang w:val="x-none" w:eastAsia="en-US"/>
    </w:rPr>
  </w:style>
  <w:style w:type="paragraph" w:customStyle="1" w:styleId="mj4">
    <w:name w:val="můj 4"/>
    <w:basedOn w:val="Odstavecseseznamem1"/>
    <w:uiPriority w:val="99"/>
    <w:rsid w:val="00BE37D3"/>
    <w:pPr>
      <w:numPr>
        <w:ilvl w:val="1"/>
        <w:numId w:val="12"/>
      </w:numPr>
      <w:jc w:val="both"/>
    </w:pPr>
  </w:style>
  <w:style w:type="paragraph" w:customStyle="1" w:styleId="Normodsaz">
    <w:name w:val="Norm.odsaz."/>
    <w:basedOn w:val="Normln"/>
    <w:uiPriority w:val="99"/>
    <w:rsid w:val="00550AF8"/>
    <w:pPr>
      <w:tabs>
        <w:tab w:val="num" w:pos="567"/>
      </w:tabs>
      <w:spacing w:line="240" w:lineRule="auto"/>
      <w:ind w:left="567" w:hanging="567"/>
      <w:jc w:val="both"/>
    </w:pPr>
    <w:rPr>
      <w:rFonts w:ascii="Times New Roman" w:eastAsia="Times New Roman" w:hAnsi="Times New Roman" w:cs="Times New Roman"/>
      <w:sz w:val="24"/>
      <w:szCs w:val="24"/>
      <w:lang w:eastAsia="cs-CZ"/>
    </w:rPr>
  </w:style>
  <w:style w:type="paragraph" w:customStyle="1" w:styleId="mj3">
    <w:name w:val="můj 3"/>
    <w:basedOn w:val="Normln"/>
    <w:uiPriority w:val="99"/>
    <w:rsid w:val="001A6FDB"/>
    <w:pPr>
      <w:numPr>
        <w:ilvl w:val="1"/>
        <w:numId w:val="13"/>
      </w:numPr>
      <w:jc w:val="both"/>
    </w:pPr>
    <w:rPr>
      <w:rFonts w:eastAsia="Times New Roman"/>
    </w:rPr>
  </w:style>
  <w:style w:type="paragraph" w:customStyle="1" w:styleId="Nadpis01">
    <w:name w:val="Nadpis 01"/>
    <w:next w:val="Normln"/>
    <w:uiPriority w:val="99"/>
    <w:rsid w:val="00E748C2"/>
    <w:pPr>
      <w:spacing w:before="360" w:after="120"/>
      <w:ind w:left="3969" w:hanging="3969"/>
    </w:pPr>
    <w:rPr>
      <w:rFonts w:ascii="Arial" w:hAnsi="Arial" w:cs="Arial"/>
      <w:caps/>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rPr>
      <w:rFonts w:ascii="Arial" w:hAnsi="Arial" w:cs="Arial"/>
      <w:lang w:eastAsia="en-US"/>
    </w:rPr>
  </w:style>
  <w:style w:type="paragraph" w:styleId="Zkladntext">
    <w:name w:val="Body Text"/>
    <w:basedOn w:val="Normln"/>
    <w:link w:val="ZkladntextChar"/>
    <w:uiPriority w:val="99"/>
    <w:unhideWhenUsed/>
    <w:rsid w:val="00A46654"/>
    <w:rPr>
      <w:rFonts w:cs="Times New Roman"/>
      <w:lang w:val="x-none"/>
    </w:rPr>
  </w:style>
  <w:style w:type="character" w:customStyle="1" w:styleId="ZkladntextChar">
    <w:name w:val="Základní text Char"/>
    <w:link w:val="Zkladntext"/>
    <w:uiPriority w:val="99"/>
    <w:rsid w:val="00A46654"/>
    <w:rPr>
      <w:rFonts w:ascii="Arial" w:hAnsi="Arial" w:cs="Arial"/>
      <w:lang w:eastAsia="en-US"/>
    </w:rPr>
  </w:style>
  <w:style w:type="paragraph" w:styleId="Textpoznpodarou">
    <w:name w:val="footnote text"/>
    <w:basedOn w:val="Normln"/>
    <w:link w:val="TextpoznpodarouChar"/>
    <w:semiHidden/>
    <w:rsid w:val="00A46654"/>
    <w:pPr>
      <w:spacing w:before="0" w:after="0" w:line="240" w:lineRule="auto"/>
    </w:pPr>
    <w:rPr>
      <w:rFonts w:ascii="Times New Roman" w:eastAsia="Times New Roman" w:hAnsi="Times New Roman" w:cs="Times New Roman"/>
      <w:lang w:val="x-none" w:eastAsia="x-none"/>
    </w:rPr>
  </w:style>
  <w:style w:type="character" w:customStyle="1" w:styleId="TextpoznpodarouChar">
    <w:name w:val="Text pozn. pod čarou Char"/>
    <w:link w:val="Textpoznpodarou"/>
    <w:semiHidden/>
    <w:rsid w:val="00A46654"/>
    <w:rPr>
      <w:rFonts w:ascii="Times New Roman" w:eastAsia="Times New Roman" w:hAnsi="Times New Roman"/>
    </w:rPr>
  </w:style>
  <w:style w:type="character" w:styleId="Znakapoznpodarou">
    <w:name w:val="footnote reference"/>
    <w:semiHidden/>
    <w:rsid w:val="00A46654"/>
    <w:rPr>
      <w:vertAlign w:val="superscript"/>
    </w:rPr>
  </w:style>
  <w:style w:type="paragraph" w:customStyle="1" w:styleId="mj2">
    <w:name w:val="můj 2"/>
    <w:basedOn w:val="Normln"/>
    <w:rsid w:val="00797D8F"/>
    <w:pPr>
      <w:numPr>
        <w:ilvl w:val="1"/>
        <w:numId w:val="20"/>
      </w:numPr>
      <w:jc w:val="both"/>
    </w:pPr>
    <w:rPr>
      <w:rFonts w:eastAsia="Times New Roman"/>
    </w:rPr>
  </w:style>
  <w:style w:type="paragraph" w:styleId="Zkladntextodsazen">
    <w:name w:val="Body Text Indent"/>
    <w:basedOn w:val="Normln"/>
    <w:link w:val="ZkladntextodsazenChar"/>
    <w:uiPriority w:val="99"/>
    <w:semiHidden/>
    <w:unhideWhenUsed/>
    <w:rsid w:val="00776BCB"/>
    <w:pPr>
      <w:ind w:left="283"/>
    </w:pPr>
    <w:rPr>
      <w:rFonts w:cs="Times New Roman"/>
      <w:lang w:val="x-none"/>
    </w:rPr>
  </w:style>
  <w:style w:type="character" w:customStyle="1" w:styleId="ZkladntextodsazenChar">
    <w:name w:val="Základní text odsazený Char"/>
    <w:link w:val="Zkladntextodsazen"/>
    <w:uiPriority w:val="99"/>
    <w:semiHidden/>
    <w:rsid w:val="00776BCB"/>
    <w:rPr>
      <w:rFonts w:ascii="Arial" w:hAnsi="Arial" w:cs="Arial"/>
      <w:lang w:eastAsia="en-US"/>
    </w:rPr>
  </w:style>
  <w:style w:type="paragraph" w:styleId="Zptenadresanaoblku">
    <w:name w:val="envelope return"/>
    <w:basedOn w:val="Normln"/>
    <w:rsid w:val="00776BCB"/>
    <w:pPr>
      <w:spacing w:before="0" w:after="0" w:line="240" w:lineRule="auto"/>
    </w:pPr>
    <w:rPr>
      <w:rFonts w:ascii="Times New Roman" w:eastAsia="Times New Roman" w:hAnsi="Times New Roman" w:cs="Times New Roman"/>
      <w:sz w:val="22"/>
      <w:lang w:eastAsia="cs-CZ"/>
    </w:rPr>
  </w:style>
  <w:style w:type="character" w:styleId="Hypertextovodkaz">
    <w:name w:val="Hyperlink"/>
    <w:uiPriority w:val="99"/>
    <w:unhideWhenUsed/>
    <w:rsid w:val="0023142F"/>
    <w:rPr>
      <w:rFonts w:ascii="Times New Roman" w:hAnsi="Times New Roman" w:cs="Times New Roman" w:hint="default"/>
      <w:color w:val="0000FF"/>
      <w:u w:val="single"/>
    </w:rPr>
  </w:style>
  <w:style w:type="paragraph" w:styleId="Nzev">
    <w:name w:val="Title"/>
    <w:basedOn w:val="Normln"/>
    <w:link w:val="NzevChar"/>
    <w:qFormat/>
    <w:rsid w:val="00E10FE8"/>
    <w:pPr>
      <w:spacing w:before="0" w:after="0" w:line="240" w:lineRule="auto"/>
      <w:jc w:val="center"/>
    </w:pPr>
    <w:rPr>
      <w:rFonts w:eastAsia="Times New Roman" w:cs="Times New Roman"/>
      <w:b/>
      <w:bCs/>
      <w:sz w:val="19"/>
      <w:lang w:eastAsia="cs-CZ"/>
    </w:rPr>
  </w:style>
  <w:style w:type="character" w:customStyle="1" w:styleId="NzevChar">
    <w:name w:val="Název Char"/>
    <w:link w:val="Nzev"/>
    <w:rsid w:val="00E10FE8"/>
    <w:rPr>
      <w:rFonts w:ascii="Arial" w:eastAsia="Times New Roman" w:hAnsi="Arial"/>
      <w:b/>
      <w:bCs/>
      <w:sz w:val="19"/>
    </w:rPr>
  </w:style>
  <w:style w:type="paragraph" w:styleId="FormtovanvHTML">
    <w:name w:val="HTML Preformatted"/>
    <w:basedOn w:val="Normln"/>
    <w:link w:val="FormtovanvHTMLChar"/>
    <w:rsid w:val="00E1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cs-CZ"/>
    </w:rPr>
  </w:style>
  <w:style w:type="character" w:customStyle="1" w:styleId="FormtovanvHTMLChar">
    <w:name w:val="Formátovaný v HTML Char"/>
    <w:link w:val="FormtovanvHTML"/>
    <w:rsid w:val="00E10FE8"/>
    <w:rPr>
      <w:rFonts w:ascii="Courier New" w:eastAsia="Times New Roman" w:hAnsi="Courier New" w:cs="Courier New"/>
    </w:rPr>
  </w:style>
  <w:style w:type="paragraph" w:styleId="Bezmezer">
    <w:name w:val="No Spacing"/>
    <w:uiPriority w:val="1"/>
    <w:qFormat/>
    <w:rsid w:val="00730A81"/>
    <w:rPr>
      <w:rFonts w:ascii="Arial" w:hAnsi="Arial" w:cs="Arial"/>
      <w:lang w:eastAsia="en-US"/>
    </w:rPr>
  </w:style>
  <w:style w:type="paragraph" w:customStyle="1" w:styleId="Default">
    <w:name w:val="Default"/>
    <w:rsid w:val="00470E58"/>
    <w:pPr>
      <w:autoSpaceDE w:val="0"/>
      <w:autoSpaceDN w:val="0"/>
      <w:adjustRightInd w:val="0"/>
    </w:pPr>
    <w:rPr>
      <w:rFonts w:ascii="Arial" w:hAnsi="Arial" w:cs="Arial"/>
      <w:color w:val="000000"/>
      <w:sz w:val="24"/>
      <w:szCs w:val="24"/>
    </w:rPr>
  </w:style>
  <w:style w:type="character" w:customStyle="1" w:styleId="fn">
    <w:name w:val="fn"/>
    <w:rsid w:val="00A0390E"/>
  </w:style>
  <w:style w:type="character" w:customStyle="1" w:styleId="markedcontent">
    <w:name w:val="markedcontent"/>
    <w:rsid w:val="00824DFE"/>
  </w:style>
  <w:style w:type="character" w:styleId="Nevyeenzmnka">
    <w:name w:val="Unresolved Mention"/>
    <w:basedOn w:val="Standardnpsmoodstavce"/>
    <w:uiPriority w:val="99"/>
    <w:semiHidden/>
    <w:unhideWhenUsed/>
    <w:rsid w:val="00A06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886">
      <w:bodyDiv w:val="1"/>
      <w:marLeft w:val="0"/>
      <w:marRight w:val="0"/>
      <w:marTop w:val="0"/>
      <w:marBottom w:val="0"/>
      <w:divBdr>
        <w:top w:val="none" w:sz="0" w:space="0" w:color="auto"/>
        <w:left w:val="none" w:sz="0" w:space="0" w:color="auto"/>
        <w:bottom w:val="none" w:sz="0" w:space="0" w:color="auto"/>
        <w:right w:val="none" w:sz="0" w:space="0" w:color="auto"/>
      </w:divBdr>
    </w:div>
    <w:div w:id="69542724">
      <w:bodyDiv w:val="1"/>
      <w:marLeft w:val="0"/>
      <w:marRight w:val="0"/>
      <w:marTop w:val="0"/>
      <w:marBottom w:val="0"/>
      <w:divBdr>
        <w:top w:val="none" w:sz="0" w:space="0" w:color="auto"/>
        <w:left w:val="none" w:sz="0" w:space="0" w:color="auto"/>
        <w:bottom w:val="none" w:sz="0" w:space="0" w:color="auto"/>
        <w:right w:val="none" w:sz="0" w:space="0" w:color="auto"/>
      </w:divBdr>
    </w:div>
    <w:div w:id="162209429">
      <w:bodyDiv w:val="1"/>
      <w:marLeft w:val="0"/>
      <w:marRight w:val="0"/>
      <w:marTop w:val="0"/>
      <w:marBottom w:val="0"/>
      <w:divBdr>
        <w:top w:val="none" w:sz="0" w:space="0" w:color="auto"/>
        <w:left w:val="none" w:sz="0" w:space="0" w:color="auto"/>
        <w:bottom w:val="none" w:sz="0" w:space="0" w:color="auto"/>
        <w:right w:val="none" w:sz="0" w:space="0" w:color="auto"/>
      </w:divBdr>
    </w:div>
    <w:div w:id="212930186">
      <w:bodyDiv w:val="1"/>
      <w:marLeft w:val="0"/>
      <w:marRight w:val="0"/>
      <w:marTop w:val="0"/>
      <w:marBottom w:val="0"/>
      <w:divBdr>
        <w:top w:val="none" w:sz="0" w:space="0" w:color="auto"/>
        <w:left w:val="none" w:sz="0" w:space="0" w:color="auto"/>
        <w:bottom w:val="none" w:sz="0" w:space="0" w:color="auto"/>
        <w:right w:val="none" w:sz="0" w:space="0" w:color="auto"/>
      </w:divBdr>
      <w:divsChild>
        <w:div w:id="633677717">
          <w:marLeft w:val="0"/>
          <w:marRight w:val="0"/>
          <w:marTop w:val="0"/>
          <w:marBottom w:val="0"/>
          <w:divBdr>
            <w:top w:val="none" w:sz="0" w:space="0" w:color="auto"/>
            <w:left w:val="none" w:sz="0" w:space="0" w:color="auto"/>
            <w:bottom w:val="none" w:sz="0" w:space="0" w:color="auto"/>
            <w:right w:val="none" w:sz="0" w:space="0" w:color="auto"/>
          </w:divBdr>
        </w:div>
        <w:div w:id="1474983375">
          <w:marLeft w:val="0"/>
          <w:marRight w:val="0"/>
          <w:marTop w:val="0"/>
          <w:marBottom w:val="0"/>
          <w:divBdr>
            <w:top w:val="none" w:sz="0" w:space="0" w:color="auto"/>
            <w:left w:val="none" w:sz="0" w:space="0" w:color="auto"/>
            <w:bottom w:val="none" w:sz="0" w:space="0" w:color="auto"/>
            <w:right w:val="none" w:sz="0" w:space="0" w:color="auto"/>
          </w:divBdr>
        </w:div>
        <w:div w:id="1766876736">
          <w:marLeft w:val="0"/>
          <w:marRight w:val="0"/>
          <w:marTop w:val="0"/>
          <w:marBottom w:val="0"/>
          <w:divBdr>
            <w:top w:val="none" w:sz="0" w:space="0" w:color="auto"/>
            <w:left w:val="none" w:sz="0" w:space="0" w:color="auto"/>
            <w:bottom w:val="none" w:sz="0" w:space="0" w:color="auto"/>
            <w:right w:val="none" w:sz="0" w:space="0" w:color="auto"/>
          </w:divBdr>
        </w:div>
      </w:divsChild>
    </w:div>
    <w:div w:id="695887090">
      <w:bodyDiv w:val="1"/>
      <w:marLeft w:val="0"/>
      <w:marRight w:val="0"/>
      <w:marTop w:val="0"/>
      <w:marBottom w:val="0"/>
      <w:divBdr>
        <w:top w:val="none" w:sz="0" w:space="0" w:color="auto"/>
        <w:left w:val="none" w:sz="0" w:space="0" w:color="auto"/>
        <w:bottom w:val="none" w:sz="0" w:space="0" w:color="auto"/>
        <w:right w:val="none" w:sz="0" w:space="0" w:color="auto"/>
      </w:divBdr>
      <w:divsChild>
        <w:div w:id="308095627">
          <w:marLeft w:val="0"/>
          <w:marRight w:val="0"/>
          <w:marTop w:val="0"/>
          <w:marBottom w:val="0"/>
          <w:divBdr>
            <w:top w:val="none" w:sz="0" w:space="0" w:color="auto"/>
            <w:left w:val="none" w:sz="0" w:space="0" w:color="auto"/>
            <w:bottom w:val="none" w:sz="0" w:space="0" w:color="auto"/>
            <w:right w:val="none" w:sz="0" w:space="0" w:color="auto"/>
          </w:divBdr>
        </w:div>
        <w:div w:id="2055814906">
          <w:marLeft w:val="0"/>
          <w:marRight w:val="0"/>
          <w:marTop w:val="0"/>
          <w:marBottom w:val="0"/>
          <w:divBdr>
            <w:top w:val="none" w:sz="0" w:space="0" w:color="auto"/>
            <w:left w:val="none" w:sz="0" w:space="0" w:color="auto"/>
            <w:bottom w:val="none" w:sz="0" w:space="0" w:color="auto"/>
            <w:right w:val="none" w:sz="0" w:space="0" w:color="auto"/>
          </w:divBdr>
        </w:div>
      </w:divsChild>
    </w:div>
    <w:div w:id="812138832">
      <w:bodyDiv w:val="1"/>
      <w:marLeft w:val="0"/>
      <w:marRight w:val="0"/>
      <w:marTop w:val="0"/>
      <w:marBottom w:val="0"/>
      <w:divBdr>
        <w:top w:val="none" w:sz="0" w:space="0" w:color="auto"/>
        <w:left w:val="none" w:sz="0" w:space="0" w:color="auto"/>
        <w:bottom w:val="none" w:sz="0" w:space="0" w:color="auto"/>
        <w:right w:val="none" w:sz="0" w:space="0" w:color="auto"/>
      </w:divBdr>
    </w:div>
    <w:div w:id="973288753">
      <w:bodyDiv w:val="1"/>
      <w:marLeft w:val="0"/>
      <w:marRight w:val="0"/>
      <w:marTop w:val="0"/>
      <w:marBottom w:val="0"/>
      <w:divBdr>
        <w:top w:val="none" w:sz="0" w:space="0" w:color="auto"/>
        <w:left w:val="none" w:sz="0" w:space="0" w:color="auto"/>
        <w:bottom w:val="none" w:sz="0" w:space="0" w:color="auto"/>
        <w:right w:val="none" w:sz="0" w:space="0" w:color="auto"/>
      </w:divBdr>
    </w:div>
    <w:div w:id="1329290536">
      <w:bodyDiv w:val="1"/>
      <w:marLeft w:val="0"/>
      <w:marRight w:val="0"/>
      <w:marTop w:val="0"/>
      <w:marBottom w:val="0"/>
      <w:divBdr>
        <w:top w:val="none" w:sz="0" w:space="0" w:color="auto"/>
        <w:left w:val="none" w:sz="0" w:space="0" w:color="auto"/>
        <w:bottom w:val="none" w:sz="0" w:space="0" w:color="auto"/>
        <w:right w:val="none" w:sz="0" w:space="0" w:color="auto"/>
      </w:divBdr>
    </w:div>
    <w:div w:id="1337459833">
      <w:bodyDiv w:val="1"/>
      <w:marLeft w:val="0"/>
      <w:marRight w:val="0"/>
      <w:marTop w:val="0"/>
      <w:marBottom w:val="0"/>
      <w:divBdr>
        <w:top w:val="none" w:sz="0" w:space="0" w:color="auto"/>
        <w:left w:val="none" w:sz="0" w:space="0" w:color="auto"/>
        <w:bottom w:val="none" w:sz="0" w:space="0" w:color="auto"/>
        <w:right w:val="none" w:sz="0" w:space="0" w:color="auto"/>
      </w:divBdr>
    </w:div>
    <w:div w:id="1382941365">
      <w:bodyDiv w:val="1"/>
      <w:marLeft w:val="0"/>
      <w:marRight w:val="0"/>
      <w:marTop w:val="0"/>
      <w:marBottom w:val="0"/>
      <w:divBdr>
        <w:top w:val="none" w:sz="0" w:space="0" w:color="auto"/>
        <w:left w:val="none" w:sz="0" w:space="0" w:color="auto"/>
        <w:bottom w:val="none" w:sz="0" w:space="0" w:color="auto"/>
        <w:right w:val="none" w:sz="0" w:space="0" w:color="auto"/>
      </w:divBdr>
    </w:div>
    <w:div w:id="1648127498">
      <w:bodyDiv w:val="1"/>
      <w:marLeft w:val="0"/>
      <w:marRight w:val="0"/>
      <w:marTop w:val="0"/>
      <w:marBottom w:val="0"/>
      <w:divBdr>
        <w:top w:val="none" w:sz="0" w:space="0" w:color="auto"/>
        <w:left w:val="none" w:sz="0" w:space="0" w:color="auto"/>
        <w:bottom w:val="none" w:sz="0" w:space="0" w:color="auto"/>
        <w:right w:val="none" w:sz="0" w:space="0" w:color="auto"/>
      </w:divBdr>
    </w:div>
    <w:div w:id="1718776187">
      <w:bodyDiv w:val="1"/>
      <w:marLeft w:val="0"/>
      <w:marRight w:val="0"/>
      <w:marTop w:val="0"/>
      <w:marBottom w:val="0"/>
      <w:divBdr>
        <w:top w:val="none" w:sz="0" w:space="0" w:color="auto"/>
        <w:left w:val="none" w:sz="0" w:space="0" w:color="auto"/>
        <w:bottom w:val="none" w:sz="0" w:space="0" w:color="auto"/>
        <w:right w:val="none" w:sz="0" w:space="0" w:color="auto"/>
      </w:divBdr>
    </w:div>
    <w:div w:id="1783451203">
      <w:bodyDiv w:val="1"/>
      <w:marLeft w:val="0"/>
      <w:marRight w:val="0"/>
      <w:marTop w:val="0"/>
      <w:marBottom w:val="0"/>
      <w:divBdr>
        <w:top w:val="none" w:sz="0" w:space="0" w:color="auto"/>
        <w:left w:val="none" w:sz="0" w:space="0" w:color="auto"/>
        <w:bottom w:val="none" w:sz="0" w:space="0" w:color="auto"/>
        <w:right w:val="none" w:sz="0" w:space="0" w:color="auto"/>
      </w:divBdr>
    </w:div>
    <w:div w:id="1812745238">
      <w:bodyDiv w:val="1"/>
      <w:marLeft w:val="0"/>
      <w:marRight w:val="0"/>
      <w:marTop w:val="0"/>
      <w:marBottom w:val="0"/>
      <w:divBdr>
        <w:top w:val="none" w:sz="0" w:space="0" w:color="auto"/>
        <w:left w:val="none" w:sz="0" w:space="0" w:color="auto"/>
        <w:bottom w:val="none" w:sz="0" w:space="0" w:color="auto"/>
        <w:right w:val="none" w:sz="0" w:space="0" w:color="auto"/>
      </w:divBdr>
    </w:div>
    <w:div w:id="1850171400">
      <w:bodyDiv w:val="1"/>
      <w:marLeft w:val="0"/>
      <w:marRight w:val="0"/>
      <w:marTop w:val="0"/>
      <w:marBottom w:val="0"/>
      <w:divBdr>
        <w:top w:val="none" w:sz="0" w:space="0" w:color="auto"/>
        <w:left w:val="none" w:sz="0" w:space="0" w:color="auto"/>
        <w:bottom w:val="none" w:sz="0" w:space="0" w:color="auto"/>
        <w:right w:val="none" w:sz="0" w:space="0" w:color="auto"/>
      </w:divBdr>
    </w:div>
    <w:div w:id="2010793386">
      <w:bodyDiv w:val="1"/>
      <w:marLeft w:val="0"/>
      <w:marRight w:val="0"/>
      <w:marTop w:val="0"/>
      <w:marBottom w:val="0"/>
      <w:divBdr>
        <w:top w:val="none" w:sz="0" w:space="0" w:color="auto"/>
        <w:left w:val="none" w:sz="0" w:space="0" w:color="auto"/>
        <w:bottom w:val="none" w:sz="0" w:space="0" w:color="auto"/>
        <w:right w:val="none" w:sz="0" w:space="0" w:color="auto"/>
      </w:divBdr>
    </w:div>
    <w:div w:id="206120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projekty.cz" TargetMode="External"/><Relationship Id="rId5" Type="http://schemas.openxmlformats.org/officeDocument/2006/relationships/webSettings" Target="webSettings.xml"/><Relationship Id="rId10" Type="http://schemas.openxmlformats.org/officeDocument/2006/relationships/hyperlink" Target="mailto:L.Martinat@seznam.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4EF5-37B8-457A-A0D0-337C8905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9756</Words>
  <Characters>58422</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AOPK - SVSL</dc:creator>
  <cp:keywords/>
  <cp:lastModifiedBy>Mgr. Vanessa Vilhelmová</cp:lastModifiedBy>
  <cp:revision>4</cp:revision>
  <cp:lastPrinted>2023-12-20T13:21:00Z</cp:lastPrinted>
  <dcterms:created xsi:type="dcterms:W3CDTF">2023-12-20T13:20:00Z</dcterms:created>
  <dcterms:modified xsi:type="dcterms:W3CDTF">2024-01-10T11:29:00Z</dcterms:modified>
</cp:coreProperties>
</file>