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3390" w14:textId="2F373F4B" w:rsidR="00587D58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60F7D">
        <w:rPr>
          <w:rStyle w:val="normaltextrun"/>
          <w:rFonts w:ascii="Cambria" w:hAnsi="Cambria" w:cs="Segoe UI"/>
          <w:b/>
          <w:bCs/>
          <w:sz w:val="48"/>
          <w:szCs w:val="48"/>
        </w:rPr>
        <w:t xml:space="preserve">SMLOUVA č. </w:t>
      </w:r>
      <w:r w:rsidR="00416B45">
        <w:rPr>
          <w:rStyle w:val="normaltextrun"/>
          <w:rFonts w:ascii="Cambria" w:hAnsi="Cambria" w:cs="Segoe UI"/>
          <w:b/>
          <w:bCs/>
          <w:sz w:val="48"/>
          <w:szCs w:val="48"/>
        </w:rPr>
        <w:t>1812</w:t>
      </w:r>
      <w:r w:rsidRPr="00960F7D">
        <w:rPr>
          <w:rStyle w:val="normaltextrun"/>
          <w:rFonts w:ascii="Cambria" w:hAnsi="Cambria" w:cs="Segoe UI"/>
          <w:b/>
          <w:bCs/>
          <w:sz w:val="48"/>
          <w:szCs w:val="48"/>
        </w:rPr>
        <w:t>/</w:t>
      </w:r>
      <w:r w:rsidR="00416B45">
        <w:rPr>
          <w:rStyle w:val="normaltextrun"/>
          <w:rFonts w:ascii="Cambria" w:hAnsi="Cambria" w:cs="Segoe UI"/>
          <w:b/>
          <w:bCs/>
          <w:sz w:val="48"/>
          <w:szCs w:val="48"/>
        </w:rPr>
        <w:t>2023</w:t>
      </w:r>
      <w:r>
        <w:rPr>
          <w:rStyle w:val="eop"/>
          <w:rFonts w:ascii="Cambria" w:hAnsi="Cambria" w:cs="Segoe UI"/>
          <w:sz w:val="48"/>
          <w:szCs w:val="48"/>
        </w:rPr>
        <w:t> </w:t>
      </w:r>
    </w:p>
    <w:p w14:paraId="1D1C1320" w14:textId="77777777" w:rsidR="00587D58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5916772F" w14:textId="3B019D34" w:rsidR="00587D58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sz w:val="28"/>
          <w:szCs w:val="28"/>
        </w:rPr>
      </w:pPr>
      <w:r>
        <w:rPr>
          <w:rStyle w:val="normaltextrun"/>
          <w:rFonts w:ascii="Cambria" w:hAnsi="Cambria" w:cs="Segoe UI"/>
          <w:sz w:val="28"/>
          <w:szCs w:val="28"/>
        </w:rPr>
        <w:t>o realizaci projektu:</w:t>
      </w: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6A3A5256" w14:textId="77777777" w:rsidR="00587D58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DE727A1" w14:textId="3F46E496" w:rsidR="00587D58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sz w:val="28"/>
          <w:szCs w:val="2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</w:rPr>
        <w:t>„</w:t>
      </w:r>
      <w:r w:rsidR="00005ECA" w:rsidRPr="00005ECA">
        <w:rPr>
          <w:rStyle w:val="normaltextrun"/>
          <w:rFonts w:ascii="Cambria" w:hAnsi="Cambria" w:cs="Segoe UI"/>
          <w:b/>
          <w:bCs/>
          <w:sz w:val="28"/>
          <w:szCs w:val="28"/>
        </w:rPr>
        <w:t>Vnímání dávkového systému vč. jeho principů s důrazem na navrhované změny a jejich hodnocení</w:t>
      </w:r>
      <w:r>
        <w:rPr>
          <w:rStyle w:val="normaltextrun"/>
          <w:rFonts w:ascii="Cambria" w:hAnsi="Cambria" w:cs="Segoe UI"/>
          <w:b/>
          <w:bCs/>
          <w:sz w:val="28"/>
          <w:szCs w:val="28"/>
        </w:rPr>
        <w:t>“</w:t>
      </w: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1DBC2569" w14:textId="77777777" w:rsidR="004F0B9F" w:rsidRDefault="004F0B9F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E8385C" w14:textId="77777777" w:rsidR="00587D58" w:rsidRDefault="00587D58" w:rsidP="00587D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62C6F856" w14:textId="77777777" w:rsidR="00587D58" w:rsidRDefault="00587D58" w:rsidP="00587D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</w:rPr>
        <w:t>Smluvní strany:</w:t>
      </w: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0631F00F" w14:textId="77777777" w:rsidR="00587D58" w:rsidRDefault="00587D58" w:rsidP="00587D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4E36B3DB" w14:textId="60702E54" w:rsidR="00113A4B" w:rsidRDefault="004F0B9F" w:rsidP="00113A4B">
      <w:pPr>
        <w:pStyle w:val="paragraph"/>
        <w:spacing w:after="0"/>
        <w:jc w:val="both"/>
        <w:textAlignment w:val="baseline"/>
        <w:rPr>
          <w:rStyle w:val="tabchar"/>
          <w:rFonts w:ascii="Calibri" w:hAnsi="Calibri" w:cs="Calibri"/>
        </w:rPr>
      </w:pPr>
      <w:r>
        <w:rPr>
          <w:rStyle w:val="normaltextrun"/>
          <w:rFonts w:ascii="Cambria" w:hAnsi="Cambria" w:cs="Segoe UI"/>
          <w:b/>
          <w:bCs/>
        </w:rPr>
        <w:t>Objednatel</w:t>
      </w:r>
      <w:r w:rsidR="00587D58">
        <w:rPr>
          <w:rStyle w:val="normaltextrun"/>
          <w:rFonts w:ascii="Cambria" w:hAnsi="Cambria" w:cs="Segoe UI"/>
          <w:b/>
          <w:bCs/>
        </w:rPr>
        <w:t>:</w:t>
      </w:r>
    </w:p>
    <w:p w14:paraId="04F2124E" w14:textId="4BC4975D" w:rsidR="006B780D" w:rsidRPr="009E08F7" w:rsidRDefault="00836356" w:rsidP="00EE06EA">
      <w:pPr>
        <w:pStyle w:val="Bezmezer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ČR-</w:t>
      </w:r>
      <w:r w:rsidR="006B780D" w:rsidRPr="009E08F7">
        <w:rPr>
          <w:rFonts w:ascii="Cambria" w:hAnsi="Cambria"/>
          <w:sz w:val="24"/>
          <w:szCs w:val="24"/>
          <w:shd w:val="clear" w:color="auto" w:fill="FFFFFF"/>
        </w:rPr>
        <w:t>Ministerstvo práce a sociálních věcí</w:t>
      </w:r>
    </w:p>
    <w:p w14:paraId="0FA08F5A" w14:textId="50B6F754" w:rsidR="006B780D" w:rsidRPr="009E08F7" w:rsidRDefault="001E2C92" w:rsidP="00EE06EA">
      <w:pPr>
        <w:pStyle w:val="Bezmezer"/>
        <w:rPr>
          <w:rFonts w:ascii="Cambria" w:hAnsi="Cambria"/>
          <w:sz w:val="24"/>
          <w:szCs w:val="24"/>
          <w:shd w:val="clear" w:color="auto" w:fill="FFFFFF"/>
        </w:rPr>
      </w:pPr>
      <w:r w:rsidRPr="009E08F7">
        <w:rPr>
          <w:rFonts w:ascii="Cambria" w:hAnsi="Cambria"/>
          <w:sz w:val="24"/>
          <w:szCs w:val="24"/>
          <w:shd w:val="clear" w:color="auto" w:fill="FFFFFF"/>
        </w:rPr>
        <w:t>S</w:t>
      </w:r>
      <w:r w:rsidR="00EE06EA" w:rsidRPr="009E08F7">
        <w:rPr>
          <w:rFonts w:ascii="Cambria" w:hAnsi="Cambria"/>
          <w:sz w:val="24"/>
          <w:szCs w:val="24"/>
          <w:shd w:val="clear" w:color="auto" w:fill="FFFFFF"/>
        </w:rPr>
        <w:t xml:space="preserve">e sídlem: </w:t>
      </w:r>
      <w:r w:rsidR="006B780D" w:rsidRPr="009E08F7">
        <w:rPr>
          <w:rFonts w:ascii="Cambria" w:hAnsi="Cambria"/>
          <w:sz w:val="24"/>
          <w:szCs w:val="24"/>
          <w:shd w:val="clear" w:color="auto" w:fill="FFFFFF"/>
        </w:rPr>
        <w:t>Na Poříčním právu 376/1, Praha 2 – Nové Město, PSČ 128 01</w:t>
      </w:r>
    </w:p>
    <w:p w14:paraId="5037E214" w14:textId="3A3294F0" w:rsidR="006B780D" w:rsidRPr="009E08F7" w:rsidRDefault="00EE06EA" w:rsidP="00EE06EA">
      <w:pPr>
        <w:pStyle w:val="Bezmezer"/>
        <w:rPr>
          <w:rFonts w:ascii="Cambria" w:hAnsi="Cambria"/>
          <w:sz w:val="24"/>
          <w:szCs w:val="24"/>
          <w:shd w:val="clear" w:color="auto" w:fill="FFFFFF"/>
        </w:rPr>
      </w:pPr>
      <w:r w:rsidRPr="009E08F7">
        <w:rPr>
          <w:rFonts w:ascii="Cambria" w:hAnsi="Cambria"/>
          <w:sz w:val="24"/>
          <w:szCs w:val="24"/>
          <w:shd w:val="clear" w:color="auto" w:fill="FFFFFF"/>
        </w:rPr>
        <w:t>IČO: </w:t>
      </w:r>
      <w:r w:rsidR="006B780D" w:rsidRPr="009E08F7">
        <w:rPr>
          <w:rFonts w:ascii="Cambria" w:hAnsi="Cambria"/>
          <w:sz w:val="24"/>
          <w:szCs w:val="24"/>
          <w:shd w:val="clear" w:color="auto" w:fill="FFFFFF"/>
        </w:rPr>
        <w:t>00551023</w:t>
      </w:r>
    </w:p>
    <w:p w14:paraId="77708A15" w14:textId="75C71FD0" w:rsidR="006B780D" w:rsidRPr="009E08F7" w:rsidRDefault="001E2C92" w:rsidP="00EE06EA">
      <w:pPr>
        <w:pStyle w:val="Bezmezer"/>
        <w:rPr>
          <w:rFonts w:ascii="Cambria" w:hAnsi="Cambria"/>
          <w:sz w:val="24"/>
          <w:szCs w:val="24"/>
          <w:shd w:val="clear" w:color="auto" w:fill="FFFFFF"/>
        </w:rPr>
      </w:pPr>
      <w:r w:rsidRPr="009E08F7">
        <w:rPr>
          <w:rFonts w:ascii="Cambria" w:hAnsi="Cambria"/>
          <w:sz w:val="24"/>
          <w:szCs w:val="24"/>
          <w:shd w:val="clear" w:color="auto" w:fill="FFFFFF"/>
        </w:rPr>
        <w:t>Zastoupen</w:t>
      </w:r>
      <w:r w:rsidR="00836356">
        <w:rPr>
          <w:rFonts w:ascii="Cambria" w:hAnsi="Cambria"/>
          <w:sz w:val="24"/>
          <w:szCs w:val="24"/>
          <w:shd w:val="clear" w:color="auto" w:fill="FFFFFF"/>
        </w:rPr>
        <w:t>á</w:t>
      </w:r>
      <w:r w:rsidR="00EE06EA" w:rsidRPr="009E08F7">
        <w:rPr>
          <w:rFonts w:ascii="Cambria" w:hAnsi="Cambria"/>
          <w:sz w:val="24"/>
          <w:szCs w:val="24"/>
          <w:shd w:val="clear" w:color="auto" w:fill="FFFFFF"/>
        </w:rPr>
        <w:t>: </w:t>
      </w:r>
      <w:r w:rsidR="006B780D" w:rsidRPr="009E08F7">
        <w:rPr>
          <w:rFonts w:ascii="Cambria" w:hAnsi="Cambria"/>
          <w:sz w:val="24"/>
          <w:szCs w:val="24"/>
          <w:shd w:val="clear" w:color="auto" w:fill="FFFFFF"/>
        </w:rPr>
        <w:t>Kateřin</w:t>
      </w:r>
      <w:r w:rsidR="004F0B9F">
        <w:rPr>
          <w:rFonts w:ascii="Cambria" w:hAnsi="Cambria"/>
          <w:sz w:val="24"/>
          <w:szCs w:val="24"/>
          <w:shd w:val="clear" w:color="auto" w:fill="FFFFFF"/>
        </w:rPr>
        <w:t>ou</w:t>
      </w:r>
      <w:r w:rsidR="006B780D" w:rsidRPr="009E08F7">
        <w:rPr>
          <w:rFonts w:ascii="Cambria" w:hAnsi="Cambria"/>
          <w:sz w:val="24"/>
          <w:szCs w:val="24"/>
          <w:shd w:val="clear" w:color="auto" w:fill="FFFFFF"/>
        </w:rPr>
        <w:t xml:space="preserve"> Procházkov</w:t>
      </w:r>
      <w:r w:rsidR="004F0B9F">
        <w:rPr>
          <w:rFonts w:ascii="Cambria" w:hAnsi="Cambria"/>
          <w:sz w:val="24"/>
          <w:szCs w:val="24"/>
          <w:shd w:val="clear" w:color="auto" w:fill="FFFFFF"/>
        </w:rPr>
        <w:t>ou</w:t>
      </w:r>
      <w:r w:rsidR="006B780D" w:rsidRPr="009E08F7">
        <w:rPr>
          <w:rFonts w:ascii="Cambria" w:hAnsi="Cambria"/>
          <w:sz w:val="24"/>
          <w:szCs w:val="24"/>
          <w:shd w:val="clear" w:color="auto" w:fill="FFFFFF"/>
        </w:rPr>
        <w:t>, ředitelk</w:t>
      </w:r>
      <w:r w:rsidR="004F0B9F">
        <w:rPr>
          <w:rFonts w:ascii="Cambria" w:hAnsi="Cambria"/>
          <w:sz w:val="24"/>
          <w:szCs w:val="24"/>
          <w:shd w:val="clear" w:color="auto" w:fill="FFFFFF"/>
        </w:rPr>
        <w:t>ou</w:t>
      </w:r>
      <w:r w:rsidR="006B780D" w:rsidRPr="009E08F7">
        <w:rPr>
          <w:rFonts w:ascii="Cambria" w:hAnsi="Cambria"/>
          <w:sz w:val="24"/>
          <w:szCs w:val="24"/>
          <w:shd w:val="clear" w:color="auto" w:fill="FFFFFF"/>
        </w:rPr>
        <w:t xml:space="preserve"> odboru komunikace</w:t>
      </w:r>
    </w:p>
    <w:p w14:paraId="1D01C50E" w14:textId="77777777" w:rsidR="00C17892" w:rsidRDefault="00C17892" w:rsidP="00C17892">
      <w:pPr>
        <w:pStyle w:val="Bezmezer"/>
        <w:rPr>
          <w:shd w:val="clear" w:color="auto" w:fill="FFFFFF"/>
        </w:rPr>
      </w:pPr>
    </w:p>
    <w:p w14:paraId="48E91EE7" w14:textId="36EBF0E0" w:rsidR="00587D58" w:rsidRPr="009E08F7" w:rsidRDefault="006B780D" w:rsidP="001E2C92">
      <w:pPr>
        <w:pStyle w:val="Bezmezer"/>
        <w:rPr>
          <w:rFonts w:ascii="Cambria" w:hAnsi="Cambria" w:cs="Calibri"/>
          <w:i/>
          <w:iCs/>
        </w:rPr>
      </w:pPr>
      <w:r w:rsidRPr="009E08F7">
        <w:rPr>
          <w:rFonts w:ascii="Cambria" w:hAnsi="Cambria"/>
          <w:i/>
          <w:iCs/>
          <w:sz w:val="24"/>
          <w:szCs w:val="24"/>
          <w:shd w:val="clear" w:color="auto" w:fill="FFFFFF"/>
        </w:rPr>
        <w:t>dále jen jako „</w:t>
      </w:r>
      <w:r w:rsidR="004F0B9F">
        <w:rPr>
          <w:rFonts w:ascii="Cambria" w:hAnsi="Cambria"/>
          <w:i/>
          <w:iCs/>
          <w:sz w:val="24"/>
          <w:szCs w:val="24"/>
          <w:shd w:val="clear" w:color="auto" w:fill="FFFFFF"/>
        </w:rPr>
        <w:t>Objednatel</w:t>
      </w:r>
      <w:r w:rsidRPr="009E08F7">
        <w:rPr>
          <w:rFonts w:ascii="Cambria" w:hAnsi="Cambria"/>
          <w:i/>
          <w:iCs/>
          <w:sz w:val="24"/>
          <w:szCs w:val="24"/>
          <w:shd w:val="clear" w:color="auto" w:fill="FFFFFF"/>
        </w:rPr>
        <w:t>“</w:t>
      </w:r>
      <w:r w:rsidR="00587D58" w:rsidRPr="009E08F7">
        <w:rPr>
          <w:rStyle w:val="tabchar"/>
          <w:rFonts w:ascii="Cambria" w:hAnsi="Cambria" w:cs="Calibri"/>
          <w:i/>
          <w:iCs/>
        </w:rPr>
        <w:tab/>
      </w:r>
      <w:r w:rsidR="00587D58" w:rsidRPr="009E08F7">
        <w:rPr>
          <w:rStyle w:val="tabchar"/>
          <w:rFonts w:ascii="Cambria" w:hAnsi="Cambria" w:cs="Calibri"/>
          <w:i/>
          <w:iCs/>
        </w:rPr>
        <w:tab/>
      </w:r>
    </w:p>
    <w:p w14:paraId="75B4F6DA" w14:textId="77777777" w:rsidR="001E2C92" w:rsidRPr="001E2C92" w:rsidRDefault="00587D58" w:rsidP="001E2C92">
      <w:pPr>
        <w:pStyle w:val="paragraph"/>
        <w:spacing w:after="0"/>
        <w:jc w:val="both"/>
        <w:textAlignment w:val="baseline"/>
        <w:rPr>
          <w:rStyle w:val="normaltextrun"/>
          <w:rFonts w:ascii="Cambria" w:hAnsi="Cambria" w:cs="Segoe UI"/>
          <w:b/>
          <w:bCs/>
        </w:rPr>
      </w:pPr>
      <w:r>
        <w:rPr>
          <w:rStyle w:val="normaltextrun"/>
          <w:rFonts w:ascii="Cambria" w:hAnsi="Cambria" w:cs="Segoe UI"/>
          <w:b/>
          <w:bCs/>
        </w:rPr>
        <w:t>Dodavatel</w:t>
      </w:r>
      <w:r w:rsidRPr="001E2C92">
        <w:rPr>
          <w:rStyle w:val="normaltextrun"/>
          <w:rFonts w:ascii="Cambria" w:hAnsi="Cambria" w:cs="Segoe UI"/>
          <w:b/>
          <w:bCs/>
        </w:rPr>
        <w:t>:</w:t>
      </w:r>
      <w:r w:rsidRPr="001E2C92">
        <w:rPr>
          <w:rStyle w:val="normaltextrun"/>
          <w:rFonts w:ascii="Cambria" w:hAnsi="Cambria" w:cs="Segoe UI"/>
          <w:b/>
          <w:bCs/>
        </w:rPr>
        <w:tab/>
      </w:r>
      <w:r w:rsidRPr="001E2C92">
        <w:rPr>
          <w:rStyle w:val="normaltextrun"/>
          <w:rFonts w:ascii="Cambria" w:hAnsi="Cambria" w:cs="Segoe UI"/>
          <w:b/>
          <w:bCs/>
        </w:rPr>
        <w:tab/>
      </w:r>
      <w:r w:rsidRPr="001E2C92">
        <w:rPr>
          <w:rStyle w:val="normaltextrun"/>
          <w:rFonts w:ascii="Cambria" w:hAnsi="Cambria" w:cs="Segoe UI"/>
          <w:b/>
          <w:bCs/>
        </w:rPr>
        <w:tab/>
      </w:r>
      <w:r w:rsidRPr="001E2C92">
        <w:rPr>
          <w:rStyle w:val="normaltextrun"/>
          <w:rFonts w:ascii="Cambria" w:hAnsi="Cambria" w:cs="Segoe UI"/>
          <w:b/>
          <w:bCs/>
        </w:rPr>
        <w:tab/>
      </w:r>
    </w:p>
    <w:p w14:paraId="32534F72" w14:textId="59679466" w:rsidR="00587D58" w:rsidRDefault="00587D58" w:rsidP="00587D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STEM, Ústav empirických výzkumů, </w:t>
      </w:r>
      <w:proofErr w:type="spellStart"/>
      <w:r>
        <w:rPr>
          <w:rStyle w:val="normaltextrun"/>
          <w:rFonts w:ascii="Cambria" w:hAnsi="Cambria" w:cs="Segoe UI"/>
        </w:rPr>
        <w:t>z.ú</w:t>
      </w:r>
      <w:proofErr w:type="spellEnd"/>
      <w:r>
        <w:rPr>
          <w:rStyle w:val="normaltextrun"/>
          <w:rFonts w:ascii="Cambria" w:hAnsi="Cambria" w:cs="Segoe UI"/>
        </w:rPr>
        <w:t>. </w:t>
      </w:r>
      <w:r>
        <w:rPr>
          <w:rStyle w:val="eop"/>
          <w:rFonts w:ascii="Cambria" w:hAnsi="Cambria" w:cs="Segoe UI"/>
        </w:rPr>
        <w:t> </w:t>
      </w:r>
    </w:p>
    <w:p w14:paraId="0529537D" w14:textId="086185E7" w:rsidR="001E2C92" w:rsidRDefault="009E08F7" w:rsidP="001E2C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Se sídlem: </w:t>
      </w:r>
      <w:r w:rsidR="00587D58">
        <w:rPr>
          <w:rStyle w:val="normaltextrun"/>
          <w:rFonts w:ascii="Cambria" w:hAnsi="Cambria" w:cs="Segoe UI"/>
        </w:rPr>
        <w:t>Španělská 10, 120 00 Praha 2</w:t>
      </w:r>
      <w:r w:rsidR="00587D58">
        <w:rPr>
          <w:rStyle w:val="eop"/>
          <w:rFonts w:ascii="Cambria" w:hAnsi="Cambria" w:cs="Segoe UI"/>
        </w:rPr>
        <w:t> </w:t>
      </w:r>
    </w:p>
    <w:p w14:paraId="5CB66313" w14:textId="55F3CDC1" w:rsidR="00587D58" w:rsidRDefault="00587D58" w:rsidP="001E2C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IČO: 045 12 863</w:t>
      </w:r>
      <w:r>
        <w:rPr>
          <w:rStyle w:val="eop"/>
          <w:rFonts w:ascii="Cambria" w:hAnsi="Cambria" w:cs="Segoe UI"/>
        </w:rPr>
        <w:t> </w:t>
      </w:r>
    </w:p>
    <w:p w14:paraId="185C389B" w14:textId="432A0D24" w:rsidR="00587D58" w:rsidRDefault="00587D58" w:rsidP="001E2C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Zastoupený: Martin</w:t>
      </w:r>
      <w:r w:rsidR="004F0B9F">
        <w:rPr>
          <w:rStyle w:val="normaltextrun"/>
          <w:rFonts w:ascii="Cambria" w:hAnsi="Cambria" w:cs="Segoe UI"/>
        </w:rPr>
        <w:t>em</w:t>
      </w:r>
      <w:r>
        <w:rPr>
          <w:rStyle w:val="normaltextrun"/>
          <w:rFonts w:ascii="Cambria" w:hAnsi="Cambria" w:cs="Segoe UI"/>
        </w:rPr>
        <w:t xml:space="preserve"> </w:t>
      </w:r>
      <w:proofErr w:type="spellStart"/>
      <w:r>
        <w:rPr>
          <w:rStyle w:val="normaltextrun"/>
          <w:rFonts w:ascii="Cambria" w:hAnsi="Cambria" w:cs="Segoe UI"/>
        </w:rPr>
        <w:t>Buchtík</w:t>
      </w:r>
      <w:r w:rsidR="004F0B9F" w:rsidRPr="00930A40">
        <w:rPr>
          <w:rStyle w:val="normaltextrun"/>
          <w:rFonts w:ascii="Cambria" w:hAnsi="Cambria" w:cs="Segoe UI"/>
        </w:rPr>
        <w:t>em</w:t>
      </w:r>
      <w:proofErr w:type="spellEnd"/>
      <w:r>
        <w:rPr>
          <w:rStyle w:val="normaltextrun"/>
          <w:rFonts w:ascii="Cambria" w:hAnsi="Cambria" w:cs="Segoe UI"/>
        </w:rPr>
        <w:t xml:space="preserve">, </w:t>
      </w:r>
      <w:r w:rsidR="00C64822">
        <w:rPr>
          <w:rStyle w:val="normaltextrun"/>
          <w:rFonts w:ascii="Cambria" w:hAnsi="Cambria" w:cs="Segoe UI"/>
        </w:rPr>
        <w:t>ředitel</w:t>
      </w:r>
      <w:r w:rsidR="004F0B9F">
        <w:rPr>
          <w:rStyle w:val="normaltextrun"/>
          <w:rFonts w:ascii="Cambria" w:hAnsi="Cambria" w:cs="Segoe UI"/>
        </w:rPr>
        <w:t>em</w:t>
      </w:r>
      <w:r w:rsidR="00C64822">
        <w:rPr>
          <w:rStyle w:val="normaltextrun"/>
          <w:rFonts w:ascii="Cambria" w:hAnsi="Cambria" w:cs="Segoe UI"/>
        </w:rPr>
        <w:t xml:space="preserve"> STEM</w:t>
      </w:r>
      <w:r>
        <w:rPr>
          <w:rStyle w:val="eop"/>
          <w:rFonts w:ascii="Cambria" w:hAnsi="Cambria" w:cs="Segoe UI"/>
        </w:rPr>
        <w:t> </w:t>
      </w:r>
    </w:p>
    <w:p w14:paraId="1A9F3420" w14:textId="77777777" w:rsidR="009E08F7" w:rsidRDefault="009E08F7" w:rsidP="001E2C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</w:p>
    <w:p w14:paraId="5A008BE4" w14:textId="38347FA9" w:rsidR="009E08F7" w:rsidRPr="009E08F7" w:rsidRDefault="009E08F7" w:rsidP="009E08F7">
      <w:pPr>
        <w:pStyle w:val="Bezmezer"/>
        <w:rPr>
          <w:rFonts w:ascii="Cambria" w:hAnsi="Cambria" w:cs="Calibri"/>
          <w:i/>
          <w:iCs/>
        </w:rPr>
      </w:pPr>
      <w:r w:rsidRPr="009E08F7">
        <w:rPr>
          <w:rFonts w:ascii="Cambria" w:hAnsi="Cambria"/>
          <w:i/>
          <w:iCs/>
          <w:sz w:val="24"/>
          <w:szCs w:val="24"/>
          <w:shd w:val="clear" w:color="auto" w:fill="FFFFFF"/>
        </w:rPr>
        <w:t>dále jen jako „</w:t>
      </w:r>
      <w:r w:rsidR="0072619E">
        <w:rPr>
          <w:rFonts w:ascii="Cambria" w:hAnsi="Cambria"/>
          <w:i/>
          <w:iCs/>
          <w:sz w:val="24"/>
          <w:szCs w:val="24"/>
          <w:shd w:val="clear" w:color="auto" w:fill="FFFFFF"/>
        </w:rPr>
        <w:t>Dodavatel</w:t>
      </w:r>
      <w:r w:rsidRPr="009E08F7">
        <w:rPr>
          <w:rFonts w:ascii="Cambria" w:hAnsi="Cambria"/>
          <w:i/>
          <w:iCs/>
          <w:sz w:val="24"/>
          <w:szCs w:val="24"/>
          <w:shd w:val="clear" w:color="auto" w:fill="FFFFFF"/>
        </w:rPr>
        <w:t>“</w:t>
      </w:r>
      <w:r w:rsidRPr="009E08F7">
        <w:rPr>
          <w:rStyle w:val="tabchar"/>
          <w:rFonts w:ascii="Cambria" w:hAnsi="Cambria" w:cs="Calibri"/>
          <w:i/>
          <w:iCs/>
        </w:rPr>
        <w:tab/>
      </w:r>
      <w:r w:rsidRPr="009E08F7">
        <w:rPr>
          <w:rStyle w:val="tabchar"/>
          <w:rFonts w:ascii="Cambria" w:hAnsi="Cambria" w:cs="Calibri"/>
          <w:i/>
          <w:iCs/>
        </w:rPr>
        <w:tab/>
      </w:r>
    </w:p>
    <w:p w14:paraId="48C8CA2A" w14:textId="77777777" w:rsidR="009E08F7" w:rsidRDefault="009E08F7" w:rsidP="001E2C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F44E7A" w14:textId="77777777" w:rsidR="00587D58" w:rsidRDefault="00587D58" w:rsidP="00587D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4B7372B0" w14:textId="77777777" w:rsidR="00587D58" w:rsidRDefault="00587D58" w:rsidP="00587D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703B802" w14:textId="77777777" w:rsidR="00587D58" w:rsidRPr="00EE22D5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EE22D5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Článek 1.</w:t>
      </w:r>
      <w:r w:rsidRPr="00EE22D5">
        <w:rPr>
          <w:rStyle w:val="eop"/>
          <w:rFonts w:ascii="Cambria" w:hAnsi="Cambria" w:cs="Segoe UI"/>
          <w:b/>
          <w:bCs/>
          <w:color w:val="000000"/>
          <w:sz w:val="28"/>
          <w:szCs w:val="28"/>
        </w:rPr>
        <w:t> </w:t>
      </w:r>
    </w:p>
    <w:p w14:paraId="54B6F80C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A56BD9A" w14:textId="77777777" w:rsidR="00587D58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Předmět smlouvy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14:paraId="3CB47D3C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63A95DD" w14:textId="32EE5F61" w:rsidR="00C64822" w:rsidRDefault="00587D58" w:rsidP="004F0B9F">
      <w:pPr>
        <w:pStyle w:val="paragraph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color w:val="000000"/>
          <w:shd w:val="clear" w:color="auto" w:fill="FFFFFF"/>
        </w:rPr>
      </w:pPr>
      <w:r w:rsidRPr="00F67A64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Předmětem této smlouvy je realizace </w:t>
      </w:r>
      <w:r w:rsidR="00005ECA" w:rsidRPr="00F67A64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online dotazníkového šetření zaměřeného </w:t>
      </w:r>
      <w:r w:rsidR="004F0B9F">
        <w:rPr>
          <w:rStyle w:val="normaltextrun"/>
          <w:rFonts w:ascii="Cambria" w:hAnsi="Cambria" w:cs="Segoe UI"/>
          <w:color w:val="000000"/>
          <w:shd w:val="clear" w:color="auto" w:fill="FFFFFF"/>
        </w:rPr>
        <w:br/>
      </w:r>
      <w:r w:rsidR="00005ECA" w:rsidRPr="00F67A64">
        <w:rPr>
          <w:rStyle w:val="normaltextrun"/>
          <w:rFonts w:ascii="Cambria" w:hAnsi="Cambria" w:cs="Segoe UI"/>
          <w:color w:val="000000"/>
          <w:shd w:val="clear" w:color="auto" w:fill="FFFFFF"/>
        </w:rPr>
        <w:t>na „Vnímání dávkového systému vč. jeho principů s důrazem na navrhované změny a jejich hodnocení“</w:t>
      </w:r>
      <w:r w:rsidR="00F67A64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, provedení analýzy dat a </w:t>
      </w:r>
      <w:r w:rsidR="009C6683">
        <w:rPr>
          <w:rStyle w:val="normaltextrun"/>
          <w:rFonts w:ascii="Cambria" w:hAnsi="Cambria" w:cs="Segoe UI"/>
          <w:color w:val="000000"/>
          <w:shd w:val="clear" w:color="auto" w:fill="FFFFFF"/>
        </w:rPr>
        <w:t>příprava závěrečné zprávy z výzkumu.</w:t>
      </w:r>
    </w:p>
    <w:p w14:paraId="5C1D48F9" w14:textId="562A27D6" w:rsidR="00587D58" w:rsidRPr="00C64822" w:rsidRDefault="00587D58" w:rsidP="004F0B9F">
      <w:pPr>
        <w:pStyle w:val="paragraph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color w:val="000000"/>
          <w:shd w:val="clear" w:color="auto" w:fill="FFFFFF"/>
        </w:rPr>
      </w:pPr>
      <w:r w:rsidRPr="00C64822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Dodavatel se zavazuje k realizaci </w:t>
      </w:r>
      <w:r w:rsidR="00481385" w:rsidRPr="00C64822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výzkumu </w:t>
      </w:r>
      <w:r w:rsidRPr="00C64822">
        <w:rPr>
          <w:rStyle w:val="normaltextrun"/>
          <w:rFonts w:ascii="Cambria" w:hAnsi="Cambria" w:cs="Segoe UI"/>
          <w:color w:val="000000"/>
          <w:shd w:val="clear" w:color="auto" w:fill="FFFFFF"/>
        </w:rPr>
        <w:t>v rozsahu stanoveném v článku 2</w:t>
      </w:r>
      <w:r w:rsidR="004F0B9F">
        <w:rPr>
          <w:rStyle w:val="normaltextrun"/>
          <w:rFonts w:ascii="Cambria" w:hAnsi="Cambria" w:cs="Segoe UI"/>
          <w:color w:val="000000"/>
          <w:shd w:val="clear" w:color="auto" w:fill="FFFFFF"/>
        </w:rPr>
        <w:t>. této smlouvy</w:t>
      </w:r>
      <w:r w:rsidRPr="00C64822">
        <w:rPr>
          <w:rStyle w:val="normaltextrun"/>
          <w:rFonts w:ascii="Cambria" w:hAnsi="Cambria" w:cs="Segoe UI"/>
          <w:color w:val="000000"/>
          <w:shd w:val="clear" w:color="auto" w:fill="FFFFFF"/>
        </w:rPr>
        <w:t>.</w:t>
      </w:r>
      <w:r w:rsidRPr="00C64822">
        <w:rPr>
          <w:rStyle w:val="normaltextrun"/>
          <w:shd w:val="clear" w:color="auto" w:fill="FFFFFF"/>
        </w:rPr>
        <w:t> </w:t>
      </w:r>
    </w:p>
    <w:p w14:paraId="6A856061" w14:textId="40A853A4" w:rsidR="00587D58" w:rsidRPr="009C2446" w:rsidRDefault="004F0B9F" w:rsidP="004F0B9F">
      <w:pPr>
        <w:pStyle w:val="paragraph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/>
          <w:color w:val="000000"/>
          <w:shd w:val="clear" w:color="auto" w:fill="FFFFFF"/>
        </w:rPr>
      </w:pPr>
      <w:r>
        <w:rPr>
          <w:rStyle w:val="normaltextrun"/>
          <w:rFonts w:ascii="Cambria" w:hAnsi="Cambria"/>
          <w:color w:val="000000"/>
          <w:shd w:val="clear" w:color="auto" w:fill="FFFFFF"/>
        </w:rPr>
        <w:t>Objednatel</w:t>
      </w:r>
      <w:r w:rsidR="00587D58" w:rsidRPr="009C2446">
        <w:rPr>
          <w:rStyle w:val="normaltextrun"/>
          <w:rFonts w:ascii="Cambria" w:hAnsi="Cambria"/>
          <w:color w:val="000000"/>
          <w:shd w:val="clear" w:color="auto" w:fill="FFFFFF"/>
        </w:rPr>
        <w:t xml:space="preserve"> se zavazuje za podmínek tak, jak jsou v této smlouvě uvedeny, zaplatit</w:t>
      </w:r>
      <w:r w:rsidR="009C2446" w:rsidRPr="009C2446">
        <w:rPr>
          <w:rStyle w:val="normaltextrun"/>
          <w:rFonts w:ascii="Cambria" w:hAnsi="Cambria"/>
          <w:color w:val="000000"/>
          <w:shd w:val="clear" w:color="auto" w:fill="FFFFFF"/>
        </w:rPr>
        <w:t xml:space="preserve"> </w:t>
      </w:r>
      <w:r w:rsidR="00587D58" w:rsidRPr="009C2446">
        <w:rPr>
          <w:rStyle w:val="normaltextrun"/>
          <w:rFonts w:ascii="Cambria" w:hAnsi="Cambria"/>
          <w:color w:val="000000"/>
          <w:shd w:val="clear" w:color="auto" w:fill="FFFFFF"/>
        </w:rPr>
        <w:t xml:space="preserve">Dodavateli cenu podle čl. </w:t>
      </w:r>
      <w:r w:rsidR="00011C0A" w:rsidRPr="009C2446">
        <w:rPr>
          <w:rStyle w:val="normaltextrun"/>
          <w:rFonts w:ascii="Cambria" w:hAnsi="Cambria"/>
          <w:color w:val="000000"/>
          <w:shd w:val="clear" w:color="auto" w:fill="FFFFFF"/>
        </w:rPr>
        <w:t>5</w:t>
      </w:r>
      <w:r>
        <w:rPr>
          <w:rStyle w:val="normaltextrun"/>
          <w:rFonts w:ascii="Cambria" w:hAnsi="Cambria"/>
          <w:color w:val="000000"/>
          <w:shd w:val="clear" w:color="auto" w:fill="FFFFFF"/>
        </w:rPr>
        <w:t>.</w:t>
      </w:r>
      <w:r w:rsidR="00587D58" w:rsidRPr="009C2446">
        <w:rPr>
          <w:rStyle w:val="normaltextrun"/>
          <w:rFonts w:ascii="Cambria" w:hAnsi="Cambria"/>
          <w:color w:val="000000"/>
          <w:shd w:val="clear" w:color="auto" w:fill="FFFFFF"/>
        </w:rPr>
        <w:t xml:space="preserve"> této smlouvy. </w:t>
      </w:r>
    </w:p>
    <w:p w14:paraId="19CF66F8" w14:textId="77777777" w:rsidR="00587D58" w:rsidRDefault="00587D58" w:rsidP="00EE22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09582EB" w14:textId="77777777" w:rsidR="009C2446" w:rsidRDefault="009C2446">
      <w:pPr>
        <w:rPr>
          <w:rStyle w:val="normaltextrun"/>
          <w:rFonts w:ascii="Cambria" w:eastAsia="Times New Roman" w:hAnsi="Cambria" w:cs="Segoe UI"/>
          <w:color w:val="000000"/>
          <w:sz w:val="24"/>
          <w:szCs w:val="24"/>
          <w:shd w:val="clear" w:color="auto" w:fill="FFFFFF"/>
          <w:lang w:eastAsia="cs-CZ"/>
        </w:rPr>
      </w:pPr>
      <w:r>
        <w:rPr>
          <w:rStyle w:val="normaltextrun"/>
          <w:rFonts w:ascii="Cambria" w:hAnsi="Cambria" w:cs="Segoe UI"/>
          <w:color w:val="000000"/>
          <w:shd w:val="clear" w:color="auto" w:fill="FFFFFF"/>
        </w:rPr>
        <w:br w:type="page"/>
      </w:r>
    </w:p>
    <w:p w14:paraId="44AE09FE" w14:textId="0B84CC12" w:rsidR="00587D58" w:rsidRPr="00EE22D5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EE22D5"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lastRenderedPageBreak/>
        <w:t>Článek 2.</w:t>
      </w:r>
      <w:r w:rsidRPr="00EE22D5">
        <w:rPr>
          <w:rStyle w:val="eop"/>
          <w:rFonts w:ascii="Cambria" w:hAnsi="Cambria" w:cs="Segoe UI"/>
          <w:b/>
          <w:bCs/>
          <w:color w:val="000000"/>
          <w:sz w:val="28"/>
          <w:szCs w:val="28"/>
        </w:rPr>
        <w:t> </w:t>
      </w:r>
    </w:p>
    <w:p w14:paraId="63C21D34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8E73C1E" w14:textId="3C457B3E" w:rsidR="00587D58" w:rsidRDefault="00481385" w:rsidP="00587D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color w:val="000000"/>
          <w:sz w:val="28"/>
          <w:szCs w:val="28"/>
        </w:rPr>
      </w:pP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Realizace projektu</w:t>
      </w:r>
      <w:r w:rsidR="003362D7"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: rozsah a obsah</w:t>
      </w:r>
      <w:r w:rsidR="00587D58"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14:paraId="5095CC65" w14:textId="77777777" w:rsidR="003A180B" w:rsidRDefault="003A180B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9FA17C6" w14:textId="368C1673" w:rsidR="00587D58" w:rsidRDefault="00587D58" w:rsidP="00C64822">
      <w:pPr>
        <w:pStyle w:val="paragraph"/>
        <w:spacing w:before="0" w:beforeAutospacing="0" w:after="0" w:afterAutospacing="0"/>
        <w:ind w:left="397" w:hanging="397"/>
        <w:jc w:val="both"/>
        <w:textAlignment w:val="baseline"/>
        <w:rPr>
          <w:rStyle w:val="normaltextrun"/>
          <w:rFonts w:ascii="Cambria" w:hAnsi="Cambria" w:cs="Segoe UI"/>
          <w:color w:val="000000"/>
          <w:shd w:val="clear" w:color="auto" w:fill="FFFFFF"/>
        </w:rPr>
      </w:pPr>
      <w:r>
        <w:rPr>
          <w:rStyle w:val="normaltextrun"/>
          <w:rFonts w:ascii="Cambria" w:hAnsi="Cambria" w:cs="Segoe UI"/>
          <w:color w:val="000000"/>
          <w:shd w:val="clear" w:color="auto" w:fill="FFFFFF"/>
        </w:rPr>
        <w:t>2.1 Projekt se týká sběru a zpracování kvantitativních dat</w:t>
      </w:r>
      <w:r w:rsidR="00D7451F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metodou CAWI (</w:t>
      </w:r>
      <w:r w:rsidR="00860FF0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z angl. </w:t>
      </w:r>
      <w:proofErr w:type="spellStart"/>
      <w:r w:rsidR="00D7451F">
        <w:rPr>
          <w:rStyle w:val="normaltextrun"/>
          <w:rFonts w:ascii="Cambria" w:hAnsi="Cambria" w:cs="Segoe UI"/>
          <w:color w:val="000000"/>
          <w:shd w:val="clear" w:color="auto" w:fill="FFFFFF"/>
        </w:rPr>
        <w:t>computer-assisted</w:t>
      </w:r>
      <w:proofErr w:type="spellEnd"/>
      <w:r w:rsidR="00D7451F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</w:t>
      </w:r>
      <w:proofErr w:type="spellStart"/>
      <w:r w:rsidR="00D7451F">
        <w:rPr>
          <w:rStyle w:val="normaltextrun"/>
          <w:rFonts w:ascii="Cambria" w:hAnsi="Cambria" w:cs="Segoe UI"/>
          <w:color w:val="000000"/>
          <w:shd w:val="clear" w:color="auto" w:fill="FFFFFF"/>
        </w:rPr>
        <w:t>self</w:t>
      </w:r>
      <w:proofErr w:type="spellEnd"/>
      <w:r w:rsidR="00D7451F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</w:t>
      </w:r>
      <w:proofErr w:type="spellStart"/>
      <w:r w:rsidR="00D7451F">
        <w:rPr>
          <w:rStyle w:val="normaltextrun"/>
          <w:rFonts w:ascii="Cambria" w:hAnsi="Cambria" w:cs="Segoe UI"/>
          <w:color w:val="000000"/>
          <w:shd w:val="clear" w:color="auto" w:fill="FFFFFF"/>
        </w:rPr>
        <w:t>interviewing</w:t>
      </w:r>
      <w:proofErr w:type="spellEnd"/>
      <w:r w:rsidR="00D7451F">
        <w:rPr>
          <w:rStyle w:val="normaltextrun"/>
          <w:rFonts w:ascii="Cambria" w:hAnsi="Cambria" w:cs="Segoe UI"/>
          <w:color w:val="000000"/>
          <w:shd w:val="clear" w:color="auto" w:fill="FFFFFF"/>
        </w:rPr>
        <w:t>)</w:t>
      </w:r>
      <w:r w:rsidR="00860FF0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na online panelu</w:t>
      </w:r>
      <w:r w:rsidR="0045488B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v rozsahu </w:t>
      </w:r>
      <w:r w:rsidR="0045488B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do 20 minut průměrného vyplňování dotazníku. </w:t>
      </w:r>
    </w:p>
    <w:p w14:paraId="7021096D" w14:textId="4E97115C" w:rsidR="00C64822" w:rsidRPr="00C64822" w:rsidRDefault="00C64822" w:rsidP="00C64822">
      <w:pPr>
        <w:pStyle w:val="paragraph"/>
        <w:spacing w:before="0" w:beforeAutospacing="0" w:after="0" w:afterAutospacing="0"/>
        <w:ind w:left="397" w:hanging="397"/>
        <w:jc w:val="both"/>
        <w:textAlignment w:val="baseline"/>
        <w:rPr>
          <w:rStyle w:val="normaltextrun"/>
          <w:rFonts w:ascii="Cambria" w:hAnsi="Cambria"/>
          <w:color w:val="000000"/>
          <w:shd w:val="clear" w:color="auto" w:fill="FFFFFF"/>
        </w:rPr>
      </w:pPr>
      <w:r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2.2 </w:t>
      </w:r>
      <w:r w:rsidRPr="00C64822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V rámci projektu dojde k zjištění přehledu a názorů reprezentativního výběrového souboru české populace 18+ na dávkový systém a komponenty navrhovaného redesignu dávkové podpory vč. souladu s jejich principy a ověření srozumitelnosti, podpory, celkového zhodnocení a základní komunikační prvky (název, </w:t>
      </w:r>
      <w:proofErr w:type="spellStart"/>
      <w:r w:rsidRPr="00C64822">
        <w:rPr>
          <w:rStyle w:val="normaltextrun"/>
          <w:rFonts w:ascii="Cambria" w:hAnsi="Cambria" w:cs="Segoe UI"/>
          <w:color w:val="000000"/>
          <w:shd w:val="clear" w:color="auto" w:fill="FFFFFF"/>
        </w:rPr>
        <w:t>claimy</w:t>
      </w:r>
      <w:proofErr w:type="spellEnd"/>
      <w:r w:rsidRPr="00C64822">
        <w:rPr>
          <w:rStyle w:val="normaltextrun"/>
          <w:rFonts w:ascii="Cambria" w:hAnsi="Cambria" w:cs="Segoe UI"/>
          <w:color w:val="000000"/>
          <w:shd w:val="clear" w:color="auto" w:fill="FFFFFF"/>
        </w:rPr>
        <w:t>).</w:t>
      </w:r>
    </w:p>
    <w:p w14:paraId="1BCCACF0" w14:textId="0B7D767C" w:rsidR="00D773E4" w:rsidRDefault="00587D58" w:rsidP="00C64822">
      <w:pPr>
        <w:pStyle w:val="paragraph"/>
        <w:spacing w:before="0" w:beforeAutospacing="0" w:after="0" w:afterAutospacing="0"/>
        <w:ind w:left="397" w:hanging="397"/>
        <w:jc w:val="both"/>
        <w:textAlignment w:val="baseline"/>
        <w:rPr>
          <w:rStyle w:val="normaltextrun"/>
          <w:rFonts w:ascii="Cambria" w:hAnsi="Cambria" w:cs="Segoe UI"/>
          <w:color w:val="000000"/>
          <w:shd w:val="clear" w:color="auto" w:fill="FFFFFF"/>
        </w:rPr>
      </w:pPr>
      <w:r>
        <w:rPr>
          <w:rStyle w:val="normaltextrun"/>
          <w:rFonts w:ascii="Cambria" w:hAnsi="Cambria" w:cs="Segoe UI"/>
          <w:color w:val="000000"/>
          <w:shd w:val="clear" w:color="auto" w:fill="FFFFFF"/>
        </w:rPr>
        <w:t>2.</w:t>
      </w:r>
      <w:r w:rsidR="00C64822">
        <w:rPr>
          <w:rStyle w:val="normaltextrun"/>
          <w:rFonts w:ascii="Cambria" w:hAnsi="Cambria" w:cs="Segoe UI"/>
          <w:color w:val="000000"/>
          <w:shd w:val="clear" w:color="auto" w:fill="FFFFFF"/>
        </w:rPr>
        <w:t>3</w:t>
      </w:r>
      <w:r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</w:t>
      </w:r>
      <w:r w:rsidR="003362D7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Výběrový soubor bude kvótně reprezentativní dle </w:t>
      </w:r>
      <w:r w:rsidR="00D773E4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pohlaví, věku, vzdělání, kraje </w:t>
      </w:r>
      <w:r w:rsidR="004F0B9F">
        <w:rPr>
          <w:rStyle w:val="normaltextrun"/>
          <w:rFonts w:ascii="Cambria" w:hAnsi="Cambria" w:cs="Segoe UI"/>
          <w:color w:val="000000"/>
          <w:shd w:val="clear" w:color="auto" w:fill="FFFFFF"/>
        </w:rPr>
        <w:br/>
      </w:r>
      <w:r w:rsidR="00D773E4">
        <w:rPr>
          <w:rStyle w:val="normaltextrun"/>
          <w:rFonts w:ascii="Cambria" w:hAnsi="Cambria" w:cs="Segoe UI"/>
          <w:color w:val="000000"/>
          <w:shd w:val="clear" w:color="auto" w:fill="FFFFFF"/>
        </w:rPr>
        <w:t>a velikosti místa bydliště a v rozsahu minimálně N = 1600.</w:t>
      </w:r>
      <w:r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</w:t>
      </w:r>
    </w:p>
    <w:p w14:paraId="1A6EEEB5" w14:textId="397ED0BC" w:rsidR="00587D58" w:rsidRDefault="00D773E4" w:rsidP="00C64822">
      <w:pPr>
        <w:pStyle w:val="paragraph"/>
        <w:spacing w:before="0" w:beforeAutospacing="0" w:after="0" w:afterAutospacing="0"/>
        <w:ind w:left="397" w:hanging="39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  <w:shd w:val="clear" w:color="auto" w:fill="FFFFFF"/>
        </w:rPr>
        <w:t>2.</w:t>
      </w:r>
      <w:r w:rsidR="00C64822">
        <w:rPr>
          <w:rStyle w:val="normaltextrun"/>
          <w:rFonts w:ascii="Cambria" w:hAnsi="Cambria" w:cs="Segoe UI"/>
          <w:color w:val="000000"/>
          <w:shd w:val="clear" w:color="auto" w:fill="FFFFFF"/>
        </w:rPr>
        <w:t>4</w:t>
      </w:r>
      <w:r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</w:t>
      </w:r>
      <w:r w:rsidR="00587D58">
        <w:rPr>
          <w:rStyle w:val="normaltextrun"/>
          <w:rFonts w:ascii="Cambria" w:hAnsi="Cambria" w:cs="Segoe UI"/>
          <w:color w:val="000000"/>
          <w:shd w:val="clear" w:color="auto" w:fill="FFFFFF"/>
        </w:rPr>
        <w:t>Přípravu dotazníku</w:t>
      </w:r>
      <w:r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zajišťuje Dodavatel </w:t>
      </w:r>
      <w:r w:rsidR="00B054B0">
        <w:rPr>
          <w:rStyle w:val="normaltextrun"/>
          <w:rFonts w:ascii="Cambria" w:hAnsi="Cambria" w:cs="Segoe UI"/>
          <w:color w:val="000000"/>
          <w:shd w:val="clear" w:color="auto" w:fill="FFFFFF"/>
        </w:rPr>
        <w:t>v</w:t>
      </w:r>
      <w:r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součinnosti </w:t>
      </w:r>
      <w:r w:rsidR="00B054B0">
        <w:rPr>
          <w:rStyle w:val="normaltextrun"/>
          <w:rFonts w:ascii="Cambria" w:hAnsi="Cambria" w:cs="Segoe UI"/>
          <w:color w:val="000000"/>
          <w:shd w:val="clear" w:color="auto" w:fill="FFFFFF"/>
        </w:rPr>
        <w:t>s</w:t>
      </w:r>
      <w:r w:rsidR="004F0B9F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Objednate</w:t>
      </w:r>
      <w:r w:rsidR="00B054B0">
        <w:rPr>
          <w:rStyle w:val="normaltextrun"/>
          <w:rFonts w:ascii="Cambria" w:hAnsi="Cambria" w:cs="Segoe UI"/>
          <w:color w:val="000000"/>
          <w:shd w:val="clear" w:color="auto" w:fill="FFFFFF"/>
        </w:rPr>
        <w:t>lem. R</w:t>
      </w:r>
      <w:r w:rsidR="00587D58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ealizaci sběru dat a zpracování dat zajišťuje </w:t>
      </w:r>
      <w:r w:rsidR="00B054B0">
        <w:rPr>
          <w:rStyle w:val="normaltextrun"/>
          <w:rFonts w:ascii="Cambria" w:hAnsi="Cambria" w:cs="Segoe UI"/>
          <w:color w:val="000000"/>
          <w:shd w:val="clear" w:color="auto" w:fill="FFFFFF"/>
        </w:rPr>
        <w:t>D</w:t>
      </w:r>
      <w:r w:rsidR="00587D58">
        <w:rPr>
          <w:rStyle w:val="normaltextrun"/>
          <w:rFonts w:ascii="Cambria" w:hAnsi="Cambria" w:cs="Segoe UI"/>
          <w:color w:val="000000"/>
          <w:shd w:val="clear" w:color="auto" w:fill="FFFFFF"/>
        </w:rPr>
        <w:t>odavatel.</w:t>
      </w:r>
      <w:r w:rsidR="00587D58">
        <w:rPr>
          <w:rStyle w:val="eop"/>
          <w:rFonts w:ascii="Cambria" w:hAnsi="Cambria" w:cs="Segoe UI"/>
          <w:color w:val="000000"/>
        </w:rPr>
        <w:t> </w:t>
      </w:r>
    </w:p>
    <w:p w14:paraId="4E684EB7" w14:textId="292A1E34" w:rsidR="00587D58" w:rsidRDefault="004D0B6C" w:rsidP="00C64822">
      <w:pPr>
        <w:pStyle w:val="paragraph"/>
        <w:spacing w:before="0" w:beforeAutospacing="0" w:after="0" w:afterAutospacing="0"/>
        <w:ind w:left="397" w:hanging="39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  <w:shd w:val="clear" w:color="auto" w:fill="FFFFFF"/>
        </w:rPr>
        <w:t>2</w:t>
      </w:r>
      <w:r w:rsidR="00587D58">
        <w:rPr>
          <w:rStyle w:val="normaltextrun"/>
          <w:rFonts w:ascii="Cambria" w:hAnsi="Cambria" w:cs="Segoe UI"/>
          <w:color w:val="000000"/>
          <w:shd w:val="clear" w:color="auto" w:fill="FFFFFF"/>
        </w:rPr>
        <w:t>.</w:t>
      </w:r>
      <w:r w:rsidR="00C64822">
        <w:rPr>
          <w:rStyle w:val="normaltextrun"/>
          <w:rFonts w:ascii="Cambria" w:hAnsi="Cambria" w:cs="Segoe UI"/>
          <w:color w:val="000000"/>
          <w:shd w:val="clear" w:color="auto" w:fill="FFFFFF"/>
        </w:rPr>
        <w:t>5</w:t>
      </w:r>
      <w:r w:rsidR="00587D58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Výstupy projektu budou: závěrečná výzkumná zpráva, </w:t>
      </w:r>
      <w:r w:rsidR="00C25B7F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osobní prezentace výsledků (lze i online, pokud si </w:t>
      </w:r>
      <w:r w:rsidR="003A2AB1">
        <w:rPr>
          <w:rStyle w:val="normaltextrun"/>
          <w:rFonts w:ascii="Cambria" w:hAnsi="Cambria" w:cs="Segoe UI"/>
          <w:color w:val="000000"/>
          <w:shd w:val="clear" w:color="auto" w:fill="FFFFFF"/>
        </w:rPr>
        <w:t>to tak Zadavatel vyžádá</w:t>
      </w:r>
      <w:r w:rsidR="00C25B7F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), </w:t>
      </w:r>
      <w:r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dotazník, </w:t>
      </w:r>
      <w:r w:rsidR="008903D0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technická zpráva o průběhu sběru dat, tabulky s tříděním prvního stupně </w:t>
      </w:r>
      <w:r w:rsidR="00C2115E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pro všechny proměnné </w:t>
      </w:r>
      <w:r w:rsidR="008903D0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a tříděním druhého stupně pro </w:t>
      </w:r>
      <w:r w:rsidR="00BE48D3">
        <w:rPr>
          <w:rStyle w:val="normaltextrun"/>
          <w:rFonts w:ascii="Cambria" w:hAnsi="Cambria" w:cs="Segoe UI"/>
          <w:color w:val="000000"/>
          <w:shd w:val="clear" w:color="auto" w:fill="FFFFFF"/>
        </w:rPr>
        <w:t>socio-demografické proměnné</w:t>
      </w:r>
      <w:r w:rsidR="008903D0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a další proměnné, které budou </w:t>
      </w:r>
      <w:r w:rsidR="00C25B7F">
        <w:rPr>
          <w:rStyle w:val="normaltextrun"/>
          <w:rFonts w:ascii="Cambria" w:hAnsi="Cambria" w:cs="Segoe UI"/>
          <w:color w:val="000000"/>
          <w:shd w:val="clear" w:color="auto" w:fill="FFFFFF"/>
        </w:rPr>
        <w:t>konzultovány se</w:t>
      </w:r>
      <w:r w:rsidR="00BE48D3">
        <w:rPr>
          <w:rStyle w:val="normaltextrun"/>
          <w:rFonts w:ascii="Cambria" w:hAnsi="Cambria" w:cs="Segoe UI"/>
          <w:color w:val="000000"/>
          <w:shd w:val="clear" w:color="auto" w:fill="FFFFFF"/>
        </w:rPr>
        <w:t xml:space="preserve"> Zadavatelem. </w:t>
      </w:r>
    </w:p>
    <w:p w14:paraId="12A09D4C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6BF25C8" w14:textId="32F788B5" w:rsidR="00587D58" w:rsidRPr="00EE22D5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EE22D5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 xml:space="preserve">Článek </w:t>
      </w:r>
      <w:r w:rsidR="00C25B7F" w:rsidRPr="00EE22D5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3</w:t>
      </w:r>
      <w:r w:rsidRPr="00EE22D5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.</w:t>
      </w:r>
      <w:r w:rsidRPr="00EE22D5">
        <w:rPr>
          <w:rStyle w:val="eop"/>
          <w:rFonts w:ascii="Cambria" w:hAnsi="Cambria" w:cs="Segoe UI"/>
          <w:b/>
          <w:bCs/>
          <w:color w:val="000000"/>
          <w:sz w:val="28"/>
          <w:szCs w:val="28"/>
        </w:rPr>
        <w:t> </w:t>
      </w:r>
    </w:p>
    <w:p w14:paraId="5E1933D5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7E66BD7" w14:textId="77777777" w:rsidR="00587D58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Závazky smluvních stran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14:paraId="2DC3DB71" w14:textId="77777777" w:rsidR="00587D58" w:rsidRPr="00EE22D5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EE22D5">
        <w:rPr>
          <w:rStyle w:val="eop"/>
          <w:rFonts w:ascii="Cambria" w:hAnsi="Cambria"/>
        </w:rPr>
        <w:t> </w:t>
      </w:r>
    </w:p>
    <w:p w14:paraId="4B2CAE43" w14:textId="70F1AAFB" w:rsidR="00587D58" w:rsidRPr="00EE22D5" w:rsidRDefault="003A2AB1" w:rsidP="005B3F03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Fonts w:ascii="Cambria" w:hAnsi="Cambria" w:cs="Segoe UI"/>
        </w:rPr>
      </w:pPr>
      <w:r w:rsidRPr="005B3F03">
        <w:rPr>
          <w:rStyle w:val="normaltextrun"/>
          <w:rFonts w:ascii="Cambria" w:hAnsi="Cambria" w:cs="Segoe UI"/>
          <w:color w:val="000000"/>
        </w:rPr>
        <w:t>3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.1. Při provádění prací </w:t>
      </w:r>
      <w:r w:rsidR="004B51D5" w:rsidRPr="004B51D5">
        <w:rPr>
          <w:rStyle w:val="normaltextrun"/>
          <w:rFonts w:ascii="Cambria" w:hAnsi="Cambria" w:cs="Segoe UI"/>
          <w:color w:val="000000"/>
        </w:rPr>
        <w:t xml:space="preserve">a plnění 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dle této smlouvy je </w:t>
      </w:r>
      <w:r w:rsidR="00C25B7F" w:rsidRPr="004B51D5">
        <w:rPr>
          <w:rStyle w:val="normaltextrun"/>
          <w:rFonts w:ascii="Cambria" w:hAnsi="Cambria" w:cs="Segoe UI"/>
          <w:color w:val="000000"/>
        </w:rPr>
        <w:t>D</w:t>
      </w:r>
      <w:r w:rsidR="00587D58" w:rsidRPr="004B51D5">
        <w:rPr>
          <w:rStyle w:val="normaltextrun"/>
          <w:rFonts w:ascii="Cambria" w:hAnsi="Cambria" w:cs="Segoe UI"/>
          <w:color w:val="000000"/>
        </w:rPr>
        <w:t>odavatel vázán pokyny</w:t>
      </w:r>
      <w:r w:rsidR="00C25B7F" w:rsidRPr="004B51D5">
        <w:rPr>
          <w:rStyle w:val="normaltextrun"/>
          <w:rFonts w:ascii="Cambria" w:hAnsi="Cambria" w:cs="Segoe UI"/>
          <w:color w:val="000000"/>
        </w:rPr>
        <w:t xml:space="preserve"> </w:t>
      </w:r>
      <w:r w:rsidR="004F0B9F" w:rsidRPr="004B51D5">
        <w:rPr>
          <w:rStyle w:val="normaltextrun"/>
          <w:rFonts w:ascii="Cambria" w:hAnsi="Cambria" w:cs="Segoe UI"/>
          <w:color w:val="000000"/>
        </w:rPr>
        <w:t>Objednatele</w:t>
      </w:r>
      <w:r w:rsidR="00587D58" w:rsidRPr="004B51D5">
        <w:rPr>
          <w:rStyle w:val="normaltextrun"/>
          <w:rFonts w:ascii="Cambria" w:hAnsi="Cambria" w:cs="Segoe UI"/>
          <w:color w:val="000000"/>
        </w:rPr>
        <w:t>.</w:t>
      </w:r>
      <w:r w:rsidR="00587D58" w:rsidRPr="004B51D5">
        <w:rPr>
          <w:rStyle w:val="eop"/>
          <w:rFonts w:ascii="Cambria" w:hAnsi="Cambria" w:cs="Segoe UI"/>
          <w:color w:val="000000"/>
        </w:rPr>
        <w:t> </w:t>
      </w:r>
    </w:p>
    <w:p w14:paraId="0C261623" w14:textId="707D86E0" w:rsidR="00587D58" w:rsidRPr="00EE22D5" w:rsidRDefault="003A2AB1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Fonts w:ascii="Cambria" w:hAnsi="Cambria" w:cs="Segoe UI"/>
        </w:rPr>
      </w:pPr>
      <w:r w:rsidRPr="005B3F03">
        <w:rPr>
          <w:rStyle w:val="normaltextrun"/>
          <w:rFonts w:ascii="Cambria" w:hAnsi="Cambria" w:cs="Segoe UI"/>
          <w:color w:val="000000"/>
        </w:rPr>
        <w:t>3</w:t>
      </w:r>
      <w:r w:rsidR="00587D58" w:rsidRPr="004B51D5">
        <w:rPr>
          <w:rStyle w:val="normaltextrun"/>
          <w:rFonts w:ascii="Cambria" w:hAnsi="Cambria" w:cs="Segoe UI"/>
          <w:color w:val="000000"/>
        </w:rPr>
        <w:t>.2. Dodavatel se zavazuje:</w:t>
      </w:r>
      <w:r w:rsidR="00587D58" w:rsidRPr="004B51D5">
        <w:rPr>
          <w:rStyle w:val="eop"/>
          <w:rFonts w:ascii="Cambria" w:hAnsi="Cambria" w:cs="Segoe UI"/>
          <w:color w:val="000000"/>
        </w:rPr>
        <w:t> </w:t>
      </w:r>
    </w:p>
    <w:p w14:paraId="2C2BEF5E" w14:textId="410E8765" w:rsidR="00587D58" w:rsidRPr="004B51D5" w:rsidRDefault="00587D58">
      <w:pPr>
        <w:pStyle w:val="paragraph"/>
        <w:numPr>
          <w:ilvl w:val="0"/>
          <w:numId w:val="8"/>
        </w:numPr>
        <w:spacing w:before="0" w:beforeAutospacing="0" w:after="0" w:afterAutospacing="0"/>
        <w:ind w:left="851" w:hanging="397"/>
        <w:jc w:val="both"/>
        <w:textAlignment w:val="baseline"/>
        <w:rPr>
          <w:rFonts w:ascii="Cambria" w:hAnsi="Cambria" w:cs="Segoe UI"/>
        </w:rPr>
      </w:pPr>
      <w:r w:rsidRPr="005B3F03">
        <w:rPr>
          <w:rStyle w:val="normaltextrun"/>
          <w:rFonts w:ascii="Cambria" w:hAnsi="Cambria" w:cs="Segoe UI"/>
          <w:color w:val="000000"/>
        </w:rPr>
        <w:t xml:space="preserve">respektovat metodické pokyny </w:t>
      </w:r>
      <w:r w:rsidR="004F0B9F" w:rsidRPr="004B51D5">
        <w:rPr>
          <w:rStyle w:val="normaltextrun"/>
          <w:rFonts w:ascii="Cambria" w:hAnsi="Cambria" w:cs="Segoe UI"/>
          <w:color w:val="000000"/>
        </w:rPr>
        <w:t xml:space="preserve">Objednatele </w:t>
      </w:r>
      <w:r w:rsidRPr="004B51D5">
        <w:rPr>
          <w:rStyle w:val="normaltextrun"/>
          <w:rFonts w:ascii="Cambria" w:hAnsi="Cambria" w:cs="Segoe UI"/>
          <w:color w:val="000000"/>
        </w:rPr>
        <w:t>při zpracování</w:t>
      </w:r>
      <w:r w:rsidR="00C25B7F" w:rsidRPr="004B51D5">
        <w:rPr>
          <w:rStyle w:val="normaltextrun"/>
          <w:rFonts w:ascii="Cambria" w:hAnsi="Cambria" w:cs="Segoe UI"/>
          <w:color w:val="000000"/>
        </w:rPr>
        <w:t xml:space="preserve"> projektu</w:t>
      </w:r>
      <w:r w:rsidRPr="004B51D5">
        <w:rPr>
          <w:rStyle w:val="normaltextrun"/>
          <w:rFonts w:ascii="Cambria" w:hAnsi="Cambria" w:cs="Segoe UI"/>
          <w:color w:val="000000"/>
        </w:rPr>
        <w:t>,</w:t>
      </w:r>
      <w:r w:rsidRPr="004B51D5">
        <w:rPr>
          <w:rStyle w:val="eop"/>
          <w:rFonts w:ascii="Cambria" w:hAnsi="Cambria" w:cs="Segoe UI"/>
          <w:color w:val="000000"/>
        </w:rPr>
        <w:t> </w:t>
      </w:r>
    </w:p>
    <w:p w14:paraId="2C8ABAE6" w14:textId="354D7DAD" w:rsidR="00587D58" w:rsidRPr="005B3F03" w:rsidRDefault="00587D58">
      <w:pPr>
        <w:pStyle w:val="paragraph"/>
        <w:numPr>
          <w:ilvl w:val="0"/>
          <w:numId w:val="8"/>
        </w:numPr>
        <w:spacing w:before="0" w:beforeAutospacing="0" w:after="0" w:afterAutospacing="0"/>
        <w:ind w:left="851" w:hanging="397"/>
        <w:jc w:val="both"/>
        <w:textAlignment w:val="baseline"/>
        <w:rPr>
          <w:rFonts w:ascii="Cambria" w:hAnsi="Cambria" w:cs="Segoe UI"/>
        </w:rPr>
      </w:pPr>
      <w:r w:rsidRPr="004B51D5">
        <w:rPr>
          <w:rStyle w:val="normaltextrun"/>
          <w:rFonts w:ascii="Cambria" w:hAnsi="Cambria" w:cs="Segoe UI"/>
          <w:color w:val="000000"/>
        </w:rPr>
        <w:t xml:space="preserve">po dobu trvání projektu a ještě 30 dní po jeho skončení poskytovat </w:t>
      </w:r>
      <w:r w:rsidR="004F0B9F" w:rsidRPr="004B51D5">
        <w:rPr>
          <w:rStyle w:val="normaltextrun"/>
          <w:rFonts w:ascii="Cambria" w:hAnsi="Cambria" w:cs="Segoe UI"/>
          <w:color w:val="000000"/>
        </w:rPr>
        <w:t xml:space="preserve">Objednateli </w:t>
      </w:r>
      <w:r w:rsidRPr="004B51D5">
        <w:rPr>
          <w:rStyle w:val="normaltextrun"/>
          <w:rFonts w:ascii="Cambria" w:hAnsi="Cambria" w:cs="Segoe UI"/>
          <w:color w:val="000000"/>
        </w:rPr>
        <w:t xml:space="preserve">průběžně konzultace a součinnost, pokud si ji </w:t>
      </w:r>
      <w:r w:rsidR="004F0B9F" w:rsidRPr="004B51D5">
        <w:rPr>
          <w:rStyle w:val="normaltextrun"/>
          <w:rFonts w:ascii="Cambria" w:hAnsi="Cambria" w:cs="Segoe UI"/>
          <w:color w:val="000000"/>
        </w:rPr>
        <w:t xml:space="preserve">Objednatel </w:t>
      </w:r>
      <w:r w:rsidRPr="004B51D5">
        <w:rPr>
          <w:rStyle w:val="normaltextrun"/>
          <w:rFonts w:ascii="Cambria" w:hAnsi="Cambria" w:cs="Segoe UI"/>
          <w:color w:val="000000"/>
        </w:rPr>
        <w:t>vyžádá.</w:t>
      </w:r>
      <w:r w:rsidRPr="004B51D5">
        <w:rPr>
          <w:rStyle w:val="eop"/>
          <w:rFonts w:ascii="Cambria" w:hAnsi="Cambria" w:cs="Segoe UI"/>
          <w:color w:val="000000"/>
        </w:rPr>
        <w:t> </w:t>
      </w:r>
      <w:r w:rsidR="005A3EF0">
        <w:rPr>
          <w:rStyle w:val="eop"/>
          <w:rFonts w:ascii="Cambria" w:hAnsi="Cambria" w:cs="Segoe UI"/>
          <w:color w:val="000000"/>
        </w:rPr>
        <w:t>Zmíněné</w:t>
      </w:r>
      <w:r w:rsidR="00950DC4">
        <w:rPr>
          <w:rStyle w:val="eop"/>
          <w:rFonts w:ascii="Cambria" w:hAnsi="Cambria" w:cs="Segoe UI"/>
          <w:color w:val="000000"/>
        </w:rPr>
        <w:t xml:space="preserve"> konzultace </w:t>
      </w:r>
      <w:r w:rsidR="005A3EF0">
        <w:rPr>
          <w:rStyle w:val="eop"/>
          <w:rFonts w:ascii="Cambria" w:hAnsi="Cambria" w:cs="Segoe UI"/>
          <w:color w:val="000000"/>
        </w:rPr>
        <w:t xml:space="preserve">a součinnost </w:t>
      </w:r>
      <w:r w:rsidR="00950DC4">
        <w:rPr>
          <w:rStyle w:val="eop"/>
          <w:rFonts w:ascii="Cambria" w:hAnsi="Cambria" w:cs="Segoe UI"/>
          <w:color w:val="000000"/>
        </w:rPr>
        <w:t>j</w:t>
      </w:r>
      <w:r w:rsidR="005A3EF0">
        <w:rPr>
          <w:rStyle w:val="eop"/>
          <w:rFonts w:ascii="Cambria" w:hAnsi="Cambria" w:cs="Segoe UI"/>
          <w:color w:val="000000"/>
        </w:rPr>
        <w:t>sou zahrnuty</w:t>
      </w:r>
      <w:r w:rsidR="00950DC4">
        <w:rPr>
          <w:rStyle w:val="eop"/>
          <w:rFonts w:ascii="Cambria" w:hAnsi="Cambria" w:cs="Segoe UI"/>
          <w:color w:val="000000"/>
        </w:rPr>
        <w:t xml:space="preserve"> v</w:t>
      </w:r>
      <w:r w:rsidR="005A3EF0">
        <w:rPr>
          <w:rStyle w:val="eop"/>
          <w:rFonts w:ascii="Cambria" w:hAnsi="Cambria" w:cs="Segoe UI"/>
          <w:color w:val="000000"/>
        </w:rPr>
        <w:t> </w:t>
      </w:r>
      <w:r w:rsidR="00950DC4">
        <w:rPr>
          <w:rStyle w:val="eop"/>
          <w:rFonts w:ascii="Cambria" w:hAnsi="Cambria" w:cs="Segoe UI"/>
          <w:color w:val="000000"/>
        </w:rPr>
        <w:t>ceně</w:t>
      </w:r>
      <w:r w:rsidR="005A3EF0">
        <w:rPr>
          <w:rStyle w:val="eop"/>
          <w:rFonts w:ascii="Cambria" w:hAnsi="Cambria" w:cs="Segoe UI"/>
          <w:color w:val="000000"/>
        </w:rPr>
        <w:t xml:space="preserve"> projektu uvedené v čl. 5</w:t>
      </w:r>
      <w:r w:rsidR="00950DC4">
        <w:rPr>
          <w:rStyle w:val="eop"/>
          <w:rFonts w:ascii="Cambria" w:hAnsi="Cambria" w:cs="Segoe UI"/>
          <w:color w:val="000000"/>
        </w:rPr>
        <w:t>.</w:t>
      </w:r>
      <w:r w:rsidR="0006130E">
        <w:rPr>
          <w:rStyle w:val="eop"/>
          <w:rFonts w:ascii="Cambria" w:hAnsi="Cambria" w:cs="Segoe UI"/>
          <w:color w:val="000000"/>
        </w:rPr>
        <w:t xml:space="preserve"> této smlouvy.</w:t>
      </w:r>
    </w:p>
    <w:p w14:paraId="6130C38C" w14:textId="11D563B0" w:rsidR="00587D58" w:rsidRPr="00EE22D5" w:rsidRDefault="003A2AB1" w:rsidP="00930A40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Fonts w:ascii="Cambria" w:hAnsi="Cambria" w:cs="Segoe UI"/>
        </w:rPr>
      </w:pPr>
      <w:r w:rsidRPr="004B51D5">
        <w:rPr>
          <w:rStyle w:val="normaltextrun"/>
          <w:rFonts w:ascii="Cambria" w:hAnsi="Cambria" w:cs="Segoe UI"/>
          <w:color w:val="000000"/>
        </w:rPr>
        <w:t>3</w:t>
      </w:r>
      <w:r w:rsidR="00587D58" w:rsidRPr="004B51D5">
        <w:rPr>
          <w:rStyle w:val="normaltextrun"/>
          <w:rFonts w:ascii="Cambria" w:hAnsi="Cambria" w:cs="Segoe UI"/>
          <w:color w:val="000000"/>
        </w:rPr>
        <w:t>.3.</w:t>
      </w:r>
      <w:r w:rsidR="00587D58" w:rsidRPr="003314A0">
        <w:rPr>
          <w:rStyle w:val="tabchar"/>
          <w:rFonts w:ascii="Cambria" w:hAnsi="Cambria" w:cs="Calibri"/>
          <w:color w:val="000000"/>
        </w:rPr>
        <w:tab/>
      </w:r>
      <w:r w:rsidR="00587D58" w:rsidRPr="005B3F03">
        <w:rPr>
          <w:rStyle w:val="normaltextrun"/>
          <w:rFonts w:ascii="Cambria" w:hAnsi="Cambria" w:cs="Segoe UI"/>
          <w:color w:val="000000"/>
        </w:rPr>
        <w:t xml:space="preserve">Kontaktní osobou </w:t>
      </w:r>
      <w:r w:rsidR="00BA0465" w:rsidRPr="004B51D5">
        <w:rPr>
          <w:rStyle w:val="normaltextrun"/>
          <w:rFonts w:ascii="Cambria" w:hAnsi="Cambria" w:cs="Segoe UI"/>
          <w:color w:val="000000"/>
        </w:rPr>
        <w:t>D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odavatele po dobu spolupráce na zakázce je </w:t>
      </w:r>
      <w:r w:rsidRPr="004B51D5">
        <w:rPr>
          <w:rStyle w:val="normaltextrun"/>
          <w:rFonts w:ascii="Cambria" w:hAnsi="Cambria" w:cs="Segoe UI"/>
          <w:color w:val="000000"/>
        </w:rPr>
        <w:t xml:space="preserve">Jaromír </w:t>
      </w:r>
      <w:r w:rsidR="00890588" w:rsidRPr="004B51D5">
        <w:rPr>
          <w:rStyle w:val="normaltextrun"/>
          <w:rFonts w:ascii="Cambria" w:hAnsi="Cambria" w:cs="Segoe UI"/>
          <w:color w:val="000000"/>
        </w:rPr>
        <w:t>Mazák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, </w:t>
      </w:r>
      <w:r w:rsidR="004F0B9F" w:rsidRPr="004B51D5">
        <w:rPr>
          <w:rStyle w:val="normaltextrun"/>
          <w:rFonts w:ascii="Cambria" w:hAnsi="Cambria" w:cs="Segoe UI"/>
          <w:color w:val="000000"/>
        </w:rPr>
        <w:br/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e-mail: </w:t>
      </w:r>
      <w:proofErr w:type="spellStart"/>
      <w:r w:rsidR="00B71C19">
        <w:rPr>
          <w:rFonts w:ascii="Cambria" w:hAnsi="Cambria" w:cs="Segoe UI"/>
        </w:rPr>
        <w:t>xxxxxxxxxxxx</w:t>
      </w:r>
      <w:proofErr w:type="spellEnd"/>
      <w:r w:rsidRPr="005B3F03">
        <w:rPr>
          <w:rStyle w:val="normaltextrun"/>
          <w:rFonts w:ascii="Cambria" w:hAnsi="Cambria" w:cs="Segoe UI"/>
          <w:color w:val="000000"/>
        </w:rPr>
        <w:t xml:space="preserve">, </w:t>
      </w:r>
      <w:r w:rsidR="00890588" w:rsidRPr="004B51D5">
        <w:rPr>
          <w:rStyle w:val="normaltextrun"/>
          <w:rFonts w:ascii="Cambria" w:hAnsi="Cambria" w:cs="Segoe UI"/>
          <w:color w:val="000000"/>
        </w:rPr>
        <w:t>tel.: +420 </w:t>
      </w:r>
      <w:proofErr w:type="spellStart"/>
      <w:r w:rsidR="00B71C19">
        <w:rPr>
          <w:rStyle w:val="normaltextrun"/>
          <w:rFonts w:ascii="Cambria" w:hAnsi="Cambria" w:cs="Segoe UI"/>
          <w:color w:val="000000"/>
        </w:rPr>
        <w:t>xxx</w:t>
      </w:r>
      <w:proofErr w:type="spellEnd"/>
      <w:r w:rsidR="00B71C19">
        <w:rPr>
          <w:rStyle w:val="normaltextrun"/>
          <w:rFonts w:ascii="Cambria" w:hAnsi="Cambria" w:cs="Segoe UI"/>
          <w:color w:val="000000"/>
        </w:rPr>
        <w:t xml:space="preserve"> </w:t>
      </w:r>
      <w:proofErr w:type="spellStart"/>
      <w:r w:rsidR="00B71C19">
        <w:rPr>
          <w:rStyle w:val="normaltextrun"/>
          <w:rFonts w:ascii="Cambria" w:hAnsi="Cambria" w:cs="Segoe UI"/>
          <w:color w:val="000000"/>
        </w:rPr>
        <w:t>xxx</w:t>
      </w:r>
      <w:proofErr w:type="spellEnd"/>
      <w:r w:rsidR="00B71C19">
        <w:rPr>
          <w:rStyle w:val="normaltextrun"/>
          <w:rFonts w:ascii="Cambria" w:hAnsi="Cambria" w:cs="Segoe UI"/>
          <w:color w:val="000000"/>
        </w:rPr>
        <w:t xml:space="preserve"> </w:t>
      </w:r>
      <w:proofErr w:type="spellStart"/>
      <w:r w:rsidR="00B71C19">
        <w:rPr>
          <w:rStyle w:val="normaltextrun"/>
          <w:rFonts w:ascii="Cambria" w:hAnsi="Cambria" w:cs="Segoe UI"/>
          <w:color w:val="000000"/>
        </w:rPr>
        <w:t>xxx</w:t>
      </w:r>
      <w:proofErr w:type="spellEnd"/>
      <w:r w:rsidR="00587D58" w:rsidRPr="004B51D5">
        <w:rPr>
          <w:rStyle w:val="normaltextrun"/>
          <w:rFonts w:ascii="Cambria" w:hAnsi="Cambria" w:cs="Segoe UI"/>
          <w:color w:val="000000"/>
        </w:rPr>
        <w:t xml:space="preserve">, kontaktní osobou </w:t>
      </w:r>
      <w:r w:rsidR="004F0B9F" w:rsidRPr="004B51D5">
        <w:rPr>
          <w:rStyle w:val="normaltextrun"/>
          <w:rFonts w:ascii="Cambria" w:hAnsi="Cambria" w:cs="Segoe UI"/>
          <w:color w:val="000000"/>
        </w:rPr>
        <w:t xml:space="preserve">Objednatele 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je </w:t>
      </w:r>
      <w:r w:rsidR="00890588" w:rsidRPr="004B51D5">
        <w:rPr>
          <w:rStyle w:val="normaltextrun"/>
          <w:rFonts w:ascii="Cambria" w:hAnsi="Cambria" w:cs="Segoe UI"/>
          <w:color w:val="000000"/>
        </w:rPr>
        <w:t>Magdaléna Klimešová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 e-mail: </w:t>
      </w:r>
      <w:proofErr w:type="spellStart"/>
      <w:r w:rsidR="00B71C19">
        <w:rPr>
          <w:rFonts w:ascii="Cambria" w:hAnsi="Cambria" w:cs="Segoe UI"/>
        </w:rPr>
        <w:t>xxxxxxxxxxxx</w:t>
      </w:r>
      <w:proofErr w:type="spellEnd"/>
      <w:r w:rsidR="00EA7FAA" w:rsidRPr="004B51D5">
        <w:rPr>
          <w:rStyle w:val="normaltextrun"/>
          <w:rFonts w:ascii="Cambria" w:hAnsi="Cambria" w:cs="Segoe UI"/>
          <w:color w:val="000000"/>
        </w:rPr>
        <w:t>,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 tel</w:t>
      </w:r>
      <w:r w:rsidR="00EA7FAA" w:rsidRPr="004B51D5">
        <w:rPr>
          <w:rStyle w:val="normaltextrun"/>
          <w:rFonts w:ascii="Cambria" w:hAnsi="Cambria" w:cs="Segoe UI"/>
          <w:color w:val="000000"/>
        </w:rPr>
        <w:t>.</w:t>
      </w:r>
      <w:r w:rsidR="00587D58" w:rsidRPr="004B51D5">
        <w:rPr>
          <w:rStyle w:val="normaltextrun"/>
          <w:rFonts w:ascii="Cambria" w:hAnsi="Cambria" w:cs="Segoe UI"/>
          <w:color w:val="000000"/>
        </w:rPr>
        <w:t>:</w:t>
      </w:r>
      <w:r w:rsidR="00EA7FAA" w:rsidRPr="004B51D5">
        <w:rPr>
          <w:rStyle w:val="normaltextrun"/>
          <w:rFonts w:ascii="Cambria" w:hAnsi="Cambria" w:cs="Segoe UI"/>
          <w:color w:val="000000"/>
        </w:rPr>
        <w:t xml:space="preserve"> +420</w:t>
      </w:r>
      <w:r w:rsidR="00812195" w:rsidRPr="004B51D5">
        <w:rPr>
          <w:rStyle w:val="normaltextrun"/>
          <w:rFonts w:ascii="Cambria" w:hAnsi="Cambria" w:cs="Segoe UI"/>
          <w:color w:val="000000"/>
        </w:rPr>
        <w:t> </w:t>
      </w:r>
      <w:proofErr w:type="spellStart"/>
      <w:r w:rsidR="00B71C19">
        <w:rPr>
          <w:rStyle w:val="normaltextrun"/>
          <w:rFonts w:ascii="Cambria" w:hAnsi="Cambria" w:cs="Segoe UI"/>
          <w:color w:val="000000"/>
        </w:rPr>
        <w:t>xxx</w:t>
      </w:r>
      <w:proofErr w:type="spellEnd"/>
      <w:r w:rsidR="00B71C19">
        <w:rPr>
          <w:rStyle w:val="normaltextrun"/>
          <w:rFonts w:ascii="Cambria" w:hAnsi="Cambria" w:cs="Segoe UI"/>
          <w:color w:val="000000"/>
        </w:rPr>
        <w:t xml:space="preserve"> </w:t>
      </w:r>
      <w:proofErr w:type="spellStart"/>
      <w:r w:rsidR="00B71C19">
        <w:rPr>
          <w:rStyle w:val="normaltextrun"/>
          <w:rFonts w:ascii="Cambria" w:hAnsi="Cambria" w:cs="Segoe UI"/>
          <w:color w:val="000000"/>
        </w:rPr>
        <w:t>xxx</w:t>
      </w:r>
      <w:proofErr w:type="spellEnd"/>
      <w:r w:rsidR="00B71C19">
        <w:rPr>
          <w:rStyle w:val="normaltextrun"/>
          <w:rFonts w:ascii="Cambria" w:hAnsi="Cambria" w:cs="Segoe UI"/>
          <w:color w:val="000000"/>
        </w:rPr>
        <w:t xml:space="preserve"> </w:t>
      </w:r>
      <w:proofErr w:type="spellStart"/>
      <w:r w:rsidR="00B71C19">
        <w:rPr>
          <w:rStyle w:val="normaltextrun"/>
          <w:rFonts w:ascii="Cambria" w:hAnsi="Cambria" w:cs="Segoe UI"/>
          <w:color w:val="000000"/>
        </w:rPr>
        <w:t>xxx</w:t>
      </w:r>
      <w:proofErr w:type="spellEnd"/>
      <w:r w:rsidR="00587D58" w:rsidRPr="004B51D5">
        <w:rPr>
          <w:rStyle w:val="normaltextrun"/>
          <w:rFonts w:ascii="Cambria" w:hAnsi="Cambria" w:cs="Segoe UI"/>
          <w:color w:val="000000"/>
        </w:rPr>
        <w:t>.</w:t>
      </w:r>
      <w:r w:rsidR="00587D58" w:rsidRPr="004B51D5">
        <w:rPr>
          <w:rStyle w:val="eop"/>
          <w:rFonts w:ascii="Cambria" w:hAnsi="Cambria" w:cs="Segoe UI"/>
          <w:color w:val="000000"/>
        </w:rPr>
        <w:t> </w:t>
      </w:r>
    </w:p>
    <w:p w14:paraId="26CAC254" w14:textId="77777777" w:rsidR="00587D58" w:rsidRPr="00EE22D5" w:rsidRDefault="00587D58" w:rsidP="00EE22D5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 w:rsidRPr="00EE22D5">
        <w:rPr>
          <w:rStyle w:val="eop"/>
          <w:rFonts w:ascii="Cambria" w:hAnsi="Cambria"/>
        </w:rPr>
        <w:t> </w:t>
      </w:r>
    </w:p>
    <w:p w14:paraId="4B8DDCA4" w14:textId="41143B34" w:rsidR="00587D58" w:rsidRPr="00EE22D5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EE22D5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 xml:space="preserve">Článek </w:t>
      </w:r>
      <w:r w:rsidR="00237EA0" w:rsidRPr="00EE22D5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4</w:t>
      </w:r>
      <w:r w:rsidRPr="00EE22D5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.</w:t>
      </w:r>
      <w:r w:rsidRPr="00EE22D5">
        <w:rPr>
          <w:rStyle w:val="eop"/>
          <w:rFonts w:ascii="Cambria" w:hAnsi="Cambria" w:cs="Segoe UI"/>
          <w:b/>
          <w:bCs/>
          <w:color w:val="000000"/>
          <w:sz w:val="28"/>
          <w:szCs w:val="28"/>
        </w:rPr>
        <w:t> </w:t>
      </w:r>
    </w:p>
    <w:p w14:paraId="1C566E66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AD60B55" w14:textId="149D9CD0" w:rsidR="00587D58" w:rsidRDefault="004B51D5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Doba trvání smlouvy, t</w:t>
      </w:r>
      <w:r w:rsidR="00587D58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ermíny a časový harmonogram</w:t>
      </w:r>
      <w:r w:rsidR="00587D58"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14:paraId="407D9246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614B77" w14:textId="2BC0AE12" w:rsidR="00587D58" w:rsidRPr="00944388" w:rsidRDefault="00011C0A" w:rsidP="00944388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>4</w:t>
      </w:r>
      <w:r w:rsidR="00587D58">
        <w:rPr>
          <w:rStyle w:val="normaltextrun"/>
          <w:rFonts w:ascii="Cambria" w:hAnsi="Cambria" w:cs="Segoe UI"/>
          <w:color w:val="000000"/>
        </w:rPr>
        <w:t xml:space="preserve">.1. </w:t>
      </w:r>
      <w:r w:rsidR="004F0B9F">
        <w:rPr>
          <w:rStyle w:val="normaltextrun"/>
          <w:rFonts w:ascii="Cambria" w:hAnsi="Cambria" w:cs="Segoe UI"/>
          <w:color w:val="000000"/>
        </w:rPr>
        <w:t>Tato s</w:t>
      </w:r>
      <w:r w:rsidR="00587D58">
        <w:rPr>
          <w:rStyle w:val="normaltextrun"/>
          <w:rFonts w:ascii="Cambria" w:hAnsi="Cambria" w:cs="Segoe UI"/>
          <w:color w:val="000000"/>
        </w:rPr>
        <w:t xml:space="preserve">mlouva se uzavírá na dobu </w:t>
      </w:r>
      <w:r w:rsidR="004F0B9F">
        <w:rPr>
          <w:rStyle w:val="normaltextrun"/>
          <w:rFonts w:ascii="Cambria" w:hAnsi="Cambria" w:cs="Segoe UI"/>
          <w:color w:val="000000"/>
        </w:rPr>
        <w:t xml:space="preserve">určitou, a to do </w:t>
      </w:r>
      <w:r w:rsidR="007D51C6">
        <w:rPr>
          <w:rStyle w:val="normaltextrun"/>
          <w:rFonts w:ascii="Cambria" w:hAnsi="Cambria" w:cs="Segoe UI"/>
          <w:color w:val="000000"/>
        </w:rPr>
        <w:t>31</w:t>
      </w:r>
      <w:r w:rsidR="00587D58">
        <w:rPr>
          <w:rStyle w:val="normaltextrun"/>
          <w:rFonts w:ascii="Cambria" w:hAnsi="Cambria" w:cs="Segoe UI"/>
          <w:color w:val="000000"/>
        </w:rPr>
        <w:t xml:space="preserve">. </w:t>
      </w:r>
      <w:r w:rsidR="007D51C6">
        <w:rPr>
          <w:rStyle w:val="normaltextrun"/>
          <w:rFonts w:ascii="Cambria" w:hAnsi="Cambria" w:cs="Segoe UI"/>
          <w:color w:val="000000"/>
        </w:rPr>
        <w:t>1</w:t>
      </w:r>
      <w:r w:rsidR="00587D58">
        <w:rPr>
          <w:rStyle w:val="normaltextrun"/>
          <w:rFonts w:ascii="Cambria" w:hAnsi="Cambria" w:cs="Segoe UI"/>
          <w:color w:val="000000"/>
        </w:rPr>
        <w:t>. 202</w:t>
      </w:r>
      <w:r w:rsidR="007D51C6">
        <w:rPr>
          <w:rStyle w:val="normaltextrun"/>
          <w:rFonts w:ascii="Cambria" w:hAnsi="Cambria" w:cs="Segoe UI"/>
          <w:color w:val="000000"/>
        </w:rPr>
        <w:t>4</w:t>
      </w:r>
      <w:r w:rsidR="00587D58">
        <w:rPr>
          <w:rStyle w:val="normaltextrun"/>
          <w:rFonts w:ascii="Cambria" w:hAnsi="Cambria" w:cs="Segoe UI"/>
          <w:color w:val="000000"/>
        </w:rPr>
        <w:t>.</w:t>
      </w:r>
      <w:r w:rsidR="007D51C6">
        <w:rPr>
          <w:rStyle w:val="normaltextrun"/>
          <w:rFonts w:ascii="Cambria" w:hAnsi="Cambria" w:cs="Segoe UI"/>
          <w:color w:val="000000"/>
        </w:rPr>
        <w:t xml:space="preserve"> Všechny výstupy projektu </w:t>
      </w:r>
      <w:r w:rsidR="004F0B9F">
        <w:rPr>
          <w:rStyle w:val="normaltextrun"/>
          <w:rFonts w:ascii="Cambria" w:hAnsi="Cambria" w:cs="Segoe UI"/>
          <w:color w:val="000000"/>
        </w:rPr>
        <w:t xml:space="preserve">se Dodavatel zavazuje </w:t>
      </w:r>
      <w:r w:rsidR="007D51C6">
        <w:rPr>
          <w:rStyle w:val="normaltextrun"/>
          <w:rFonts w:ascii="Cambria" w:hAnsi="Cambria" w:cs="Segoe UI"/>
          <w:color w:val="000000"/>
        </w:rPr>
        <w:t>dod</w:t>
      </w:r>
      <w:r w:rsidR="004F0B9F">
        <w:rPr>
          <w:rStyle w:val="normaltextrun"/>
          <w:rFonts w:ascii="Cambria" w:hAnsi="Cambria" w:cs="Segoe UI"/>
          <w:color w:val="000000"/>
        </w:rPr>
        <w:t>at</w:t>
      </w:r>
      <w:r w:rsidR="007D51C6">
        <w:rPr>
          <w:rStyle w:val="normaltextrun"/>
          <w:rFonts w:ascii="Cambria" w:hAnsi="Cambria" w:cs="Segoe UI"/>
          <w:color w:val="000000"/>
        </w:rPr>
        <w:t xml:space="preserve"> </w:t>
      </w:r>
      <w:r w:rsidR="004F0B9F">
        <w:rPr>
          <w:rStyle w:val="normaltextrun"/>
          <w:rFonts w:ascii="Cambria" w:hAnsi="Cambria" w:cs="Segoe UI"/>
          <w:color w:val="000000"/>
        </w:rPr>
        <w:t>Objednateli</w:t>
      </w:r>
      <w:r w:rsidR="007D51C6">
        <w:rPr>
          <w:rStyle w:val="normaltextrun"/>
          <w:rFonts w:ascii="Cambria" w:hAnsi="Cambria" w:cs="Segoe UI"/>
          <w:color w:val="000000"/>
        </w:rPr>
        <w:t xml:space="preserve"> </w:t>
      </w:r>
      <w:r w:rsidR="00237EA0">
        <w:rPr>
          <w:rStyle w:val="normaltextrun"/>
          <w:rFonts w:ascii="Cambria" w:hAnsi="Cambria" w:cs="Segoe UI"/>
          <w:color w:val="000000"/>
        </w:rPr>
        <w:t xml:space="preserve">nejpozději do konce </w:t>
      </w:r>
      <w:r w:rsidR="004F0B9F">
        <w:rPr>
          <w:rStyle w:val="normaltextrun"/>
          <w:rFonts w:ascii="Cambria" w:hAnsi="Cambria" w:cs="Segoe UI"/>
          <w:color w:val="000000"/>
        </w:rPr>
        <w:t xml:space="preserve">doby </w:t>
      </w:r>
      <w:r w:rsidR="00237EA0">
        <w:rPr>
          <w:rStyle w:val="normaltextrun"/>
          <w:rFonts w:ascii="Cambria" w:hAnsi="Cambria" w:cs="Segoe UI"/>
          <w:color w:val="000000"/>
        </w:rPr>
        <w:t xml:space="preserve">trvání </w:t>
      </w:r>
      <w:r w:rsidR="004F0B9F">
        <w:rPr>
          <w:rStyle w:val="normaltextrun"/>
          <w:rFonts w:ascii="Cambria" w:hAnsi="Cambria" w:cs="Segoe UI"/>
          <w:color w:val="000000"/>
        </w:rPr>
        <w:t xml:space="preserve">této </w:t>
      </w:r>
      <w:r w:rsidR="00237EA0">
        <w:rPr>
          <w:rStyle w:val="normaltextrun"/>
          <w:rFonts w:ascii="Cambria" w:hAnsi="Cambria" w:cs="Segoe UI"/>
          <w:color w:val="000000"/>
        </w:rPr>
        <w:t>smlouvy.</w:t>
      </w:r>
      <w:r w:rsidR="00587D58">
        <w:rPr>
          <w:rStyle w:val="normaltextrun"/>
          <w:rFonts w:ascii="Cambria" w:hAnsi="Cambria" w:cs="Segoe UI"/>
          <w:color w:val="000000"/>
        </w:rPr>
        <w:t> </w:t>
      </w:r>
      <w:r w:rsidR="00587D58" w:rsidRPr="00944388">
        <w:rPr>
          <w:rStyle w:val="normaltextrun"/>
        </w:rPr>
        <w:t> </w:t>
      </w:r>
    </w:p>
    <w:p w14:paraId="2B98EB60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031DEF1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A55DCCB" w14:textId="77777777" w:rsidR="003A180B" w:rsidRDefault="003A180B">
      <w:pPr>
        <w:rPr>
          <w:rStyle w:val="normaltextrun"/>
          <w:rFonts w:ascii="Cambria" w:eastAsia="Times New Roman" w:hAnsi="Cambria" w:cs="Segoe UI"/>
          <w:b/>
          <w:bCs/>
          <w:color w:val="000000"/>
          <w:sz w:val="28"/>
          <w:szCs w:val="28"/>
          <w:lang w:eastAsia="cs-CZ"/>
        </w:rPr>
      </w:pP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br w:type="page"/>
      </w:r>
    </w:p>
    <w:p w14:paraId="4442AAA7" w14:textId="1F960BF8" w:rsidR="00587D58" w:rsidRPr="00EE22D5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EE22D5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lastRenderedPageBreak/>
        <w:t xml:space="preserve">Článek </w:t>
      </w:r>
      <w:r w:rsidR="00237EA0" w:rsidRPr="00EE22D5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5</w:t>
      </w:r>
      <w:r w:rsidRPr="00EE22D5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.</w:t>
      </w:r>
      <w:r w:rsidRPr="00EE22D5">
        <w:rPr>
          <w:rStyle w:val="eop"/>
          <w:rFonts w:ascii="Cambria" w:hAnsi="Cambria" w:cs="Segoe UI"/>
          <w:b/>
          <w:bCs/>
          <w:color w:val="000000"/>
          <w:sz w:val="28"/>
          <w:szCs w:val="28"/>
        </w:rPr>
        <w:t> </w:t>
      </w:r>
    </w:p>
    <w:p w14:paraId="4C99A01C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CA02B0A" w14:textId="77777777" w:rsidR="00587D58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Dodání, cena a její splatnost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14:paraId="679FE271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DD261DF" w14:textId="5DBF30F5" w:rsidR="00587D58" w:rsidRPr="005B3F03" w:rsidRDefault="00011C0A" w:rsidP="0020427A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/>
          <w:color w:val="000000"/>
        </w:rPr>
      </w:pPr>
      <w:r w:rsidRPr="005B3F03">
        <w:rPr>
          <w:rStyle w:val="normaltextrun"/>
          <w:rFonts w:ascii="Cambria" w:hAnsi="Cambria" w:cs="Segoe UI"/>
          <w:color w:val="000000"/>
        </w:rPr>
        <w:t>5</w:t>
      </w:r>
      <w:r w:rsidR="00587D58" w:rsidRPr="005B3F03">
        <w:rPr>
          <w:rStyle w:val="normaltextrun"/>
          <w:rFonts w:ascii="Cambria" w:hAnsi="Cambria" w:cs="Segoe UI"/>
          <w:color w:val="000000"/>
        </w:rPr>
        <w:t xml:space="preserve">.1. Smluvní cena za realizaci projektu činí celkem </w:t>
      </w:r>
      <w:proofErr w:type="gramStart"/>
      <w:r w:rsidR="006D2CF7" w:rsidRPr="004B51D5">
        <w:rPr>
          <w:rStyle w:val="normaltextrun"/>
          <w:rFonts w:ascii="Cambria" w:hAnsi="Cambria" w:cs="Segoe UI"/>
          <w:color w:val="000000"/>
        </w:rPr>
        <w:t>291.000,-</w:t>
      </w:r>
      <w:proofErr w:type="gramEnd"/>
      <w:r w:rsidR="006D2CF7" w:rsidRPr="004B51D5">
        <w:rPr>
          <w:rStyle w:val="normaltextrun"/>
          <w:rFonts w:ascii="Cambria" w:hAnsi="Cambria" w:cs="Segoe UI"/>
          <w:color w:val="000000"/>
        </w:rPr>
        <w:t xml:space="preserve"> Kč bez DPH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 (slovy </w:t>
      </w:r>
      <w:r w:rsidR="006D2CF7" w:rsidRPr="004B51D5">
        <w:rPr>
          <w:rStyle w:val="normaltextrun"/>
          <w:rFonts w:ascii="Cambria" w:hAnsi="Cambria" w:cs="Segoe UI"/>
          <w:color w:val="000000"/>
        </w:rPr>
        <w:t>dvě stě devadesát jedna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 tisíc korun českých) plus DPH (21 %). </w:t>
      </w:r>
      <w:r w:rsidR="00587D58" w:rsidRPr="00EE22D5">
        <w:rPr>
          <w:rStyle w:val="normaltextrun"/>
          <w:rFonts w:ascii="Cambria" w:hAnsi="Cambria"/>
        </w:rPr>
        <w:t> </w:t>
      </w:r>
    </w:p>
    <w:p w14:paraId="297782CB" w14:textId="547C61DD" w:rsidR="005A3EF0" w:rsidRDefault="00011C0A" w:rsidP="005B3F03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>5</w:t>
      </w:r>
      <w:r w:rsidR="00587D58">
        <w:rPr>
          <w:rStyle w:val="normaltextrun"/>
          <w:rFonts w:ascii="Cambria" w:hAnsi="Cambria" w:cs="Segoe UI"/>
          <w:color w:val="000000"/>
        </w:rPr>
        <w:t>.</w:t>
      </w:r>
      <w:r>
        <w:rPr>
          <w:rStyle w:val="normaltextrun"/>
          <w:rFonts w:ascii="Cambria" w:hAnsi="Cambria" w:cs="Segoe UI"/>
          <w:color w:val="000000"/>
        </w:rPr>
        <w:t>2</w:t>
      </w:r>
      <w:r w:rsidR="00587D58">
        <w:rPr>
          <w:rStyle w:val="normaltextrun"/>
          <w:rFonts w:ascii="Cambria" w:hAnsi="Cambria" w:cs="Segoe UI"/>
          <w:color w:val="000000"/>
        </w:rPr>
        <w:t xml:space="preserve"> </w:t>
      </w:r>
      <w:r w:rsidR="00C355CF">
        <w:rPr>
          <w:rStyle w:val="normaltextrun"/>
          <w:rFonts w:ascii="Cambria" w:hAnsi="Cambria" w:cs="Segoe UI"/>
          <w:color w:val="000000"/>
        </w:rPr>
        <w:t>Dodavate</w:t>
      </w:r>
      <w:r w:rsidR="005A3EF0" w:rsidRPr="00EE22D5">
        <w:rPr>
          <w:rStyle w:val="normaltextrun"/>
          <w:rFonts w:ascii="Cambria" w:hAnsi="Cambria" w:cs="Segoe UI"/>
          <w:color w:val="000000"/>
        </w:rPr>
        <w:t xml:space="preserve">l splní svou povinnost </w:t>
      </w:r>
      <w:r w:rsidR="00C355CF">
        <w:rPr>
          <w:rStyle w:val="normaltextrun"/>
          <w:rFonts w:ascii="Cambria" w:hAnsi="Cambria" w:cs="Segoe UI"/>
          <w:color w:val="000000"/>
        </w:rPr>
        <w:t>realizovat projekt</w:t>
      </w:r>
      <w:r w:rsidR="005A3EF0" w:rsidRPr="00EE22D5">
        <w:rPr>
          <w:rStyle w:val="normaltextrun"/>
          <w:rFonts w:ascii="Cambria" w:hAnsi="Cambria" w:cs="Segoe UI"/>
          <w:color w:val="000000"/>
        </w:rPr>
        <w:t xml:space="preserve"> řádným dokončením a předáním </w:t>
      </w:r>
      <w:r w:rsidR="00C355CF">
        <w:rPr>
          <w:rStyle w:val="normaltextrun"/>
          <w:rFonts w:ascii="Cambria" w:hAnsi="Cambria" w:cs="Segoe UI"/>
          <w:color w:val="000000"/>
        </w:rPr>
        <w:t>O</w:t>
      </w:r>
      <w:r w:rsidR="005A3EF0" w:rsidRPr="00EE22D5">
        <w:rPr>
          <w:rStyle w:val="normaltextrun"/>
          <w:rFonts w:ascii="Cambria" w:hAnsi="Cambria" w:cs="Segoe UI"/>
          <w:color w:val="000000"/>
        </w:rPr>
        <w:t>bjednateli.</w:t>
      </w:r>
    </w:p>
    <w:p w14:paraId="2B016C6C" w14:textId="19E2C47B" w:rsidR="00587D58" w:rsidRPr="00944388" w:rsidRDefault="005A3EF0" w:rsidP="005B3F03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 xml:space="preserve">5.3 </w:t>
      </w:r>
      <w:r w:rsidR="00587D58">
        <w:rPr>
          <w:rStyle w:val="normaltextrun"/>
          <w:rFonts w:ascii="Cambria" w:hAnsi="Cambria" w:cs="Segoe UI"/>
          <w:color w:val="000000"/>
        </w:rPr>
        <w:t xml:space="preserve">Splatnost faktury je </w:t>
      </w:r>
      <w:r w:rsidR="00072E79" w:rsidRPr="008A3182">
        <w:rPr>
          <w:rStyle w:val="normaltextrun"/>
          <w:rFonts w:ascii="Cambria" w:hAnsi="Cambria" w:cs="Segoe UI"/>
        </w:rPr>
        <w:t>30</w:t>
      </w:r>
      <w:r w:rsidR="00587D58">
        <w:rPr>
          <w:rStyle w:val="normaltextrun"/>
          <w:rFonts w:ascii="Cambria" w:hAnsi="Cambria" w:cs="Segoe UI"/>
          <w:color w:val="000000"/>
        </w:rPr>
        <w:t xml:space="preserve"> dní ode dne </w:t>
      </w:r>
      <w:r w:rsidR="004F0B9F">
        <w:rPr>
          <w:rStyle w:val="normaltextrun"/>
          <w:rFonts w:ascii="Cambria" w:hAnsi="Cambria" w:cs="Segoe UI"/>
          <w:color w:val="000000"/>
        </w:rPr>
        <w:t xml:space="preserve">předání </w:t>
      </w:r>
      <w:r w:rsidR="00587D58" w:rsidRPr="00944388">
        <w:rPr>
          <w:rStyle w:val="normaltextrun"/>
          <w:rFonts w:ascii="Cambria" w:hAnsi="Cambria" w:cs="Segoe UI"/>
          <w:color w:val="000000"/>
        </w:rPr>
        <w:t>díla</w:t>
      </w:r>
      <w:r w:rsidR="00587D58">
        <w:rPr>
          <w:rStyle w:val="normaltextrun"/>
          <w:rFonts w:ascii="Cambria" w:hAnsi="Cambria" w:cs="Segoe UI"/>
          <w:color w:val="000000"/>
        </w:rPr>
        <w:t xml:space="preserve"> </w:t>
      </w:r>
      <w:r w:rsidR="004F0B9F">
        <w:rPr>
          <w:rStyle w:val="normaltextrun"/>
          <w:rFonts w:ascii="Cambria" w:hAnsi="Cambria" w:cs="Segoe UI"/>
          <w:color w:val="000000"/>
        </w:rPr>
        <w:t>Objednateli a převzetí díla Objednatelem</w:t>
      </w:r>
      <w:r w:rsidR="00587D58">
        <w:rPr>
          <w:rStyle w:val="normaltextrun"/>
          <w:rFonts w:ascii="Cambria" w:hAnsi="Cambria" w:cs="Segoe UI"/>
          <w:color w:val="000000"/>
        </w:rPr>
        <w:t>.</w:t>
      </w:r>
      <w:r w:rsidR="00587D58" w:rsidRPr="00944388">
        <w:rPr>
          <w:rStyle w:val="normaltextrun"/>
        </w:rPr>
        <w:t> </w:t>
      </w:r>
    </w:p>
    <w:p w14:paraId="6D71FE0A" w14:textId="77777777" w:rsidR="00B4530C" w:rsidRDefault="00B4530C" w:rsidP="00B4530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</w:pPr>
    </w:p>
    <w:p w14:paraId="19D62EE0" w14:textId="2FE4893F" w:rsidR="005A3EF0" w:rsidRPr="00745A3B" w:rsidRDefault="005A3EF0" w:rsidP="00B453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745A3B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 xml:space="preserve">Článek </w:t>
      </w: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6</w:t>
      </w:r>
      <w:r w:rsidRPr="00745A3B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.</w:t>
      </w:r>
    </w:p>
    <w:p w14:paraId="48D0F887" w14:textId="77777777" w:rsidR="005A3EF0" w:rsidRDefault="005A3EF0" w:rsidP="005A3E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DB32E1" w14:textId="37674D62" w:rsidR="005A3EF0" w:rsidRPr="0006130E" w:rsidRDefault="005A3EF0" w:rsidP="005A3E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6130E">
        <w:rPr>
          <w:rStyle w:val="eop"/>
          <w:rFonts w:ascii="Cambria" w:hAnsi="Cambria" w:cs="Segoe UI"/>
          <w:b/>
          <w:bCs/>
          <w:color w:val="000000"/>
          <w:sz w:val="28"/>
          <w:szCs w:val="28"/>
        </w:rPr>
        <w:t>Odstoupení od smlouvy </w:t>
      </w:r>
    </w:p>
    <w:p w14:paraId="7E2FACC8" w14:textId="77777777" w:rsidR="00282352" w:rsidRPr="00282352" w:rsidRDefault="005A3EF0" w:rsidP="000F475D">
      <w:pPr>
        <w:pStyle w:val="pf1"/>
        <w:spacing w:after="0" w:afterAutospacing="0"/>
        <w:ind w:left="425" w:hanging="425"/>
        <w:jc w:val="both"/>
        <w:rPr>
          <w:rStyle w:val="normaltextrun"/>
          <w:rFonts w:ascii="Cambria" w:hAnsi="Cambria"/>
          <w:color w:val="000000"/>
        </w:rPr>
      </w:pPr>
      <w:r w:rsidRPr="00282352">
        <w:rPr>
          <w:rStyle w:val="normaltextrun"/>
          <w:rFonts w:ascii="Cambria" w:hAnsi="Cambria"/>
          <w:color w:val="000000"/>
        </w:rPr>
        <w:t xml:space="preserve">6.1. </w:t>
      </w:r>
      <w:r w:rsidR="00282352" w:rsidRPr="000F475D">
        <w:rPr>
          <w:rStyle w:val="normaltextrun"/>
          <w:rFonts w:ascii="Cambria" w:hAnsi="Cambria"/>
          <w:color w:val="000000"/>
        </w:rPr>
        <w:t xml:space="preserve">Objednatel je oprávněn odstoupit od této smlouvy v případě, že Dodavatel nezahájí řádné plnění dle této smlouvy ani do 5 kalendářních dnů od písemné výzvy Objednatele nebo je opakovaně v prodlení s plněním jakékoliv povinnosti dle této smlouvy po dobu 14 kalendářních dnů. </w:t>
      </w:r>
    </w:p>
    <w:p w14:paraId="1EEF3CF5" w14:textId="77777777" w:rsidR="00282352" w:rsidRPr="000F475D" w:rsidRDefault="00282352" w:rsidP="000F475D">
      <w:pPr>
        <w:pStyle w:val="pf1"/>
        <w:numPr>
          <w:ilvl w:val="1"/>
          <w:numId w:val="12"/>
        </w:numPr>
        <w:spacing w:before="0" w:beforeAutospacing="0"/>
        <w:ind w:left="425" w:hanging="425"/>
        <w:jc w:val="both"/>
        <w:rPr>
          <w:rStyle w:val="normaltextrun"/>
          <w:rFonts w:ascii="Segoe UI" w:hAnsi="Segoe UI" w:cs="Segoe UI"/>
          <w:sz w:val="18"/>
          <w:szCs w:val="18"/>
          <w:shd w:val="clear" w:color="auto" w:fill="FFFF00"/>
        </w:rPr>
      </w:pPr>
      <w:r w:rsidRPr="000F475D">
        <w:rPr>
          <w:rStyle w:val="normaltextrun"/>
          <w:rFonts w:ascii="Cambria" w:hAnsi="Cambria"/>
          <w:color w:val="000000"/>
        </w:rPr>
        <w:t xml:space="preserve">Odstoupení od této smlouvy nabývá účinnosti dnem následujícím po dni prokazatelného doručení jeho písemného vyhotovení Dodavateli. </w:t>
      </w:r>
    </w:p>
    <w:p w14:paraId="726EB5AF" w14:textId="77777777" w:rsidR="00282352" w:rsidRPr="000F475D" w:rsidRDefault="00282352" w:rsidP="00282352">
      <w:pPr>
        <w:pStyle w:val="pf1"/>
        <w:numPr>
          <w:ilvl w:val="1"/>
          <w:numId w:val="12"/>
        </w:numPr>
        <w:ind w:left="426" w:hanging="426"/>
        <w:jc w:val="both"/>
        <w:rPr>
          <w:rStyle w:val="normaltextrun"/>
          <w:rFonts w:ascii="Segoe UI" w:hAnsi="Segoe UI" w:cs="Segoe UI"/>
          <w:sz w:val="18"/>
          <w:szCs w:val="18"/>
          <w:shd w:val="clear" w:color="auto" w:fill="FFFF00"/>
        </w:rPr>
      </w:pPr>
      <w:r w:rsidRPr="000F475D">
        <w:rPr>
          <w:rStyle w:val="normaltextrun"/>
          <w:rFonts w:ascii="Cambria" w:hAnsi="Cambria"/>
          <w:color w:val="000000"/>
        </w:rPr>
        <w:t xml:space="preserve">Objednatel je oprávněn odstoupit i jen od samostatné části plnění. V případě odstoupení Objednatele od této smlouvy z výše uvedených důvodů, má Objednatel nárok na náhradu prokázaných nákladů, které mu vzniknou v souvislosti s přijetím náhradního řešení. </w:t>
      </w:r>
    </w:p>
    <w:p w14:paraId="68816A30" w14:textId="725643AA" w:rsidR="00282352" w:rsidRPr="000F475D" w:rsidRDefault="00282352" w:rsidP="00282352">
      <w:pPr>
        <w:pStyle w:val="pf1"/>
        <w:numPr>
          <w:ilvl w:val="1"/>
          <w:numId w:val="12"/>
        </w:numPr>
        <w:ind w:left="426" w:hanging="426"/>
        <w:jc w:val="both"/>
        <w:rPr>
          <w:rStyle w:val="normaltextrun"/>
          <w:rFonts w:ascii="Segoe UI" w:hAnsi="Segoe UI" w:cs="Segoe UI"/>
          <w:sz w:val="18"/>
          <w:szCs w:val="18"/>
          <w:shd w:val="clear" w:color="auto" w:fill="FFFF00"/>
        </w:rPr>
      </w:pPr>
      <w:r w:rsidRPr="000F475D">
        <w:rPr>
          <w:rStyle w:val="normaltextrun"/>
          <w:rFonts w:ascii="Cambria" w:hAnsi="Cambria"/>
          <w:color w:val="000000"/>
        </w:rPr>
        <w:t>Odstoupením od této smlouvy není dotčen nárok na smluvní pokutu platně vzniklý v době před odstoupením od této Smlouvy.</w:t>
      </w:r>
      <w:r w:rsidRPr="000F475D">
        <w:rPr>
          <w:rStyle w:val="normaltextrun"/>
          <w:rFonts w:ascii="Cambria" w:hAnsi="Cambria"/>
          <w:color w:val="000000"/>
        </w:rPr>
        <w:tab/>
      </w:r>
    </w:p>
    <w:p w14:paraId="40003395" w14:textId="177E6F52" w:rsidR="00282352" w:rsidRPr="000F475D" w:rsidRDefault="00282352" w:rsidP="000F475D">
      <w:pPr>
        <w:pStyle w:val="pf1"/>
        <w:numPr>
          <w:ilvl w:val="1"/>
          <w:numId w:val="12"/>
        </w:numPr>
        <w:ind w:left="426" w:hanging="426"/>
        <w:jc w:val="both"/>
        <w:rPr>
          <w:rFonts w:ascii="Segoe UI" w:hAnsi="Segoe UI" w:cs="Segoe UI"/>
          <w:sz w:val="18"/>
          <w:szCs w:val="18"/>
          <w:shd w:val="clear" w:color="auto" w:fill="FFFF00"/>
        </w:rPr>
      </w:pPr>
      <w:r w:rsidRPr="000F475D">
        <w:rPr>
          <w:rStyle w:val="normaltextrun"/>
          <w:rFonts w:ascii="Cambria" w:hAnsi="Cambria"/>
          <w:color w:val="000000"/>
        </w:rPr>
        <w:t>Odstoupení od této smlouvy ze strany Objednatele nesmí být spojeno s uložením jakékoliv sankce ze strany Dodavatele k tíži Objednatele.</w:t>
      </w:r>
    </w:p>
    <w:p w14:paraId="58C2AF71" w14:textId="77777777" w:rsidR="005A3EF0" w:rsidRPr="0006130E" w:rsidRDefault="005A3EF0" w:rsidP="00282352">
      <w:pPr>
        <w:jc w:val="both"/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</w:pPr>
    </w:p>
    <w:p w14:paraId="27DD264F" w14:textId="77397158" w:rsidR="00587D58" w:rsidRPr="003314A0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06130E"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Článek </w:t>
      </w:r>
      <w:r w:rsidR="005A3EF0"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7</w:t>
      </w:r>
      <w:r w:rsidRPr="003314A0"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.</w:t>
      </w:r>
      <w:r w:rsidRPr="003314A0">
        <w:rPr>
          <w:rStyle w:val="eop"/>
          <w:rFonts w:ascii="Cambria" w:hAnsi="Cambria" w:cs="Segoe UI"/>
          <w:b/>
          <w:bCs/>
          <w:color w:val="000000"/>
          <w:sz w:val="28"/>
          <w:szCs w:val="28"/>
        </w:rPr>
        <w:t> </w:t>
      </w:r>
    </w:p>
    <w:p w14:paraId="6A137AF0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604C04" w14:textId="72704FD0" w:rsidR="00587D58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color w:val="000000"/>
          <w:sz w:val="28"/>
          <w:szCs w:val="28"/>
        </w:rPr>
      </w:pP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Exkluzivita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14:paraId="59B2CE0E" w14:textId="77777777" w:rsidR="003A180B" w:rsidRDefault="003A180B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A91BEEF" w14:textId="3880FE4F" w:rsidR="00950DC4" w:rsidRDefault="005A3EF0" w:rsidP="0020427A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 w:cs="Segoe UI"/>
          <w:color w:val="000000"/>
        </w:rPr>
        <w:t>7</w:t>
      </w:r>
      <w:r w:rsidR="00587D58" w:rsidRPr="005B3F03">
        <w:rPr>
          <w:rStyle w:val="normaltextrun"/>
          <w:rFonts w:ascii="Cambria" w:hAnsi="Cambria" w:cs="Segoe UI"/>
          <w:color w:val="000000"/>
        </w:rPr>
        <w:t xml:space="preserve">.1. Dodavatel se zavazuje </w:t>
      </w:r>
      <w:r w:rsidR="003E39E8" w:rsidRPr="004B51D5">
        <w:rPr>
          <w:rStyle w:val="normaltextrun"/>
          <w:rFonts w:ascii="Cambria" w:hAnsi="Cambria" w:cs="Segoe UI"/>
          <w:color w:val="000000"/>
        </w:rPr>
        <w:t xml:space="preserve">nezpřístupnit či jakkoliv nevyzradit </w:t>
      </w:r>
      <w:r w:rsidR="00950DC4">
        <w:rPr>
          <w:rStyle w:val="normaltextrun"/>
          <w:rFonts w:ascii="Cambria" w:hAnsi="Cambria" w:cs="Segoe UI"/>
          <w:color w:val="000000"/>
        </w:rPr>
        <w:t xml:space="preserve">bez souhlasu Objednatele 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třetí osobě výsledky </w:t>
      </w:r>
      <w:r w:rsidR="0020427A" w:rsidRPr="004B51D5">
        <w:rPr>
          <w:rStyle w:val="normaltextrun"/>
          <w:rFonts w:ascii="Cambria" w:hAnsi="Cambria" w:cs="Segoe UI"/>
          <w:color w:val="000000"/>
        </w:rPr>
        <w:t>výzkumu v projektu</w:t>
      </w:r>
      <w:r w:rsidR="009C2446" w:rsidRPr="004B51D5">
        <w:rPr>
          <w:rStyle w:val="normaltextrun"/>
          <w:rFonts w:ascii="Cambria" w:hAnsi="Cambria" w:cs="Segoe UI"/>
          <w:color w:val="000000"/>
        </w:rPr>
        <w:t>.</w:t>
      </w:r>
      <w:r w:rsidR="00587D58" w:rsidRPr="0006130E">
        <w:rPr>
          <w:rStyle w:val="normaltextrun"/>
          <w:rFonts w:ascii="Cambria" w:hAnsi="Cambria"/>
        </w:rPr>
        <w:t> </w:t>
      </w:r>
    </w:p>
    <w:p w14:paraId="61509FD6" w14:textId="1A1F5F94" w:rsidR="00587D58" w:rsidRPr="005B3F03" w:rsidRDefault="005A3EF0" w:rsidP="00944388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/>
          <w:color w:val="000000"/>
        </w:rPr>
      </w:pPr>
      <w:r>
        <w:rPr>
          <w:rStyle w:val="normaltextrun"/>
          <w:rFonts w:ascii="Cambria" w:hAnsi="Cambria"/>
        </w:rPr>
        <w:t>7</w:t>
      </w:r>
      <w:r w:rsidR="00950DC4">
        <w:rPr>
          <w:rStyle w:val="normaltextrun"/>
          <w:rFonts w:ascii="Cambria" w:hAnsi="Cambria"/>
        </w:rPr>
        <w:t>.2 V</w:t>
      </w:r>
      <w:r w:rsidR="009347C0">
        <w:rPr>
          <w:rStyle w:val="normaltextrun"/>
          <w:rFonts w:ascii="Cambria" w:hAnsi="Cambria"/>
        </w:rPr>
        <w:t> </w:t>
      </w:r>
      <w:r w:rsidR="00950DC4">
        <w:rPr>
          <w:rStyle w:val="normaltextrun"/>
          <w:rFonts w:ascii="Cambria" w:hAnsi="Cambria"/>
        </w:rPr>
        <w:t>případě</w:t>
      </w:r>
      <w:r w:rsidR="009347C0">
        <w:rPr>
          <w:rStyle w:val="normaltextrun"/>
          <w:rFonts w:ascii="Cambria" w:hAnsi="Cambria"/>
        </w:rPr>
        <w:t xml:space="preserve">, že Dodavatel </w:t>
      </w:r>
      <w:proofErr w:type="gramStart"/>
      <w:r w:rsidR="009347C0">
        <w:rPr>
          <w:rStyle w:val="normaltextrun"/>
          <w:rFonts w:ascii="Cambria" w:hAnsi="Cambria"/>
        </w:rPr>
        <w:t>poruší</w:t>
      </w:r>
      <w:proofErr w:type="gramEnd"/>
      <w:r w:rsidR="009347C0">
        <w:rPr>
          <w:rStyle w:val="normaltextrun"/>
          <w:rFonts w:ascii="Cambria" w:hAnsi="Cambria"/>
        </w:rPr>
        <w:t xml:space="preserve"> svou povinnost stanovenou v bodě 7.1 této Smlouvy, zavazuje se zaplatit Objednateli smluvní pokutu ve výši 0,5 % z celkové ceny projektu stanovené v bodě 5.1 této Smlouvy, a to za každé porušení povinnosti.</w:t>
      </w:r>
      <w:r>
        <w:rPr>
          <w:rStyle w:val="normaltextrun"/>
          <w:rFonts w:ascii="Cambria" w:hAnsi="Cambria" w:cs="Segoe UI"/>
          <w:color w:val="000000"/>
        </w:rPr>
        <w:t>7</w:t>
      </w:r>
      <w:r w:rsidR="00587D58" w:rsidRPr="004B51D5">
        <w:rPr>
          <w:rStyle w:val="normaltextrun"/>
          <w:rFonts w:ascii="Cambria" w:hAnsi="Cambria" w:cs="Segoe UI"/>
          <w:color w:val="000000"/>
        </w:rPr>
        <w:t>.</w:t>
      </w:r>
      <w:r>
        <w:rPr>
          <w:rStyle w:val="normaltextrun"/>
          <w:rFonts w:ascii="Cambria" w:hAnsi="Cambria" w:cs="Segoe UI"/>
          <w:color w:val="000000"/>
        </w:rPr>
        <w:t>3</w:t>
      </w:r>
      <w:r w:rsidR="00587D58" w:rsidRPr="004B51D5">
        <w:rPr>
          <w:rStyle w:val="normaltextrun"/>
          <w:rFonts w:ascii="Cambria" w:hAnsi="Cambria" w:cs="Segoe UI"/>
          <w:color w:val="000000"/>
        </w:rPr>
        <w:t>.</w:t>
      </w:r>
      <w:r w:rsidR="0020427A" w:rsidRPr="004B51D5">
        <w:rPr>
          <w:rStyle w:val="normaltextrun"/>
          <w:rFonts w:ascii="Cambria" w:hAnsi="Cambria" w:cs="Segoe UI"/>
          <w:color w:val="000000"/>
        </w:rPr>
        <w:t xml:space="preserve"> </w:t>
      </w:r>
      <w:r w:rsidR="003E39E8" w:rsidRPr="004B51D5">
        <w:rPr>
          <w:rStyle w:val="normaltextrun"/>
          <w:rFonts w:ascii="Cambria" w:hAnsi="Cambria" w:cs="Segoe UI"/>
          <w:color w:val="000000"/>
        </w:rPr>
        <w:t xml:space="preserve">Objednatel 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může použít a publikovat výsledky projektu dle vlastního uvážení. Při publikaci výsledků má </w:t>
      </w:r>
      <w:r w:rsidR="00372DC8" w:rsidRPr="004B51D5">
        <w:rPr>
          <w:rStyle w:val="normaltextrun"/>
          <w:rFonts w:ascii="Cambria" w:hAnsi="Cambria" w:cs="Segoe UI"/>
          <w:color w:val="000000"/>
        </w:rPr>
        <w:t>D</w:t>
      </w:r>
      <w:r w:rsidR="00587D58" w:rsidRPr="004B51D5">
        <w:rPr>
          <w:rStyle w:val="normaltextrun"/>
          <w:rFonts w:ascii="Cambria" w:hAnsi="Cambria" w:cs="Segoe UI"/>
          <w:color w:val="000000"/>
        </w:rPr>
        <w:t>odavatel právo na kontrolu interpretace výsledků.</w:t>
      </w:r>
      <w:r w:rsidR="00587D58" w:rsidRPr="0006130E">
        <w:rPr>
          <w:rStyle w:val="normaltextrun"/>
          <w:rFonts w:ascii="Cambria" w:hAnsi="Cambria"/>
        </w:rPr>
        <w:t> </w:t>
      </w:r>
    </w:p>
    <w:p w14:paraId="6D10D012" w14:textId="77777777" w:rsidR="00587D58" w:rsidRDefault="00587D58" w:rsidP="00587D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90B41FE" w14:textId="77777777" w:rsidR="00587D58" w:rsidRDefault="00587D58" w:rsidP="00587D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AFAA2C4" w14:textId="77777777" w:rsidR="003A180B" w:rsidRDefault="003A180B">
      <w:pPr>
        <w:rPr>
          <w:rStyle w:val="normaltextrun"/>
          <w:rFonts w:ascii="Cambria" w:eastAsia="Times New Roman" w:hAnsi="Cambria" w:cs="Segoe UI"/>
          <w:b/>
          <w:bCs/>
          <w:color w:val="000000"/>
          <w:sz w:val="28"/>
          <w:szCs w:val="28"/>
          <w:lang w:eastAsia="cs-CZ"/>
        </w:rPr>
      </w:pP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br w:type="page"/>
      </w:r>
    </w:p>
    <w:p w14:paraId="7FEF860F" w14:textId="55F2B445" w:rsidR="00587D58" w:rsidRPr="003314A0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06130E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lastRenderedPageBreak/>
        <w:t xml:space="preserve">Článek </w:t>
      </w:r>
      <w:r w:rsidR="005A3EF0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8</w:t>
      </w:r>
      <w:r w:rsidRPr="003314A0"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.</w:t>
      </w:r>
      <w:r w:rsidRPr="003314A0">
        <w:rPr>
          <w:rStyle w:val="eop"/>
          <w:rFonts w:ascii="Cambria" w:hAnsi="Cambria" w:cs="Segoe UI"/>
          <w:b/>
          <w:bCs/>
          <w:color w:val="000000"/>
          <w:sz w:val="28"/>
          <w:szCs w:val="28"/>
        </w:rPr>
        <w:t> </w:t>
      </w:r>
    </w:p>
    <w:p w14:paraId="22F6F705" w14:textId="77777777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76F412C" w14:textId="77777777" w:rsidR="00587D58" w:rsidRDefault="00587D58" w:rsidP="00587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</w:rPr>
        <w:t>Závěrečná ustanovení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14:paraId="02242455" w14:textId="6F3D7CB1" w:rsidR="00587D58" w:rsidRDefault="00587D58" w:rsidP="00587D5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72796DE7" w14:textId="49FFA566" w:rsidR="00587D58" w:rsidRPr="005B3F03" w:rsidRDefault="005A3EF0" w:rsidP="0020427A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>8</w:t>
      </w:r>
      <w:r w:rsidR="00587D58" w:rsidRPr="005B3F03">
        <w:rPr>
          <w:rStyle w:val="normaltextrun"/>
          <w:rFonts w:ascii="Cambria" w:hAnsi="Cambria" w:cs="Segoe UI"/>
          <w:color w:val="000000"/>
        </w:rPr>
        <w:t xml:space="preserve">.1. Smluvní strany prohlašují, že tato smlouva 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vyjadřuje jejich </w:t>
      </w:r>
      <w:r w:rsidR="003E39E8" w:rsidRPr="004B51D5">
        <w:rPr>
          <w:rStyle w:val="normaltextrun"/>
          <w:rFonts w:ascii="Cambria" w:hAnsi="Cambria" w:cs="Segoe UI"/>
          <w:color w:val="000000"/>
        </w:rPr>
        <w:t xml:space="preserve">pravou, svobodnou, vážnou 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vůli </w:t>
      </w:r>
      <w:r w:rsidR="003E39E8" w:rsidRPr="004B51D5">
        <w:rPr>
          <w:rStyle w:val="normaltextrun"/>
          <w:rFonts w:ascii="Cambria" w:hAnsi="Cambria" w:cs="Segoe UI"/>
          <w:color w:val="000000"/>
        </w:rPr>
        <w:t xml:space="preserve">prostou omylu 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a byla </w:t>
      </w:r>
      <w:r w:rsidR="003E39E8" w:rsidRPr="004B51D5">
        <w:rPr>
          <w:rStyle w:val="normaltextrun"/>
          <w:rFonts w:ascii="Cambria" w:hAnsi="Cambria" w:cs="Segoe UI"/>
          <w:color w:val="000000"/>
        </w:rPr>
        <w:t xml:space="preserve">uzavřena </w:t>
      </w:r>
      <w:r w:rsidR="00587D58" w:rsidRPr="004B51D5">
        <w:rPr>
          <w:rStyle w:val="normaltextrun"/>
          <w:rFonts w:ascii="Cambria" w:hAnsi="Cambria" w:cs="Segoe UI"/>
          <w:color w:val="000000"/>
        </w:rPr>
        <w:t>bez jakéhokoliv nátlaku</w:t>
      </w:r>
      <w:r w:rsidR="003E39E8" w:rsidRPr="0006130E">
        <w:rPr>
          <w:rStyle w:val="normaltextrun"/>
          <w:rFonts w:ascii="Cambria" w:hAnsi="Cambria"/>
        </w:rPr>
        <w:t xml:space="preserve"> a tísně. </w:t>
      </w:r>
    </w:p>
    <w:p w14:paraId="65F7D990" w14:textId="6F7924AD" w:rsidR="00587D58" w:rsidRPr="008A3182" w:rsidRDefault="005A3EF0" w:rsidP="003E39E8">
      <w:pPr>
        <w:pStyle w:val="paragraph"/>
        <w:spacing w:after="0"/>
        <w:ind w:left="426" w:hanging="397"/>
        <w:jc w:val="both"/>
        <w:textAlignment w:val="baseline"/>
        <w:rPr>
          <w:rStyle w:val="normaltextrun"/>
          <w:rFonts w:ascii="Cambria" w:hAnsi="Cambria" w:cs="Segoe UI"/>
        </w:rPr>
      </w:pPr>
      <w:r w:rsidRPr="008A3182">
        <w:rPr>
          <w:rStyle w:val="normaltextrun"/>
          <w:rFonts w:ascii="Cambria" w:hAnsi="Cambria" w:cs="Segoe UI"/>
        </w:rPr>
        <w:t>8</w:t>
      </w:r>
      <w:r w:rsidR="00587D58" w:rsidRPr="008A3182">
        <w:rPr>
          <w:rStyle w:val="normaltextrun"/>
          <w:rFonts w:ascii="Cambria" w:hAnsi="Cambria" w:cs="Segoe UI"/>
        </w:rPr>
        <w:t>.2. Tato smlouva nabývá platnosti dnem podpisu oběma</w:t>
      </w:r>
      <w:r w:rsidR="003E39E8" w:rsidRPr="008A3182">
        <w:rPr>
          <w:rStyle w:val="normaltextrun"/>
          <w:rFonts w:ascii="Cambria" w:hAnsi="Cambria" w:cs="Segoe UI"/>
        </w:rPr>
        <w:t xml:space="preserve"> smluvními stranami. Účinnosti tato smlouva v souladu s </w:t>
      </w:r>
      <w:proofErr w:type="spellStart"/>
      <w:r w:rsidR="003E39E8" w:rsidRPr="008A3182">
        <w:rPr>
          <w:rStyle w:val="normaltextrun"/>
          <w:rFonts w:ascii="Cambria" w:hAnsi="Cambria" w:cs="Segoe UI"/>
        </w:rPr>
        <w:t>ust</w:t>
      </w:r>
      <w:proofErr w:type="spellEnd"/>
      <w:r w:rsidR="003E39E8" w:rsidRPr="008A3182">
        <w:rPr>
          <w:rStyle w:val="normaltextrun"/>
          <w:rFonts w:ascii="Cambria" w:hAnsi="Cambria" w:cs="Segoe UI"/>
        </w:rPr>
        <w:t xml:space="preserve">. § 6 odst. 1 zákona č. 340/2015 Sb., o zvláštních podmínkách účinnosti některých smluv, uveřejňování těchto smluv a o registru smluv, ve znění pozdějších předpisů (dále jen „zákon o registru smluv“), nabývá dnem uveřejnění v registru smluv ve smyslu </w:t>
      </w:r>
      <w:proofErr w:type="spellStart"/>
      <w:r w:rsidR="003E39E8" w:rsidRPr="008A3182">
        <w:rPr>
          <w:rStyle w:val="normaltextrun"/>
          <w:rFonts w:ascii="Cambria" w:hAnsi="Cambria" w:cs="Segoe UI"/>
        </w:rPr>
        <w:t>ust</w:t>
      </w:r>
      <w:proofErr w:type="spellEnd"/>
      <w:r w:rsidR="003E39E8" w:rsidRPr="008A3182">
        <w:rPr>
          <w:rStyle w:val="normaltextrun"/>
          <w:rFonts w:ascii="Cambria" w:hAnsi="Cambria" w:cs="Segoe UI"/>
        </w:rPr>
        <w:t>. § 4 zákona o registru smluv. Uveřejnit tuto smlouvu v registru smluv je povinen Objednatel a o této skutečnosti je povinen Dodavatele bez zbytečného odkladu informovat.</w:t>
      </w:r>
    </w:p>
    <w:p w14:paraId="2272F0AA" w14:textId="1580ECE6" w:rsidR="003E39E8" w:rsidRPr="008A3182" w:rsidRDefault="005A3EF0" w:rsidP="0006130E">
      <w:pPr>
        <w:pStyle w:val="paragraph"/>
        <w:spacing w:after="0"/>
        <w:ind w:left="426" w:hanging="397"/>
        <w:jc w:val="both"/>
        <w:textAlignment w:val="baseline"/>
        <w:rPr>
          <w:rStyle w:val="normaltextrun"/>
          <w:rFonts w:ascii="Cambria" w:hAnsi="Cambria" w:cs="Segoe UI"/>
        </w:rPr>
      </w:pPr>
      <w:r w:rsidRPr="008A3182">
        <w:rPr>
          <w:rStyle w:val="normaltextrun"/>
          <w:rFonts w:ascii="Cambria" w:hAnsi="Cambria" w:cs="Segoe UI"/>
        </w:rPr>
        <w:t>8</w:t>
      </w:r>
      <w:r w:rsidR="003E39E8" w:rsidRPr="008A3182">
        <w:rPr>
          <w:rStyle w:val="normaltextrun"/>
          <w:rFonts w:ascii="Cambria" w:hAnsi="Cambria" w:cs="Segoe UI"/>
        </w:rPr>
        <w:t>.3. Vztahy mezi smluvními stranami touto smlouvou výslovně neupravené se řídí platnými a účinnými právními předpisy, zejména občanským zákoníkem. Spory vzniklé ze závazkových vztahů založených touto smlouvou, budou rozhodovat věcně a místně příslušné soudy České republiky.</w:t>
      </w:r>
    </w:p>
    <w:p w14:paraId="4C37250F" w14:textId="0E0CE456" w:rsidR="004B51D5" w:rsidRPr="0006130E" w:rsidRDefault="005A3EF0" w:rsidP="005B3F03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>8</w:t>
      </w:r>
      <w:r w:rsidR="00587D58" w:rsidRPr="004B51D5">
        <w:rPr>
          <w:rStyle w:val="normaltextrun"/>
          <w:rFonts w:ascii="Cambria" w:hAnsi="Cambria" w:cs="Segoe UI"/>
          <w:color w:val="000000"/>
        </w:rPr>
        <w:t>.</w:t>
      </w:r>
      <w:r w:rsidR="003626DF" w:rsidRPr="004B51D5">
        <w:rPr>
          <w:rStyle w:val="normaltextrun"/>
          <w:rFonts w:ascii="Cambria" w:hAnsi="Cambria" w:cs="Segoe UI"/>
          <w:color w:val="000000"/>
        </w:rPr>
        <w:t>4</w:t>
      </w:r>
      <w:r w:rsidR="00587D58" w:rsidRPr="004B51D5">
        <w:rPr>
          <w:rStyle w:val="normaltextrun"/>
          <w:rFonts w:ascii="Cambria" w:hAnsi="Cambria" w:cs="Segoe UI"/>
          <w:color w:val="000000"/>
        </w:rPr>
        <w:t>.</w:t>
      </w:r>
      <w:r w:rsidR="003E39E8" w:rsidRPr="0006130E">
        <w:rPr>
          <w:rFonts w:ascii="Cambria" w:hAnsi="Cambria"/>
        </w:rPr>
        <w:t xml:space="preserve"> </w:t>
      </w:r>
      <w:r w:rsidR="003E39E8" w:rsidRPr="005B3F03">
        <w:rPr>
          <w:rStyle w:val="normaltextrun"/>
          <w:rFonts w:ascii="Cambria" w:hAnsi="Cambria" w:cs="Segoe UI"/>
          <w:color w:val="000000"/>
        </w:rPr>
        <w:t>Tuto s</w:t>
      </w:r>
      <w:r w:rsidR="003E39E8" w:rsidRPr="004B51D5">
        <w:rPr>
          <w:rStyle w:val="normaltextrun"/>
          <w:rFonts w:ascii="Cambria" w:hAnsi="Cambria" w:cs="Segoe UI"/>
          <w:color w:val="000000"/>
        </w:rPr>
        <w:t xml:space="preserve">mlouvu lze měnit nebo doplňovat pouze písemnými dodatky označovanými </w:t>
      </w:r>
      <w:r w:rsidR="003E39E8" w:rsidRPr="004B51D5">
        <w:rPr>
          <w:rStyle w:val="normaltextrun"/>
          <w:rFonts w:ascii="Cambria" w:hAnsi="Cambria" w:cs="Segoe UI"/>
          <w:color w:val="000000"/>
        </w:rPr>
        <w:br/>
        <w:t>a číslovanými vzestupnou řadou po dohodě obou smluvních stran a podepsanými oprávněnými zástupci smluvních stran uvedenými v záhlaví této smlouvy. Jiná ujednání jsou neplatná.</w:t>
      </w:r>
    </w:p>
    <w:p w14:paraId="7988901A" w14:textId="77777777" w:rsidR="003E39E8" w:rsidRPr="004B51D5" w:rsidRDefault="003E39E8" w:rsidP="00944388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 w:cs="Segoe UI"/>
          <w:color w:val="000000"/>
        </w:rPr>
      </w:pPr>
    </w:p>
    <w:p w14:paraId="155BA282" w14:textId="1FA0743C" w:rsidR="004B51D5" w:rsidRPr="004B51D5" w:rsidRDefault="005A3EF0" w:rsidP="00944388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>8</w:t>
      </w:r>
      <w:r w:rsidR="003E39E8" w:rsidRPr="004B51D5">
        <w:rPr>
          <w:rStyle w:val="normaltextrun"/>
          <w:rFonts w:ascii="Cambria" w:hAnsi="Cambria" w:cs="Segoe UI"/>
          <w:color w:val="000000"/>
        </w:rPr>
        <w:t>.5.</w:t>
      </w:r>
      <w:r w:rsidR="00587D58" w:rsidRPr="004B51D5">
        <w:rPr>
          <w:rStyle w:val="normaltextrun"/>
          <w:rFonts w:ascii="Cambria" w:hAnsi="Cambria" w:cs="Segoe UI"/>
          <w:color w:val="000000"/>
        </w:rPr>
        <w:t xml:space="preserve"> </w:t>
      </w:r>
      <w:r w:rsidR="004B51D5" w:rsidRPr="004B51D5">
        <w:rPr>
          <w:rStyle w:val="normaltextrun"/>
          <w:rFonts w:ascii="Cambria" w:hAnsi="Cambria" w:cs="Segoe UI"/>
          <w:color w:val="000000"/>
        </w:rPr>
        <w:t>Je-li nebo stane-li se některé ustanovení této smlouvy neplatným či neúčinným, nedotýká se to ostatních ustanovení této smlouvy, která zůstávají platná a účinná. Smluvní strany se v tomto případě zavazují jednat v dobré víře s cílem nahradit neplatné/neúčinné ustanovení ustanovením platným/účinným, které nejlépe odpovídá původně zamýšlenému účelu ustanovení neplatného/neúčinného.</w:t>
      </w:r>
    </w:p>
    <w:p w14:paraId="4266D2E9" w14:textId="77777777" w:rsidR="004B51D5" w:rsidRPr="004B51D5" w:rsidRDefault="004B51D5" w:rsidP="00944388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 w:cs="Segoe UI"/>
          <w:color w:val="000000"/>
        </w:rPr>
      </w:pPr>
    </w:p>
    <w:p w14:paraId="70624FA9" w14:textId="3A165638" w:rsidR="00587D58" w:rsidRPr="005B3F03" w:rsidRDefault="005A3EF0" w:rsidP="00944388">
      <w:pPr>
        <w:pStyle w:val="paragraph"/>
        <w:spacing w:before="0" w:beforeAutospacing="0" w:after="0" w:afterAutospacing="0"/>
        <w:ind w:left="426" w:hanging="397"/>
        <w:jc w:val="both"/>
        <w:textAlignment w:val="baseline"/>
        <w:rPr>
          <w:rStyle w:val="normaltextrun"/>
          <w:rFonts w:ascii="Cambria" w:hAnsi="Cambria"/>
          <w:color w:val="FF0000"/>
        </w:rPr>
      </w:pPr>
      <w:r>
        <w:rPr>
          <w:rStyle w:val="normaltextrun"/>
          <w:rFonts w:ascii="Cambria" w:hAnsi="Cambria" w:cs="Segoe UI"/>
          <w:color w:val="000000"/>
        </w:rPr>
        <w:t>8</w:t>
      </w:r>
      <w:r w:rsidR="004B51D5" w:rsidRPr="004B51D5">
        <w:rPr>
          <w:rStyle w:val="normaltextrun"/>
          <w:rFonts w:ascii="Cambria" w:hAnsi="Cambria" w:cs="Segoe UI"/>
          <w:color w:val="000000"/>
        </w:rPr>
        <w:t xml:space="preserve">.6. </w:t>
      </w:r>
      <w:r w:rsidR="00930A40" w:rsidRPr="00930A40">
        <w:rPr>
          <w:rStyle w:val="cf01"/>
          <w:rFonts w:ascii="Cambria" w:hAnsi="Cambria"/>
          <w:sz w:val="24"/>
          <w:szCs w:val="24"/>
        </w:rPr>
        <w:t>Tato smlouva je uzavírána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1CCF593D" w14:textId="5C2165D3" w:rsidR="004B51D5" w:rsidRDefault="00587D58" w:rsidP="00587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000000"/>
        </w:rPr>
      </w:pPr>
      <w:r>
        <w:rPr>
          <w:rStyle w:val="eop"/>
        </w:rPr>
        <w:t> </w:t>
      </w:r>
    </w:p>
    <w:p w14:paraId="4C5D656B" w14:textId="360899B5" w:rsidR="004B51D5" w:rsidRDefault="004B51D5" w:rsidP="00587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000000"/>
        </w:rPr>
      </w:pPr>
    </w:p>
    <w:p w14:paraId="6EE1BD4E" w14:textId="77777777" w:rsidR="004B51D5" w:rsidRDefault="004B51D5" w:rsidP="00587D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424635" w14:textId="3E946636" w:rsidR="004B51D5" w:rsidRPr="0006130E" w:rsidRDefault="00587D58" w:rsidP="0006130E">
      <w:pPr>
        <w:pStyle w:val="paragraph"/>
        <w:spacing w:before="0" w:beforeAutospacing="0" w:after="0" w:afterAutospacing="0"/>
        <w:textAlignment w:val="baseline"/>
        <w:rPr>
          <w:rStyle w:val="scxw209817300"/>
          <w:rFonts w:ascii="Cambria" w:hAnsi="Cambria"/>
        </w:rPr>
      </w:pPr>
      <w:r w:rsidRPr="0006130E">
        <w:rPr>
          <w:rFonts w:ascii="Cambria" w:hAnsi="Cambria"/>
        </w:rPr>
        <w:br/>
      </w:r>
      <w:r w:rsidR="004B51D5" w:rsidRPr="0006130E">
        <w:rPr>
          <w:rStyle w:val="scxw209817300"/>
          <w:rFonts w:ascii="Cambria" w:hAnsi="Cambria"/>
        </w:rPr>
        <w:t>Dodavatel</w:t>
      </w:r>
      <w:r w:rsidR="004B51D5">
        <w:rPr>
          <w:rStyle w:val="scxw209817300"/>
          <w:rFonts w:ascii="Cambria" w:hAnsi="Cambria"/>
        </w:rPr>
        <w:tab/>
      </w:r>
      <w:r w:rsidR="004B51D5">
        <w:rPr>
          <w:rStyle w:val="scxw209817300"/>
          <w:rFonts w:ascii="Cambria" w:hAnsi="Cambria"/>
        </w:rPr>
        <w:tab/>
      </w:r>
      <w:r w:rsidR="004B51D5">
        <w:rPr>
          <w:rStyle w:val="scxw209817300"/>
          <w:rFonts w:ascii="Cambria" w:hAnsi="Cambria"/>
        </w:rPr>
        <w:tab/>
      </w:r>
      <w:r w:rsidR="004B51D5">
        <w:rPr>
          <w:rStyle w:val="scxw209817300"/>
          <w:rFonts w:ascii="Cambria" w:hAnsi="Cambria"/>
        </w:rPr>
        <w:tab/>
      </w:r>
      <w:r w:rsidR="004B51D5">
        <w:rPr>
          <w:rStyle w:val="scxw209817300"/>
          <w:rFonts w:ascii="Cambria" w:hAnsi="Cambria"/>
        </w:rPr>
        <w:tab/>
      </w:r>
      <w:r w:rsidR="004B51D5">
        <w:rPr>
          <w:rStyle w:val="scxw209817300"/>
          <w:rFonts w:ascii="Cambria" w:hAnsi="Cambria"/>
        </w:rPr>
        <w:tab/>
        <w:t>Objednatel</w:t>
      </w:r>
    </w:p>
    <w:p w14:paraId="0B475362" w14:textId="2CAC9C41" w:rsidR="004B51D5" w:rsidRPr="00F443EE" w:rsidRDefault="004B51D5" w:rsidP="004B51D5">
      <w:pPr>
        <w:pStyle w:val="paragraph"/>
        <w:spacing w:after="0"/>
        <w:textAlignment w:val="baseline"/>
        <w:rPr>
          <w:rStyle w:val="scxw209817300"/>
          <w:rFonts w:ascii="Cambria" w:hAnsi="Cambria"/>
        </w:rPr>
      </w:pPr>
      <w:r w:rsidRPr="0006130E">
        <w:rPr>
          <w:rStyle w:val="scxw209817300"/>
          <w:rFonts w:ascii="Cambria" w:hAnsi="Cambria"/>
        </w:rPr>
        <w:t xml:space="preserve">V </w:t>
      </w:r>
      <w:r>
        <w:rPr>
          <w:rStyle w:val="scxw209817300"/>
          <w:rFonts w:ascii="Cambria" w:hAnsi="Cambria"/>
        </w:rPr>
        <w:t>Praze</w:t>
      </w:r>
      <w:r w:rsidRPr="0006130E">
        <w:rPr>
          <w:rStyle w:val="scxw209817300"/>
          <w:rFonts w:ascii="Cambria" w:hAnsi="Cambria"/>
        </w:rPr>
        <w:t xml:space="preserve"> dne _______</w:t>
      </w:r>
      <w:r>
        <w:rPr>
          <w:rStyle w:val="scxw209817300"/>
          <w:rFonts w:ascii="Cambria" w:hAnsi="Cambria"/>
        </w:rPr>
        <w:tab/>
      </w:r>
      <w:r>
        <w:rPr>
          <w:rStyle w:val="scxw209817300"/>
          <w:rFonts w:ascii="Cambria" w:hAnsi="Cambria"/>
        </w:rPr>
        <w:tab/>
      </w:r>
      <w:r>
        <w:rPr>
          <w:rStyle w:val="scxw209817300"/>
          <w:rFonts w:ascii="Cambria" w:hAnsi="Cambria"/>
        </w:rPr>
        <w:tab/>
      </w:r>
      <w:r>
        <w:rPr>
          <w:rStyle w:val="scxw209817300"/>
          <w:rFonts w:ascii="Cambria" w:hAnsi="Cambria"/>
        </w:rPr>
        <w:tab/>
      </w:r>
      <w:r>
        <w:rPr>
          <w:rStyle w:val="scxw209817300"/>
          <w:rFonts w:ascii="Cambria" w:hAnsi="Cambria"/>
        </w:rPr>
        <w:tab/>
      </w:r>
      <w:r w:rsidRPr="00F443EE">
        <w:rPr>
          <w:rStyle w:val="scxw209817300"/>
          <w:rFonts w:ascii="Cambria" w:hAnsi="Cambria"/>
        </w:rPr>
        <w:t xml:space="preserve">V </w:t>
      </w:r>
      <w:r>
        <w:rPr>
          <w:rStyle w:val="scxw209817300"/>
          <w:rFonts w:ascii="Cambria" w:hAnsi="Cambria"/>
        </w:rPr>
        <w:t>Praze</w:t>
      </w:r>
      <w:r w:rsidRPr="00F443EE">
        <w:rPr>
          <w:rStyle w:val="scxw209817300"/>
          <w:rFonts w:ascii="Cambria" w:hAnsi="Cambria"/>
        </w:rPr>
        <w:t xml:space="preserve"> dne </w:t>
      </w:r>
      <w:r w:rsidR="00B71C19">
        <w:rPr>
          <w:rStyle w:val="scxw209817300"/>
          <w:rFonts w:ascii="Cambria" w:hAnsi="Cambria"/>
        </w:rPr>
        <w:t>16. 1. 2024</w:t>
      </w:r>
    </w:p>
    <w:p w14:paraId="1D8C13B5" w14:textId="4A568B47" w:rsidR="004B51D5" w:rsidRPr="0006130E" w:rsidRDefault="004B51D5" w:rsidP="004B51D5">
      <w:pPr>
        <w:pStyle w:val="paragraph"/>
        <w:spacing w:after="0"/>
        <w:textAlignment w:val="baseline"/>
        <w:rPr>
          <w:rStyle w:val="scxw209817300"/>
          <w:rFonts w:ascii="Cambria" w:hAnsi="Cambria"/>
        </w:rPr>
      </w:pPr>
    </w:p>
    <w:p w14:paraId="6D0DB944" w14:textId="306B0542" w:rsidR="004B51D5" w:rsidRPr="00F443EE" w:rsidRDefault="004B51D5" w:rsidP="004B51D5">
      <w:pPr>
        <w:pStyle w:val="paragraph"/>
        <w:spacing w:after="0"/>
        <w:textAlignment w:val="baseline"/>
        <w:rPr>
          <w:rStyle w:val="scxw209817300"/>
          <w:rFonts w:ascii="Cambria" w:hAnsi="Cambria"/>
        </w:rPr>
      </w:pPr>
      <w:r w:rsidRPr="00930A40">
        <w:rPr>
          <w:rStyle w:val="scxw209817300"/>
          <w:rFonts w:ascii="Cambria" w:hAnsi="Cambria"/>
        </w:rPr>
        <w:t>...........................................................</w:t>
      </w:r>
      <w:r>
        <w:rPr>
          <w:rStyle w:val="scxw209817300"/>
          <w:rFonts w:ascii="Cambria" w:hAnsi="Cambria"/>
        </w:rPr>
        <w:tab/>
      </w:r>
      <w:r>
        <w:rPr>
          <w:rStyle w:val="scxw209817300"/>
          <w:rFonts w:ascii="Cambria" w:hAnsi="Cambria"/>
        </w:rPr>
        <w:tab/>
      </w:r>
      <w:r>
        <w:rPr>
          <w:rStyle w:val="scxw209817300"/>
          <w:rFonts w:ascii="Cambria" w:hAnsi="Cambria"/>
        </w:rPr>
        <w:tab/>
      </w:r>
      <w:r w:rsidRPr="00F443EE">
        <w:rPr>
          <w:rStyle w:val="scxw209817300"/>
          <w:rFonts w:ascii="Cambria" w:hAnsi="Cambria"/>
        </w:rPr>
        <w:t>...........................................................</w:t>
      </w:r>
    </w:p>
    <w:p w14:paraId="428958B8" w14:textId="6D887C94" w:rsidR="004B51D5" w:rsidRPr="00930A40" w:rsidRDefault="004B51D5" w:rsidP="004B51D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  <w:b/>
          <w:bCs/>
        </w:rPr>
      </w:pPr>
      <w:r w:rsidRPr="00930A40">
        <w:rPr>
          <w:rStyle w:val="normaltextrun"/>
          <w:rFonts w:ascii="Cambria" w:hAnsi="Cambria" w:cs="Segoe UI"/>
          <w:b/>
          <w:bCs/>
        </w:rPr>
        <w:t xml:space="preserve">STEM, Ústav empirických výzkumů, </w:t>
      </w:r>
      <w:proofErr w:type="spellStart"/>
      <w:r w:rsidRPr="00930A40">
        <w:rPr>
          <w:rStyle w:val="normaltextrun"/>
          <w:rFonts w:ascii="Cambria" w:hAnsi="Cambria" w:cs="Segoe UI"/>
          <w:b/>
          <w:bCs/>
        </w:rPr>
        <w:t>z.ú</w:t>
      </w:r>
      <w:proofErr w:type="spellEnd"/>
      <w:r>
        <w:rPr>
          <w:rStyle w:val="normaltextrun"/>
          <w:rFonts w:ascii="Cambria" w:hAnsi="Cambria" w:cs="Segoe UI"/>
        </w:rPr>
        <w:t>. </w:t>
      </w:r>
      <w:r>
        <w:rPr>
          <w:rStyle w:val="eop"/>
          <w:rFonts w:ascii="Cambria" w:hAnsi="Cambria" w:cs="Segoe UI"/>
        </w:rPr>
        <w:t> </w:t>
      </w:r>
      <w:r>
        <w:rPr>
          <w:rStyle w:val="eop"/>
          <w:rFonts w:ascii="Cambria" w:hAnsi="Cambria" w:cs="Segoe UI"/>
        </w:rPr>
        <w:tab/>
      </w:r>
      <w:r w:rsidRPr="00930A40">
        <w:rPr>
          <w:rStyle w:val="eop"/>
          <w:rFonts w:ascii="Cambria" w:hAnsi="Cambria" w:cs="Segoe UI"/>
          <w:b/>
          <w:bCs/>
        </w:rPr>
        <w:t>ČR-M</w:t>
      </w:r>
      <w:r w:rsidR="0059743C">
        <w:rPr>
          <w:rStyle w:val="eop"/>
          <w:rFonts w:ascii="Cambria" w:hAnsi="Cambria" w:cs="Segoe UI"/>
          <w:b/>
          <w:bCs/>
        </w:rPr>
        <w:t>inis</w:t>
      </w:r>
      <w:r w:rsidR="00950DC4">
        <w:rPr>
          <w:rStyle w:val="eop"/>
          <w:rFonts w:ascii="Cambria" w:hAnsi="Cambria" w:cs="Segoe UI"/>
          <w:b/>
          <w:bCs/>
        </w:rPr>
        <w:t>t</w:t>
      </w:r>
      <w:r w:rsidR="0059743C">
        <w:rPr>
          <w:rStyle w:val="eop"/>
          <w:rFonts w:ascii="Cambria" w:hAnsi="Cambria" w:cs="Segoe UI"/>
          <w:b/>
          <w:bCs/>
        </w:rPr>
        <w:t>erstvo práce a sociálních věcí</w:t>
      </w:r>
    </w:p>
    <w:p w14:paraId="29C4F046" w14:textId="6C7224C9" w:rsidR="008E6BA5" w:rsidRPr="00535A09" w:rsidRDefault="004B51D5" w:rsidP="000F475D">
      <w:pPr>
        <w:pStyle w:val="paragraph"/>
        <w:spacing w:before="0" w:beforeAutospacing="0" w:after="0" w:afterAutospacing="0"/>
        <w:ind w:left="4950" w:hanging="4950"/>
        <w:textAlignment w:val="baseline"/>
      </w:pPr>
      <w:r w:rsidRPr="00930A40">
        <w:rPr>
          <w:rStyle w:val="normaltextrun"/>
          <w:rFonts w:ascii="Cambria" w:hAnsi="Cambria" w:cs="Segoe UI"/>
        </w:rPr>
        <w:t>Martin Buchtík, ředitel STEM</w:t>
      </w:r>
      <w:r>
        <w:rPr>
          <w:rStyle w:val="eop"/>
          <w:rFonts w:ascii="Cambria" w:hAnsi="Cambria" w:cs="Segoe UI"/>
        </w:rPr>
        <w:t> </w:t>
      </w:r>
      <w:r w:rsidR="0059743C">
        <w:rPr>
          <w:rStyle w:val="eop"/>
          <w:rFonts w:ascii="Cambria" w:hAnsi="Cambria" w:cs="Segoe UI"/>
        </w:rPr>
        <w:tab/>
      </w:r>
      <w:r w:rsidR="003A180B">
        <w:rPr>
          <w:rStyle w:val="eop"/>
          <w:rFonts w:ascii="Cambria" w:hAnsi="Cambria" w:cs="Segoe UI"/>
        </w:rPr>
        <w:tab/>
      </w:r>
      <w:r w:rsidRPr="009E08F7">
        <w:rPr>
          <w:rFonts w:ascii="Cambria" w:hAnsi="Cambria"/>
          <w:shd w:val="clear" w:color="auto" w:fill="FFFFFF"/>
        </w:rPr>
        <w:t>Kateřin</w:t>
      </w:r>
      <w:r>
        <w:rPr>
          <w:rFonts w:ascii="Cambria" w:hAnsi="Cambria"/>
          <w:shd w:val="clear" w:color="auto" w:fill="FFFFFF"/>
        </w:rPr>
        <w:t>a</w:t>
      </w:r>
      <w:r w:rsidRPr="009E08F7">
        <w:rPr>
          <w:rFonts w:ascii="Cambria" w:hAnsi="Cambria"/>
          <w:shd w:val="clear" w:color="auto" w:fill="FFFFFF"/>
        </w:rPr>
        <w:t xml:space="preserve"> Procházko</w:t>
      </w:r>
      <w:r>
        <w:rPr>
          <w:rFonts w:ascii="Cambria" w:hAnsi="Cambria"/>
          <w:shd w:val="clear" w:color="auto" w:fill="FFFFFF"/>
        </w:rPr>
        <w:t>vá</w:t>
      </w:r>
      <w:r w:rsidRPr="009E08F7">
        <w:rPr>
          <w:rFonts w:ascii="Cambria" w:hAnsi="Cambria"/>
          <w:shd w:val="clear" w:color="auto" w:fill="FFFFFF"/>
        </w:rPr>
        <w:t>, ředitel</w:t>
      </w:r>
      <w:r>
        <w:rPr>
          <w:rFonts w:ascii="Cambria" w:hAnsi="Cambria"/>
          <w:shd w:val="clear" w:color="auto" w:fill="FFFFFF"/>
        </w:rPr>
        <w:t>ka</w:t>
      </w:r>
      <w:r w:rsidRPr="009E08F7">
        <w:rPr>
          <w:rFonts w:ascii="Cambria" w:hAnsi="Cambria"/>
          <w:shd w:val="clear" w:color="auto" w:fill="FFFFFF"/>
        </w:rPr>
        <w:t xml:space="preserve"> odboru komunikace</w:t>
      </w:r>
    </w:p>
    <w:sectPr w:rsidR="008E6BA5" w:rsidRPr="00535A09" w:rsidSect="000F475D">
      <w:footerReference w:type="default" r:id="rId11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A6D3" w14:textId="77777777" w:rsidR="00293484" w:rsidRDefault="00293484" w:rsidP="005B3F03">
      <w:pPr>
        <w:spacing w:after="0" w:line="240" w:lineRule="auto"/>
      </w:pPr>
      <w:r>
        <w:separator/>
      </w:r>
    </w:p>
  </w:endnote>
  <w:endnote w:type="continuationSeparator" w:id="0">
    <w:p w14:paraId="460204D3" w14:textId="77777777" w:rsidR="00293484" w:rsidRDefault="00293484" w:rsidP="005B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246956"/>
      <w:docPartObj>
        <w:docPartGallery w:val="Page Numbers (Bottom of Page)"/>
        <w:docPartUnique/>
      </w:docPartObj>
    </w:sdtPr>
    <w:sdtEndPr/>
    <w:sdtContent>
      <w:p w14:paraId="41D13509" w14:textId="37A5028B" w:rsidR="005B3F03" w:rsidRDefault="005B3F03" w:rsidP="000F475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1B1709" w14:textId="77777777" w:rsidR="005B3F03" w:rsidRDefault="005B3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AFF5" w14:textId="77777777" w:rsidR="00293484" w:rsidRDefault="00293484" w:rsidP="005B3F03">
      <w:pPr>
        <w:spacing w:after="0" w:line="240" w:lineRule="auto"/>
      </w:pPr>
      <w:r>
        <w:separator/>
      </w:r>
    </w:p>
  </w:footnote>
  <w:footnote w:type="continuationSeparator" w:id="0">
    <w:p w14:paraId="756817E1" w14:textId="77777777" w:rsidR="00293484" w:rsidRDefault="00293484" w:rsidP="005B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969"/>
    <w:multiLevelType w:val="multilevel"/>
    <w:tmpl w:val="ADA66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90EF6"/>
    <w:multiLevelType w:val="hybridMultilevel"/>
    <w:tmpl w:val="83803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0814"/>
    <w:multiLevelType w:val="multilevel"/>
    <w:tmpl w:val="1E809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31165"/>
    <w:multiLevelType w:val="hybridMultilevel"/>
    <w:tmpl w:val="A49C6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85D65"/>
    <w:multiLevelType w:val="multilevel"/>
    <w:tmpl w:val="94C4D1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5D0A18"/>
    <w:multiLevelType w:val="multilevel"/>
    <w:tmpl w:val="C154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553F3"/>
    <w:multiLevelType w:val="multilevel"/>
    <w:tmpl w:val="32F2D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3A7E55"/>
    <w:multiLevelType w:val="multilevel"/>
    <w:tmpl w:val="A14EDC5C"/>
    <w:lvl w:ilvl="0">
      <w:start w:val="6"/>
      <w:numFmt w:val="decimal"/>
      <w:lvlText w:val="%1"/>
      <w:lvlJc w:val="left"/>
      <w:pPr>
        <w:ind w:left="360" w:hanging="360"/>
      </w:pPr>
      <w:rPr>
        <w:rFonts w:ascii="Cambria" w:hAnsi="Cambria" w:cs="Times New Roman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Cambria" w:hAnsi="Cambria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mbria" w:hAnsi="Cambria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mbria" w:hAnsi="Cambria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Cambria" w:hAnsi="Cambria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mbria" w:hAnsi="Cambria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ambria" w:hAnsi="Cambria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mbria" w:hAnsi="Cambria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mbria" w:hAnsi="Cambria" w:cs="Times New Roman" w:hint="default"/>
        <w:color w:val="000000"/>
        <w:sz w:val="24"/>
      </w:rPr>
    </w:lvl>
  </w:abstractNum>
  <w:abstractNum w:abstractNumId="8" w15:restartNumberingAfterBreak="0">
    <w:nsid w:val="63EF2485"/>
    <w:multiLevelType w:val="multilevel"/>
    <w:tmpl w:val="8E82A75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346C04"/>
    <w:multiLevelType w:val="hybridMultilevel"/>
    <w:tmpl w:val="35CE6862"/>
    <w:lvl w:ilvl="0" w:tplc="62582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C1FD5"/>
    <w:multiLevelType w:val="multilevel"/>
    <w:tmpl w:val="B1267C40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54"/>
        </w:tabs>
        <w:ind w:left="655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74"/>
        </w:tabs>
        <w:ind w:left="727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2960A5"/>
    <w:multiLevelType w:val="multilevel"/>
    <w:tmpl w:val="E046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065585">
    <w:abstractNumId w:val="1"/>
  </w:num>
  <w:num w:numId="2" w16cid:durableId="875854855">
    <w:abstractNumId w:val="9"/>
  </w:num>
  <w:num w:numId="3" w16cid:durableId="1823889419">
    <w:abstractNumId w:val="4"/>
  </w:num>
  <w:num w:numId="4" w16cid:durableId="580330201">
    <w:abstractNumId w:val="3"/>
  </w:num>
  <w:num w:numId="5" w16cid:durableId="870842975">
    <w:abstractNumId w:val="5"/>
  </w:num>
  <w:num w:numId="6" w16cid:durableId="1147670370">
    <w:abstractNumId w:val="2"/>
  </w:num>
  <w:num w:numId="7" w16cid:durableId="1151410352">
    <w:abstractNumId w:val="0"/>
  </w:num>
  <w:num w:numId="8" w16cid:durableId="174729850">
    <w:abstractNumId w:val="10"/>
  </w:num>
  <w:num w:numId="9" w16cid:durableId="1280256185">
    <w:abstractNumId w:val="8"/>
  </w:num>
  <w:num w:numId="10" w16cid:durableId="45221511">
    <w:abstractNumId w:val="6"/>
  </w:num>
  <w:num w:numId="11" w16cid:durableId="245502516">
    <w:abstractNumId w:val="11"/>
  </w:num>
  <w:num w:numId="12" w16cid:durableId="853810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MzYzMTQ1tTAyMTdT0lEKTi0uzszPAykwqgUAGKeffiwAAAA="/>
  </w:docVars>
  <w:rsids>
    <w:rsidRoot w:val="000E18DC"/>
    <w:rsid w:val="00005ECA"/>
    <w:rsid w:val="00011C0A"/>
    <w:rsid w:val="00016775"/>
    <w:rsid w:val="00052436"/>
    <w:rsid w:val="0006130E"/>
    <w:rsid w:val="00072E79"/>
    <w:rsid w:val="000961B7"/>
    <w:rsid w:val="000E18DC"/>
    <w:rsid w:val="000F475D"/>
    <w:rsid w:val="00113A4B"/>
    <w:rsid w:val="00153CE8"/>
    <w:rsid w:val="001A7627"/>
    <w:rsid w:val="001D5B58"/>
    <w:rsid w:val="001E2C92"/>
    <w:rsid w:val="0020427A"/>
    <w:rsid w:val="00237EA0"/>
    <w:rsid w:val="00282352"/>
    <w:rsid w:val="00293484"/>
    <w:rsid w:val="002F540B"/>
    <w:rsid w:val="003314A0"/>
    <w:rsid w:val="003362D7"/>
    <w:rsid w:val="00361745"/>
    <w:rsid w:val="003626DF"/>
    <w:rsid w:val="00372DC8"/>
    <w:rsid w:val="003A180B"/>
    <w:rsid w:val="003A2AB1"/>
    <w:rsid w:val="003E39E8"/>
    <w:rsid w:val="00416B45"/>
    <w:rsid w:val="00435AD4"/>
    <w:rsid w:val="0045488B"/>
    <w:rsid w:val="00481385"/>
    <w:rsid w:val="004B51D5"/>
    <w:rsid w:val="004D0B6C"/>
    <w:rsid w:val="004F0B9F"/>
    <w:rsid w:val="00535A09"/>
    <w:rsid w:val="00570168"/>
    <w:rsid w:val="00577E9C"/>
    <w:rsid w:val="00587D58"/>
    <w:rsid w:val="00596417"/>
    <w:rsid w:val="0059743C"/>
    <w:rsid w:val="005A3EF0"/>
    <w:rsid w:val="005B3F03"/>
    <w:rsid w:val="00695BDC"/>
    <w:rsid w:val="006A5E92"/>
    <w:rsid w:val="006B780D"/>
    <w:rsid w:val="006C3781"/>
    <w:rsid w:val="006D2CF7"/>
    <w:rsid w:val="006D2DF5"/>
    <w:rsid w:val="006E4847"/>
    <w:rsid w:val="006E5C32"/>
    <w:rsid w:val="00707A45"/>
    <w:rsid w:val="0072619E"/>
    <w:rsid w:val="00740A2B"/>
    <w:rsid w:val="007D51C6"/>
    <w:rsid w:val="00812195"/>
    <w:rsid w:val="00836356"/>
    <w:rsid w:val="0084535E"/>
    <w:rsid w:val="00860FF0"/>
    <w:rsid w:val="008903D0"/>
    <w:rsid w:val="00890588"/>
    <w:rsid w:val="008A3182"/>
    <w:rsid w:val="008E6BA5"/>
    <w:rsid w:val="00930A40"/>
    <w:rsid w:val="009347C0"/>
    <w:rsid w:val="00944388"/>
    <w:rsid w:val="00950DC4"/>
    <w:rsid w:val="00960F7D"/>
    <w:rsid w:val="009C2446"/>
    <w:rsid w:val="009C6683"/>
    <w:rsid w:val="009E08F7"/>
    <w:rsid w:val="00A82ED7"/>
    <w:rsid w:val="00AC4AE9"/>
    <w:rsid w:val="00AF0006"/>
    <w:rsid w:val="00B054B0"/>
    <w:rsid w:val="00B31D57"/>
    <w:rsid w:val="00B4530C"/>
    <w:rsid w:val="00B71C19"/>
    <w:rsid w:val="00B71CB5"/>
    <w:rsid w:val="00BA0465"/>
    <w:rsid w:val="00BE48D3"/>
    <w:rsid w:val="00C17892"/>
    <w:rsid w:val="00C2115E"/>
    <w:rsid w:val="00C25B7F"/>
    <w:rsid w:val="00C355CF"/>
    <w:rsid w:val="00C64822"/>
    <w:rsid w:val="00D02A8E"/>
    <w:rsid w:val="00D14AFA"/>
    <w:rsid w:val="00D221A0"/>
    <w:rsid w:val="00D35A7C"/>
    <w:rsid w:val="00D71763"/>
    <w:rsid w:val="00D7451F"/>
    <w:rsid w:val="00D773E4"/>
    <w:rsid w:val="00E16555"/>
    <w:rsid w:val="00E35303"/>
    <w:rsid w:val="00EA4707"/>
    <w:rsid w:val="00EA7FAA"/>
    <w:rsid w:val="00EE06EA"/>
    <w:rsid w:val="00EE212B"/>
    <w:rsid w:val="00EE22D5"/>
    <w:rsid w:val="00F13D3D"/>
    <w:rsid w:val="00F25128"/>
    <w:rsid w:val="00F67A64"/>
    <w:rsid w:val="00F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1334"/>
  <w15:chartTrackingRefBased/>
  <w15:docId w15:val="{EE5F59F6-C0FB-402E-A4F7-BD511DAE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5964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7E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E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E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E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E9C"/>
    <w:rPr>
      <w:b/>
      <w:bCs/>
      <w:sz w:val="20"/>
      <w:szCs w:val="20"/>
    </w:rPr>
  </w:style>
  <w:style w:type="paragraph" w:customStyle="1" w:styleId="paragraph">
    <w:name w:val="paragraph"/>
    <w:basedOn w:val="Normln"/>
    <w:rsid w:val="0058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87D58"/>
  </w:style>
  <w:style w:type="character" w:customStyle="1" w:styleId="eop">
    <w:name w:val="eop"/>
    <w:basedOn w:val="Standardnpsmoodstavce"/>
    <w:rsid w:val="00587D58"/>
  </w:style>
  <w:style w:type="character" w:customStyle="1" w:styleId="tabchar">
    <w:name w:val="tabchar"/>
    <w:basedOn w:val="Standardnpsmoodstavce"/>
    <w:rsid w:val="00587D58"/>
  </w:style>
  <w:style w:type="character" w:customStyle="1" w:styleId="scxw209817300">
    <w:name w:val="scxw209817300"/>
    <w:basedOn w:val="Standardnpsmoodstavce"/>
    <w:rsid w:val="00587D58"/>
  </w:style>
  <w:style w:type="paragraph" w:styleId="Bezmezer">
    <w:name w:val="No Spacing"/>
    <w:uiPriority w:val="1"/>
    <w:qFormat/>
    <w:rsid w:val="00113A4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A2A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AB1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qFormat/>
    <w:locked/>
    <w:rsid w:val="004B51D5"/>
  </w:style>
  <w:style w:type="paragraph" w:styleId="Zhlav">
    <w:name w:val="header"/>
    <w:basedOn w:val="Normln"/>
    <w:link w:val="ZhlavChar"/>
    <w:uiPriority w:val="99"/>
    <w:unhideWhenUsed/>
    <w:rsid w:val="005B3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F03"/>
  </w:style>
  <w:style w:type="paragraph" w:styleId="Zpat">
    <w:name w:val="footer"/>
    <w:basedOn w:val="Normln"/>
    <w:link w:val="ZpatChar"/>
    <w:uiPriority w:val="99"/>
    <w:unhideWhenUsed/>
    <w:rsid w:val="005B3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F03"/>
  </w:style>
  <w:style w:type="paragraph" w:styleId="Revize">
    <w:name w:val="Revision"/>
    <w:hidden/>
    <w:uiPriority w:val="99"/>
    <w:semiHidden/>
    <w:rsid w:val="0059743C"/>
    <w:pPr>
      <w:spacing w:after="0" w:line="240" w:lineRule="auto"/>
    </w:pPr>
  </w:style>
  <w:style w:type="character" w:customStyle="1" w:styleId="cf01">
    <w:name w:val="cf01"/>
    <w:basedOn w:val="Standardnpsmoodstavce"/>
    <w:rsid w:val="00930A40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ln"/>
    <w:rsid w:val="002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11">
    <w:name w:val="cf11"/>
    <w:basedOn w:val="Standardnpsmoodstavce"/>
    <w:rsid w:val="0028235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Standardnpsmoodstavce"/>
    <w:rsid w:val="00282352"/>
    <w:rPr>
      <w:rFonts w:ascii="Segoe UI" w:hAnsi="Segoe UI" w:cs="Segoe UI" w:hint="default"/>
      <w:sz w:val="18"/>
      <w:szCs w:val="18"/>
      <w:u w:val="single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80f249-098c-49fa-b26e-282e82a59413" xsi:nil="true"/>
    <lcf76f155ced4ddcb4097134ff3c332f xmlns="6c2115f4-a8ee-4d1d-a942-10bbea9aab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849DAFEF2094B9F4D61F86E84D457" ma:contentTypeVersion="14" ma:contentTypeDescription="Vytvoří nový dokument" ma:contentTypeScope="" ma:versionID="5d9c1bcdd4746e9cf6940f0efb577bb5">
  <xsd:schema xmlns:xsd="http://www.w3.org/2001/XMLSchema" xmlns:xs="http://www.w3.org/2001/XMLSchema" xmlns:p="http://schemas.microsoft.com/office/2006/metadata/properties" xmlns:ns2="6c2115f4-a8ee-4d1d-a942-10bbea9aabef" xmlns:ns3="aa80f249-098c-49fa-b26e-282e82a59413" targetNamespace="http://schemas.microsoft.com/office/2006/metadata/properties" ma:root="true" ma:fieldsID="64ce42a165fce7ee6a12acaac6534f3f" ns2:_="" ns3:_="">
    <xsd:import namespace="6c2115f4-a8ee-4d1d-a942-10bbea9aabef"/>
    <xsd:import namespace="aa80f249-098c-49fa-b26e-282e82a59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115f4-a8ee-4d1d-a942-10bbea9aa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c55e15b-50e5-45be-a489-bd23694cc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249-098c-49fa-b26e-282e82a594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30d49f8-3303-44ba-8d11-c8903b04def4}" ma:internalName="TaxCatchAll" ma:showField="CatchAllData" ma:web="aa80f249-098c-49fa-b26e-282e82a59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D54BB-99E2-234C-A825-24F0743FD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3A8E5-0564-4D52-BF56-10A7F2EA6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C2C7C-7333-4E65-A63C-2D23FED40C84}">
  <ds:schemaRefs>
    <ds:schemaRef ds:uri="http://schemas.microsoft.com/office/2006/metadata/properties"/>
    <ds:schemaRef ds:uri="http://schemas.microsoft.com/office/infopath/2007/PartnerControls"/>
    <ds:schemaRef ds:uri="aa80f249-098c-49fa-b26e-282e82a59413"/>
    <ds:schemaRef ds:uri="6c2115f4-a8ee-4d1d-a942-10bbea9aabef"/>
  </ds:schemaRefs>
</ds:datastoreItem>
</file>

<file path=customXml/itemProps4.xml><?xml version="1.0" encoding="utf-8"?>
<ds:datastoreItem xmlns:ds="http://schemas.openxmlformats.org/officeDocument/2006/customXml" ds:itemID="{C455039E-F04E-4D4C-AABA-26204AA0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115f4-a8ee-4d1d-a942-10bbea9aabef"/>
    <ds:schemaRef ds:uri="aa80f249-098c-49fa-b26e-282e82a59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Links>
    <vt:vector size="6" baseType="variant"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mailto:jaromir.mazak@stem.cz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Vokálek</dc:creator>
  <cp:keywords/>
  <dc:description/>
  <cp:lastModifiedBy>Dlesková Irena (MPSV)</cp:lastModifiedBy>
  <cp:revision>3</cp:revision>
  <cp:lastPrinted>2024-01-11T14:54:00Z</cp:lastPrinted>
  <dcterms:created xsi:type="dcterms:W3CDTF">2024-01-16T12:44:00Z</dcterms:created>
  <dcterms:modified xsi:type="dcterms:W3CDTF">2024-01-16T12:47:00Z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0x0101001AC849DAFEF2094B9F4D61F86E84D457</vt:lpwstr>
  </property>
  <property fmtid="{D5CDD505-2E9C-101B-9397-08002B2CF9AE}" pid="3" name="MediaServiceImageTags">
    <vt:lpwstr/>
  </property>
</Properties>
</file>