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147" w:rsidRPr="00515D12" w:rsidRDefault="000A0147" w:rsidP="00FC2095">
      <w:pPr>
        <w:jc w:val="center"/>
        <w:rPr>
          <w:rFonts w:asciiTheme="minorHAnsi" w:hAnsiTheme="minorHAnsi"/>
          <w:b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>Smlouva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8"/>
          <w:szCs w:val="28"/>
        </w:rPr>
      </w:pPr>
      <w:r w:rsidRPr="00515D12">
        <w:rPr>
          <w:rFonts w:asciiTheme="minorHAnsi" w:hAnsiTheme="minorHAnsi"/>
          <w:b/>
          <w:sz w:val="28"/>
          <w:szCs w:val="28"/>
        </w:rPr>
        <w:t xml:space="preserve">o poskytnutí dotace č. </w:t>
      </w:r>
      <w:r w:rsidR="00156F3F">
        <w:rPr>
          <w:rFonts w:asciiTheme="minorHAnsi" w:hAnsiTheme="minorHAnsi"/>
          <w:b/>
          <w:sz w:val="28"/>
          <w:szCs w:val="28"/>
        </w:rPr>
        <w:t>D1734/</w:t>
      </w:r>
      <w:r w:rsidR="00C95CAB">
        <w:rPr>
          <w:rFonts w:asciiTheme="minorHAnsi" w:hAnsiTheme="minorHAnsi"/>
          <w:b/>
          <w:sz w:val="28"/>
          <w:szCs w:val="28"/>
        </w:rPr>
        <w:t>00268</w:t>
      </w:r>
      <w:r w:rsidR="00B7536D">
        <w:rPr>
          <w:rFonts w:asciiTheme="minorHAnsi" w:hAnsiTheme="minorHAnsi"/>
          <w:b/>
          <w:sz w:val="28"/>
          <w:szCs w:val="28"/>
        </w:rPr>
        <w:t>/17</w:t>
      </w:r>
    </w:p>
    <w:p w:rsidR="000A0147" w:rsidRPr="00515D12" w:rsidRDefault="000A0147" w:rsidP="000A0147">
      <w:pPr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>I. Smluvní strany</w:t>
      </w:r>
    </w:p>
    <w:p w:rsidR="000A0147" w:rsidRPr="00515D12" w:rsidRDefault="000A0147" w:rsidP="000A0147">
      <w:pPr>
        <w:ind w:firstLine="360"/>
        <w:rPr>
          <w:rFonts w:asciiTheme="minorHAnsi" w:hAnsiTheme="minorHAnsi"/>
          <w:sz w:val="22"/>
          <w:szCs w:val="22"/>
        </w:rPr>
      </w:pPr>
    </w:p>
    <w:p w:rsidR="000A0147" w:rsidRPr="00634164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1.</w:t>
      </w:r>
      <w:r w:rsidRPr="00515D12">
        <w:rPr>
          <w:rFonts w:asciiTheme="minorHAnsi" w:hAnsiTheme="minorHAnsi"/>
          <w:sz w:val="22"/>
          <w:szCs w:val="22"/>
        </w:rPr>
        <w:tab/>
      </w:r>
      <w:r w:rsidRPr="00634164">
        <w:rPr>
          <w:rFonts w:asciiTheme="minorHAnsi" w:hAnsiTheme="minorHAnsi"/>
          <w:b/>
          <w:sz w:val="22"/>
          <w:szCs w:val="22"/>
        </w:rPr>
        <w:t>Poskytovatel dotace:</w:t>
      </w:r>
    </w:p>
    <w:p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</w:t>
      </w:r>
      <w:r w:rsidRPr="00515D12">
        <w:rPr>
          <w:rFonts w:asciiTheme="minorHAnsi" w:hAnsiTheme="minorHAnsi"/>
          <w:sz w:val="22"/>
          <w:szCs w:val="22"/>
        </w:rPr>
        <w:t>Statutární město Pardubice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sídlo: Pernštýnské nám. 1, 530 21 Pardubice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IČ: 00274046</w:t>
      </w:r>
      <w:r>
        <w:rPr>
          <w:rFonts w:asciiTheme="minorHAnsi" w:hAnsiTheme="minorHAnsi"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číslo bankovního účtu: </w:t>
      </w:r>
      <w:r w:rsidRPr="00515D12">
        <w:rPr>
          <w:rFonts w:asciiTheme="minorHAnsi" w:hAnsiTheme="minorHAnsi"/>
          <w:sz w:val="22"/>
          <w:szCs w:val="22"/>
        </w:rPr>
        <w:t>326561/0100</w:t>
      </w:r>
      <w:r>
        <w:rPr>
          <w:rFonts w:asciiTheme="minorHAnsi" w:hAnsiTheme="minorHAnsi"/>
          <w:sz w:val="22"/>
          <w:szCs w:val="22"/>
        </w:rPr>
        <w:t xml:space="preserve">, </w:t>
      </w:r>
      <w:r w:rsidRPr="00515D12">
        <w:rPr>
          <w:rFonts w:asciiTheme="minorHAnsi" w:hAnsiTheme="minorHAnsi"/>
          <w:sz w:val="22"/>
          <w:szCs w:val="22"/>
        </w:rPr>
        <w:t>Komerční bank</w:t>
      </w:r>
      <w:r>
        <w:rPr>
          <w:rFonts w:asciiTheme="minorHAnsi" w:hAnsiTheme="minorHAnsi"/>
          <w:sz w:val="22"/>
          <w:szCs w:val="22"/>
        </w:rPr>
        <w:t>a, a.s., pobočka Pardubice,</w:t>
      </w:r>
    </w:p>
    <w:p w:rsidR="000A0147" w:rsidRPr="00515D12" w:rsidRDefault="000A0147" w:rsidP="00EE1818">
      <w:pPr>
        <w:tabs>
          <w:tab w:val="left" w:pos="1701"/>
        </w:tabs>
        <w:ind w:left="1701" w:hanging="1275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 xml:space="preserve">zastoupené: </w:t>
      </w:r>
      <w:r w:rsidR="00EE1818">
        <w:rPr>
          <w:rFonts w:asciiTheme="minorHAnsi" w:hAnsiTheme="minorHAnsi"/>
          <w:sz w:val="22"/>
          <w:szCs w:val="22"/>
        </w:rPr>
        <w:t xml:space="preserve"> </w:t>
      </w:r>
      <w:r w:rsidR="007A01F4">
        <w:rPr>
          <w:rFonts w:asciiTheme="minorHAnsi" w:hAnsiTheme="minorHAnsi"/>
          <w:sz w:val="22"/>
          <w:szCs w:val="22"/>
        </w:rPr>
        <w:t>Mgr. Ivanou Liedermanovou</w:t>
      </w:r>
      <w:r w:rsidR="00696A0E">
        <w:rPr>
          <w:rFonts w:asciiTheme="minorHAnsi" w:hAnsiTheme="minorHAnsi"/>
          <w:sz w:val="22"/>
          <w:szCs w:val="22"/>
        </w:rPr>
        <w:t xml:space="preserve">, </w:t>
      </w:r>
      <w:r w:rsidR="007A01F4">
        <w:rPr>
          <w:rFonts w:asciiTheme="minorHAnsi" w:hAnsiTheme="minorHAnsi"/>
          <w:sz w:val="22"/>
          <w:szCs w:val="22"/>
        </w:rPr>
        <w:t xml:space="preserve">vedoucí odboru školství, kultury a sportu </w:t>
      </w:r>
      <w:r w:rsidR="00EE1818">
        <w:rPr>
          <w:rFonts w:asciiTheme="minorHAnsi" w:hAnsiTheme="minorHAnsi"/>
          <w:sz w:val="22"/>
          <w:szCs w:val="22"/>
        </w:rPr>
        <w:t>Magistrátu  města Pardubic</w:t>
      </w:r>
    </w:p>
    <w:p w:rsidR="000A0147" w:rsidRPr="00BE0522" w:rsidRDefault="000A0147" w:rsidP="007A01F4">
      <w:pPr>
        <w:tabs>
          <w:tab w:val="left" w:pos="426"/>
        </w:tabs>
        <w:ind w:left="426"/>
        <w:jc w:val="both"/>
        <w:rPr>
          <w:rFonts w:asciiTheme="minorHAnsi" w:hAnsiTheme="minorHAnsi"/>
          <w:i/>
          <w:sz w:val="22"/>
          <w:szCs w:val="22"/>
        </w:rPr>
      </w:pPr>
      <w:r w:rsidRPr="00BE0522">
        <w:rPr>
          <w:rFonts w:asciiTheme="minorHAnsi" w:hAnsiTheme="minorHAnsi"/>
          <w:i/>
          <w:sz w:val="22"/>
          <w:szCs w:val="22"/>
        </w:rPr>
        <w:t>(dále jen „poskytovatel“)</w:t>
      </w:r>
      <w:r>
        <w:rPr>
          <w:rFonts w:asciiTheme="minorHAnsi" w:hAnsiTheme="minorHAnsi"/>
          <w:i/>
          <w:sz w:val="22"/>
          <w:szCs w:val="22"/>
        </w:rPr>
        <w:t>,</w:t>
      </w:r>
    </w:p>
    <w:p w:rsidR="000A0147" w:rsidRPr="00515D12" w:rsidRDefault="000A0147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Pr="00634164" w:rsidRDefault="000A0147" w:rsidP="007A01F4">
      <w:pPr>
        <w:widowControl w:val="0"/>
        <w:numPr>
          <w:ilvl w:val="0"/>
          <w:numId w:val="1"/>
        </w:numPr>
        <w:tabs>
          <w:tab w:val="clear" w:pos="360"/>
          <w:tab w:val="left" w:pos="426"/>
        </w:tabs>
        <w:ind w:left="426" w:hanging="426"/>
        <w:jc w:val="both"/>
        <w:rPr>
          <w:rFonts w:asciiTheme="minorHAnsi" w:hAnsiTheme="minorHAnsi"/>
          <w:b/>
          <w:sz w:val="22"/>
          <w:szCs w:val="22"/>
        </w:rPr>
      </w:pPr>
      <w:r w:rsidRPr="00634164">
        <w:rPr>
          <w:rFonts w:asciiTheme="minorHAnsi" w:hAnsiTheme="minorHAnsi"/>
          <w:b/>
          <w:sz w:val="22"/>
          <w:szCs w:val="22"/>
        </w:rPr>
        <w:t>Příjemce dotace:</w:t>
      </w:r>
    </w:p>
    <w:p w:rsidR="00995527" w:rsidRPr="00995527" w:rsidRDefault="00E67506" w:rsidP="00995527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ab/>
      </w:r>
      <w:r w:rsidR="00995527" w:rsidRPr="00995527">
        <w:rPr>
          <w:rFonts w:asciiTheme="minorHAnsi" w:hAnsiTheme="minorHAnsi"/>
          <w:sz w:val="22"/>
          <w:szCs w:val="22"/>
        </w:rPr>
        <w:t>„MODELS DELTA AERO”,</w:t>
      </w:r>
    </w:p>
    <w:p w:rsidR="00995527" w:rsidRPr="00995527" w:rsidRDefault="00995527" w:rsidP="00995527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995527">
        <w:rPr>
          <w:rFonts w:asciiTheme="minorHAnsi" w:hAnsiTheme="minorHAnsi"/>
          <w:sz w:val="22"/>
          <w:szCs w:val="22"/>
        </w:rPr>
        <w:tab/>
        <w:t>sídlo: Pardubice, Palackého 2410,</w:t>
      </w:r>
    </w:p>
    <w:p w:rsidR="00995527" w:rsidRPr="00995527" w:rsidRDefault="00995527" w:rsidP="00995527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995527">
        <w:rPr>
          <w:rFonts w:asciiTheme="minorHAnsi" w:hAnsiTheme="minorHAnsi"/>
          <w:sz w:val="22"/>
          <w:szCs w:val="22"/>
        </w:rPr>
        <w:tab/>
        <w:t>IČ: 22851569,</w:t>
      </w:r>
      <w:r w:rsidRPr="00995527">
        <w:rPr>
          <w:rFonts w:asciiTheme="minorHAnsi" w:hAnsiTheme="minorHAnsi"/>
          <w:sz w:val="22"/>
          <w:szCs w:val="22"/>
        </w:rPr>
        <w:tab/>
      </w:r>
    </w:p>
    <w:p w:rsidR="00995527" w:rsidRPr="00995527" w:rsidRDefault="00995527" w:rsidP="00995527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995527">
        <w:rPr>
          <w:rFonts w:asciiTheme="minorHAnsi" w:hAnsiTheme="minorHAnsi"/>
          <w:sz w:val="22"/>
          <w:szCs w:val="22"/>
        </w:rPr>
        <w:tab/>
        <w:t xml:space="preserve">číslo bankovního účtu: </w:t>
      </w:r>
      <w:r>
        <w:rPr>
          <w:rFonts w:asciiTheme="minorHAnsi" w:hAnsiTheme="minorHAnsi"/>
          <w:sz w:val="22"/>
          <w:szCs w:val="22"/>
        </w:rPr>
        <w:t>898989010</w:t>
      </w:r>
      <w:r w:rsidRPr="00995527">
        <w:rPr>
          <w:rFonts w:asciiTheme="minorHAnsi" w:hAnsiTheme="minorHAnsi"/>
          <w:sz w:val="22"/>
          <w:szCs w:val="22"/>
        </w:rPr>
        <w:t>/5500,</w:t>
      </w:r>
    </w:p>
    <w:p w:rsidR="00EB5E74" w:rsidRPr="00515D12" w:rsidRDefault="00995527" w:rsidP="00995527">
      <w:pPr>
        <w:tabs>
          <w:tab w:val="left" w:pos="426"/>
        </w:tabs>
        <w:ind w:left="426"/>
        <w:jc w:val="both"/>
        <w:rPr>
          <w:rFonts w:asciiTheme="minorHAnsi" w:hAnsiTheme="minorHAnsi"/>
          <w:sz w:val="22"/>
          <w:szCs w:val="22"/>
        </w:rPr>
      </w:pPr>
      <w:r w:rsidRPr="00995527">
        <w:rPr>
          <w:rFonts w:asciiTheme="minorHAnsi" w:hAnsiTheme="minorHAnsi"/>
          <w:sz w:val="22"/>
          <w:szCs w:val="22"/>
        </w:rPr>
        <w:t>zastoupená: Petrem Smekalem, místopředsedou</w:t>
      </w:r>
    </w:p>
    <w:p w:rsidR="00EB5E74" w:rsidRPr="00BE0522" w:rsidRDefault="00EB5E74" w:rsidP="007A01F4">
      <w:pPr>
        <w:tabs>
          <w:tab w:val="left" w:pos="426"/>
        </w:tabs>
        <w:ind w:left="426" w:hanging="426"/>
        <w:jc w:val="both"/>
        <w:rPr>
          <w:rFonts w:asciiTheme="minorHAnsi" w:hAnsiTheme="minorHAnsi"/>
          <w:i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Pr="00BE0522">
        <w:rPr>
          <w:rFonts w:asciiTheme="minorHAnsi" w:hAnsiTheme="minorHAnsi"/>
          <w:i/>
          <w:sz w:val="22"/>
          <w:szCs w:val="22"/>
        </w:rPr>
        <w:t>(dále jen „příjemce“)</w:t>
      </w:r>
    </w:p>
    <w:p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t xml:space="preserve">II. </w:t>
      </w:r>
      <w:r>
        <w:rPr>
          <w:rFonts w:asciiTheme="minorHAnsi" w:hAnsiTheme="minorHAnsi"/>
          <w:b/>
        </w:rPr>
        <w:t>Úvodní ustanovení</w:t>
      </w:r>
    </w:p>
    <w:p w:rsidR="000A0147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E67506" w:rsidRDefault="00E67506" w:rsidP="00E6750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Dotace je ve smyslu zákona č. 320/2001 Sb., o finanční kontrole ve veřejné správě a o změně některých zákonů, ve znění pozdějších předpisů (dále jen „zákon o finanční kontrole“), veřejnou finanční podporou a vztahují se na ni ustanovení tohoto zákona. </w:t>
      </w:r>
    </w:p>
    <w:p w:rsidR="00E67506" w:rsidRDefault="00E67506" w:rsidP="00E67506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E67506" w:rsidRDefault="00E67506" w:rsidP="00E6750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Poskytnutí dotace je v souladu se zákonem č. 128/2000 Sb., o obcích,</w:t>
      </w:r>
      <w:r>
        <w:rPr>
          <w:rFonts w:asciiTheme="minorHAnsi" w:hAnsiTheme="minorHAnsi"/>
          <w:sz w:val="22"/>
          <w:szCs w:val="22"/>
        </w:rPr>
        <w:t xml:space="preserve"> ve znění pozdějších předpisů (dále jen „zákon o obcích“), a </w:t>
      </w:r>
      <w:r w:rsidRPr="00515D12">
        <w:rPr>
          <w:rFonts w:asciiTheme="minorHAnsi" w:hAnsiTheme="minorHAnsi"/>
          <w:sz w:val="22"/>
          <w:szCs w:val="22"/>
        </w:rPr>
        <w:t>zákonem č. 250/2000 Sb., o rozpočtových pravidlech územních rozpočtů, ve znění pozdějších předpisů (dále jen „zákon o rozpočtových pravidlech územních rozpočtů“).</w:t>
      </w:r>
    </w:p>
    <w:p w:rsidR="00E67506" w:rsidRDefault="00E67506" w:rsidP="00E67506">
      <w:pPr>
        <w:tabs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E67506" w:rsidRDefault="00E67506" w:rsidP="00E67506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Smluvní strany prohlašují, že pro právní vztah založený touto smlouvou jsou stejně jako ustanovení této smlouvy závazná rovněž Pravidla pro poskytování dotací z programu podpory sportu pro rok 2017 schválená Radou města Pardubice na schůzi dne 12. 12. 2016 usnesením č. 4509/2016 (dále jen „Pravidla“) a </w:t>
      </w:r>
      <w:r w:rsidRPr="00515D12">
        <w:rPr>
          <w:rFonts w:asciiTheme="minorHAnsi" w:hAnsiTheme="minorHAnsi"/>
          <w:sz w:val="22"/>
          <w:szCs w:val="22"/>
        </w:rPr>
        <w:t>Zásad</w:t>
      </w:r>
      <w:r>
        <w:rPr>
          <w:rFonts w:asciiTheme="minorHAnsi" w:hAnsiTheme="minorHAnsi"/>
          <w:sz w:val="22"/>
          <w:szCs w:val="22"/>
        </w:rPr>
        <w:t>y</w:t>
      </w:r>
      <w:r w:rsidRPr="00515D12">
        <w:rPr>
          <w:rFonts w:asciiTheme="minorHAnsi" w:hAnsiTheme="minorHAnsi"/>
          <w:sz w:val="22"/>
          <w:szCs w:val="22"/>
        </w:rPr>
        <w:t xml:space="preserve"> pro poskytování dotací z rozpočtu </w:t>
      </w:r>
      <w:r>
        <w:rPr>
          <w:rFonts w:asciiTheme="minorHAnsi" w:hAnsiTheme="minorHAnsi"/>
          <w:sz w:val="22"/>
          <w:szCs w:val="22"/>
        </w:rPr>
        <w:t xml:space="preserve">statutárního </w:t>
      </w:r>
      <w:r w:rsidRPr="00515D12">
        <w:rPr>
          <w:rFonts w:asciiTheme="minorHAnsi" w:hAnsiTheme="minorHAnsi"/>
          <w:sz w:val="22"/>
          <w:szCs w:val="22"/>
        </w:rPr>
        <w:t>města Pardubice</w:t>
      </w:r>
      <w:r>
        <w:rPr>
          <w:rFonts w:asciiTheme="minorHAnsi" w:hAnsiTheme="minorHAnsi"/>
          <w:sz w:val="22"/>
          <w:szCs w:val="22"/>
        </w:rPr>
        <w:t xml:space="preserve"> přijaté Zastupitelstvem města Pardubic dne 29. 1. 2015 usnesením č. 117 Z/2015 (Směrnice č. 2/2015 – dále jen „Zásady“). Pravidla a Zásady jsou zveřejněny na webových stránkách statutárního města Pardubice (</w:t>
      </w:r>
      <w:hyperlink r:id="rId8" w:history="1">
        <w:r w:rsidRPr="004D0739">
          <w:rPr>
            <w:rStyle w:val="Hypertextovodkaz"/>
            <w:rFonts w:asciiTheme="minorHAnsi" w:hAnsiTheme="minorHAnsi"/>
            <w:sz w:val="22"/>
            <w:szCs w:val="22"/>
          </w:rPr>
          <w:t>www.pardubice.eu</w:t>
        </w:r>
      </w:hyperlink>
      <w:r>
        <w:rPr>
          <w:rFonts w:asciiTheme="minorHAnsi" w:hAnsiTheme="minorHAnsi"/>
          <w:sz w:val="22"/>
          <w:szCs w:val="22"/>
        </w:rPr>
        <w:t>) a příjemce dotace podpisem této smlouvy stvrzuje, že se s jejich obsahem řádně seznámil.</w:t>
      </w:r>
    </w:p>
    <w:p w:rsidR="000A0147" w:rsidRPr="00515D12" w:rsidRDefault="000A0147" w:rsidP="000A0147">
      <w:pPr>
        <w:tabs>
          <w:tab w:val="left" w:pos="360"/>
        </w:tabs>
        <w:jc w:val="center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jc w:val="center"/>
        <w:rPr>
          <w:rFonts w:asciiTheme="minorHAnsi" w:hAnsiTheme="minorHAnsi"/>
          <w:b/>
        </w:rPr>
      </w:pPr>
    </w:p>
    <w:p w:rsidR="000A0147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II</w:t>
      </w:r>
      <w:r w:rsidRPr="00515D12">
        <w:rPr>
          <w:rFonts w:asciiTheme="minorHAnsi" w:hAnsiTheme="minorHAnsi"/>
          <w:b/>
        </w:rPr>
        <w:t>I. Předmět smlouvy</w:t>
      </w: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</w:p>
    <w:p w:rsidR="000A0147" w:rsidRPr="00A54C85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 w:rsidRPr="00A54C85">
        <w:rPr>
          <w:rFonts w:asciiTheme="minorHAnsi" w:hAnsiTheme="minorHAnsi"/>
          <w:sz w:val="22"/>
          <w:szCs w:val="22"/>
        </w:rPr>
        <w:t>Touto smlouvou se poskytovatel zavazuje poskytnout příjemci při splnění sjednaných podmínek účelově určenou dotaci ve výši uvedené v</w:t>
      </w:r>
      <w:r>
        <w:rPr>
          <w:rFonts w:asciiTheme="minorHAnsi" w:hAnsiTheme="minorHAnsi"/>
          <w:sz w:val="22"/>
          <w:szCs w:val="22"/>
        </w:rPr>
        <w:t> </w:t>
      </w:r>
      <w:r w:rsidRPr="00A54C85">
        <w:rPr>
          <w:rFonts w:asciiTheme="minorHAnsi" w:hAnsiTheme="minorHAnsi"/>
          <w:sz w:val="22"/>
          <w:szCs w:val="22"/>
        </w:rPr>
        <w:t>článku</w:t>
      </w:r>
      <w:r>
        <w:rPr>
          <w:rFonts w:asciiTheme="minorHAnsi" w:hAnsiTheme="minorHAnsi"/>
          <w:sz w:val="22"/>
          <w:szCs w:val="22"/>
        </w:rPr>
        <w:t xml:space="preserve"> IV. této</w:t>
      </w:r>
      <w:r w:rsidRPr="00A54C85">
        <w:rPr>
          <w:rFonts w:asciiTheme="minorHAnsi" w:hAnsiTheme="minorHAnsi"/>
          <w:sz w:val="22"/>
          <w:szCs w:val="22"/>
        </w:rPr>
        <w:t xml:space="preserve"> smlouvy a příjemce se zavazuje uvedenou dotaci přijmout a užít ji v souladu s jejím účelovým určením a za podmínek stanovených touto smlouvou.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 w:rsidRPr="00515D12">
        <w:rPr>
          <w:rFonts w:asciiTheme="minorHAnsi" w:hAnsiTheme="minorHAnsi"/>
          <w:b/>
        </w:rPr>
        <w:lastRenderedPageBreak/>
        <w:t>I</w:t>
      </w: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Výše, účel a způsob poskytnutí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995527" w:rsidRDefault="00E67506" w:rsidP="00995527">
      <w:pPr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995527">
        <w:rPr>
          <w:rFonts w:asciiTheme="minorHAnsi" w:hAnsiTheme="minorHAnsi"/>
          <w:sz w:val="22"/>
          <w:szCs w:val="22"/>
        </w:rPr>
        <w:t xml:space="preserve">Poskytovatel touto smlouvou poskytuje příjemci dotaci z Programu podpory sportu pro rok 2017 ve </w:t>
      </w:r>
      <w:r w:rsidR="00772A39" w:rsidRPr="00995527">
        <w:rPr>
          <w:rFonts w:asciiTheme="minorHAnsi" w:hAnsiTheme="minorHAnsi"/>
          <w:sz w:val="22"/>
          <w:szCs w:val="22"/>
        </w:rPr>
        <w:t>výši</w:t>
      </w:r>
      <w:r w:rsidR="00772A39" w:rsidRPr="00995527">
        <w:rPr>
          <w:rFonts w:asciiTheme="minorHAnsi" w:hAnsiTheme="minorHAnsi"/>
          <w:b/>
          <w:sz w:val="22"/>
          <w:szCs w:val="22"/>
        </w:rPr>
        <w:t xml:space="preserve"> </w:t>
      </w:r>
      <w:r w:rsidR="00995527" w:rsidRPr="00995527">
        <w:rPr>
          <w:rFonts w:asciiTheme="minorHAnsi" w:hAnsiTheme="minorHAnsi"/>
          <w:b/>
          <w:sz w:val="22"/>
          <w:szCs w:val="22"/>
        </w:rPr>
        <w:t>52</w:t>
      </w:r>
      <w:r w:rsidR="00322DD6" w:rsidRPr="00995527">
        <w:rPr>
          <w:rFonts w:asciiTheme="minorHAnsi" w:hAnsiTheme="minorHAnsi"/>
          <w:b/>
          <w:sz w:val="22"/>
          <w:szCs w:val="22"/>
        </w:rPr>
        <w:t xml:space="preserve"> </w:t>
      </w:r>
      <w:r w:rsidR="00995527" w:rsidRPr="00995527">
        <w:rPr>
          <w:rFonts w:asciiTheme="minorHAnsi" w:hAnsiTheme="minorHAnsi"/>
          <w:b/>
          <w:sz w:val="22"/>
          <w:szCs w:val="22"/>
        </w:rPr>
        <w:t>8</w:t>
      </w:r>
      <w:r w:rsidR="00126D25" w:rsidRPr="00995527">
        <w:rPr>
          <w:rFonts w:asciiTheme="minorHAnsi" w:hAnsiTheme="minorHAnsi"/>
          <w:b/>
          <w:sz w:val="22"/>
          <w:szCs w:val="22"/>
        </w:rPr>
        <w:t>00</w:t>
      </w:r>
      <w:r w:rsidR="00772A39" w:rsidRPr="00995527">
        <w:rPr>
          <w:rFonts w:asciiTheme="minorHAnsi" w:hAnsiTheme="minorHAnsi"/>
          <w:b/>
          <w:sz w:val="22"/>
          <w:szCs w:val="22"/>
        </w:rPr>
        <w:t>,</w:t>
      </w:r>
      <w:r w:rsidRPr="00995527">
        <w:rPr>
          <w:rFonts w:asciiTheme="minorHAnsi" w:hAnsiTheme="minorHAnsi"/>
          <w:b/>
          <w:sz w:val="22"/>
          <w:szCs w:val="22"/>
        </w:rPr>
        <w:t>-</w:t>
      </w:r>
      <w:r w:rsidR="000A0147" w:rsidRPr="00995527">
        <w:rPr>
          <w:rFonts w:asciiTheme="minorHAnsi" w:hAnsiTheme="minorHAnsi"/>
          <w:b/>
          <w:sz w:val="22"/>
          <w:szCs w:val="22"/>
        </w:rPr>
        <w:t xml:space="preserve"> Kč </w:t>
      </w:r>
      <w:r w:rsidR="000A0147" w:rsidRPr="00995527">
        <w:rPr>
          <w:rFonts w:asciiTheme="minorHAnsi" w:hAnsiTheme="minorHAnsi"/>
          <w:sz w:val="22"/>
          <w:szCs w:val="22"/>
        </w:rPr>
        <w:t>(slovy:</w:t>
      </w:r>
      <w:r w:rsidR="00FA2CBA" w:rsidRPr="00995527">
        <w:rPr>
          <w:rFonts w:asciiTheme="minorHAnsi" w:hAnsiTheme="minorHAnsi"/>
          <w:sz w:val="22"/>
          <w:szCs w:val="22"/>
        </w:rPr>
        <w:t xml:space="preserve"> </w:t>
      </w:r>
      <w:r w:rsidR="00995527" w:rsidRPr="00995527">
        <w:rPr>
          <w:rFonts w:asciiTheme="minorHAnsi" w:hAnsiTheme="minorHAnsi"/>
          <w:sz w:val="22"/>
          <w:szCs w:val="22"/>
        </w:rPr>
        <w:t>padesátdva</w:t>
      </w:r>
      <w:r w:rsidR="00EC510D" w:rsidRPr="00995527">
        <w:rPr>
          <w:rFonts w:asciiTheme="minorHAnsi" w:hAnsiTheme="minorHAnsi"/>
          <w:sz w:val="22"/>
          <w:szCs w:val="22"/>
        </w:rPr>
        <w:t>tisíc</w:t>
      </w:r>
      <w:r w:rsidRPr="00995527">
        <w:rPr>
          <w:rFonts w:asciiTheme="minorHAnsi" w:hAnsiTheme="minorHAnsi"/>
          <w:sz w:val="22"/>
          <w:szCs w:val="22"/>
        </w:rPr>
        <w:t>e</w:t>
      </w:r>
      <w:r w:rsidR="00995527" w:rsidRPr="00995527">
        <w:rPr>
          <w:rFonts w:asciiTheme="minorHAnsi" w:hAnsiTheme="minorHAnsi"/>
          <w:sz w:val="22"/>
          <w:szCs w:val="22"/>
        </w:rPr>
        <w:t>osmset</w:t>
      </w:r>
      <w:r w:rsidR="008D7FF1" w:rsidRPr="00995527">
        <w:rPr>
          <w:rFonts w:asciiTheme="minorHAnsi" w:hAnsiTheme="minorHAnsi"/>
          <w:sz w:val="22"/>
          <w:szCs w:val="22"/>
        </w:rPr>
        <w:t>korunče</w:t>
      </w:r>
      <w:r w:rsidR="000A0147" w:rsidRPr="00995527">
        <w:rPr>
          <w:rFonts w:asciiTheme="minorHAnsi" w:hAnsiTheme="minorHAnsi"/>
          <w:sz w:val="22"/>
          <w:szCs w:val="22"/>
        </w:rPr>
        <w:t xml:space="preserve">ských) </w:t>
      </w:r>
      <w:r w:rsidR="002B3971" w:rsidRPr="00995527">
        <w:rPr>
          <w:rFonts w:asciiTheme="minorHAnsi" w:hAnsiTheme="minorHAnsi"/>
          <w:sz w:val="22"/>
          <w:szCs w:val="22"/>
        </w:rPr>
        <w:t xml:space="preserve">na realizaci </w:t>
      </w:r>
      <w:r w:rsidR="00772A39" w:rsidRPr="00995527">
        <w:rPr>
          <w:rFonts w:asciiTheme="minorHAnsi" w:hAnsiTheme="minorHAnsi"/>
          <w:sz w:val="22"/>
          <w:szCs w:val="22"/>
        </w:rPr>
        <w:t>projekt</w:t>
      </w:r>
      <w:r w:rsidR="00995527" w:rsidRPr="00995527">
        <w:rPr>
          <w:rFonts w:asciiTheme="minorHAnsi" w:hAnsiTheme="minorHAnsi"/>
          <w:sz w:val="22"/>
          <w:szCs w:val="22"/>
        </w:rPr>
        <w:t>u</w:t>
      </w:r>
      <w:r w:rsidR="00772A39" w:rsidRPr="00995527">
        <w:rPr>
          <w:rFonts w:asciiTheme="minorHAnsi" w:hAnsiTheme="minorHAnsi"/>
          <w:sz w:val="22"/>
          <w:szCs w:val="22"/>
        </w:rPr>
        <w:t xml:space="preserve"> </w:t>
      </w:r>
      <w:r w:rsidR="00C95CAB">
        <w:rPr>
          <w:rFonts w:asciiTheme="minorHAnsi" w:hAnsiTheme="minorHAnsi"/>
          <w:sz w:val="22"/>
          <w:szCs w:val="22"/>
        </w:rPr>
        <w:t>„</w:t>
      </w:r>
      <w:r w:rsidR="006051CC" w:rsidRPr="00995527">
        <w:rPr>
          <w:rFonts w:asciiTheme="minorHAnsi" w:hAnsiTheme="minorHAnsi"/>
          <w:b/>
          <w:sz w:val="22"/>
          <w:szCs w:val="22"/>
        </w:rPr>
        <w:t>výkonnostní sport</w:t>
      </w:r>
      <w:r w:rsidR="00995527" w:rsidRPr="00995527">
        <w:rPr>
          <w:rFonts w:asciiTheme="minorHAnsi" w:hAnsiTheme="minorHAnsi"/>
          <w:b/>
          <w:sz w:val="22"/>
          <w:szCs w:val="22"/>
        </w:rPr>
        <w:t>“</w:t>
      </w:r>
      <w:r w:rsidR="006051CC" w:rsidRPr="00995527">
        <w:rPr>
          <w:rFonts w:asciiTheme="minorHAnsi" w:hAnsiTheme="minorHAnsi"/>
          <w:b/>
          <w:sz w:val="22"/>
          <w:szCs w:val="22"/>
        </w:rPr>
        <w:t xml:space="preserve"> </w:t>
      </w:r>
      <w:r w:rsidR="009810E7" w:rsidRPr="00995527">
        <w:rPr>
          <w:rFonts w:asciiTheme="minorHAnsi" w:hAnsiTheme="minorHAnsi"/>
          <w:sz w:val="22"/>
          <w:szCs w:val="22"/>
        </w:rPr>
        <w:t xml:space="preserve">(dále jen </w:t>
      </w:r>
      <w:r w:rsidR="009810E7" w:rsidRPr="00995527">
        <w:rPr>
          <w:rFonts w:asciiTheme="minorHAnsi" w:hAnsiTheme="minorHAnsi"/>
          <w:i/>
          <w:sz w:val="22"/>
          <w:szCs w:val="22"/>
        </w:rPr>
        <w:t>„projekt“</w:t>
      </w:r>
      <w:r w:rsidR="009810E7" w:rsidRPr="00995527">
        <w:rPr>
          <w:rFonts w:asciiTheme="minorHAnsi" w:hAnsiTheme="minorHAnsi"/>
          <w:sz w:val="22"/>
          <w:szCs w:val="22"/>
        </w:rPr>
        <w:t>).</w:t>
      </w:r>
    </w:p>
    <w:p w:rsidR="000A0147" w:rsidRPr="00995527" w:rsidRDefault="000A0147" w:rsidP="00772A39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0A0147" w:rsidRPr="00995527" w:rsidRDefault="000A0147" w:rsidP="00E22236">
      <w:pPr>
        <w:numPr>
          <w:ilvl w:val="0"/>
          <w:numId w:val="5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995527">
        <w:rPr>
          <w:rFonts w:asciiTheme="minorHAnsi" w:hAnsiTheme="minorHAnsi"/>
          <w:sz w:val="22"/>
          <w:szCs w:val="22"/>
        </w:rPr>
        <w:t xml:space="preserve">Poskytovatel poukáže dotaci příjemci jednorázově, nejpozději </w:t>
      </w:r>
      <w:r w:rsidR="00B92DD8" w:rsidRPr="00995527">
        <w:rPr>
          <w:rFonts w:asciiTheme="minorHAnsi" w:hAnsiTheme="minorHAnsi"/>
          <w:sz w:val="22"/>
          <w:szCs w:val="22"/>
        </w:rPr>
        <w:t>do 60 dnů</w:t>
      </w:r>
      <w:r w:rsidRPr="00995527">
        <w:rPr>
          <w:rFonts w:asciiTheme="minorHAnsi" w:hAnsiTheme="minorHAnsi"/>
          <w:sz w:val="22"/>
          <w:szCs w:val="22"/>
        </w:rPr>
        <w:t xml:space="preserve"> ode dne podpisu této smlouvy oběma smluvními stranami, a to bankovním převodem na účet příjemce uvedený v záhlaví smlouvy. </w:t>
      </w:r>
    </w:p>
    <w:p w:rsidR="006051CC" w:rsidRPr="00995527" w:rsidRDefault="006051CC" w:rsidP="006051CC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6051CC" w:rsidRPr="00995527" w:rsidRDefault="006051CC" w:rsidP="006051CC">
      <w:pPr>
        <w:pStyle w:val="Default"/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  <w:u w:val="single"/>
        </w:rPr>
      </w:pPr>
      <w:r w:rsidRPr="00995527">
        <w:rPr>
          <w:rFonts w:asciiTheme="minorHAnsi" w:hAnsiTheme="minorHAnsi"/>
          <w:sz w:val="22"/>
          <w:szCs w:val="22"/>
          <w:u w:val="single"/>
        </w:rPr>
        <w:t xml:space="preserve">Finanční prostředky shora uvedené jsou poskytovány v režimu podpory „de minimis“, ve smyslu Nařízení Komise </w:t>
      </w:r>
      <w:r w:rsidRPr="00995527">
        <w:rPr>
          <w:rFonts w:asciiTheme="minorHAnsi" w:hAnsiTheme="minorHAnsi"/>
          <w:iCs/>
          <w:sz w:val="22"/>
          <w:szCs w:val="22"/>
          <w:u w:val="single"/>
        </w:rPr>
        <w:t xml:space="preserve">(EU) č. 1407/2013 ze dne 18. prosince 2013 o použití článků 107 a 108 Smlouvy o fungování Evropské unie na podporu de minimis (Úř. věst. L 352, 24. 12. 2013, s. 1). </w:t>
      </w:r>
    </w:p>
    <w:p w:rsidR="006051CC" w:rsidRPr="00995527" w:rsidRDefault="006051CC" w:rsidP="006051CC">
      <w:pPr>
        <w:ind w:left="426" w:hanging="426"/>
        <w:jc w:val="both"/>
        <w:rPr>
          <w:rFonts w:asciiTheme="minorHAnsi" w:hAnsiTheme="minorHAnsi"/>
          <w:sz w:val="22"/>
          <w:szCs w:val="22"/>
          <w:u w:val="single"/>
        </w:rPr>
      </w:pPr>
    </w:p>
    <w:p w:rsidR="006051CC" w:rsidRPr="00995527" w:rsidRDefault="006051CC" w:rsidP="006051CC">
      <w:pPr>
        <w:pStyle w:val="Zkladntext"/>
        <w:numPr>
          <w:ilvl w:val="0"/>
          <w:numId w:val="5"/>
        </w:numPr>
        <w:tabs>
          <w:tab w:val="left" w:pos="360"/>
        </w:tabs>
        <w:spacing w:before="120"/>
        <w:ind w:left="426" w:hanging="426"/>
        <w:jc w:val="both"/>
        <w:rPr>
          <w:rFonts w:asciiTheme="minorHAnsi" w:hAnsiTheme="minorHAnsi" w:cs="Tahoma"/>
          <w:b w:val="0"/>
          <w:bCs w:val="0"/>
          <w:sz w:val="22"/>
          <w:szCs w:val="22"/>
        </w:rPr>
      </w:pPr>
      <w:r w:rsidRPr="00995527">
        <w:rPr>
          <w:rFonts w:asciiTheme="minorHAnsi" w:hAnsiTheme="minorHAnsi" w:cs="Tahoma"/>
          <w:b w:val="0"/>
          <w:bCs w:val="0"/>
          <w:sz w:val="22"/>
          <w:szCs w:val="22"/>
        </w:rPr>
        <w:t>Příjemce prohlašuje, že nenastaly okolnosti, které by vylučovaly aplikaci pravidla de minimis (viz zejm. čl. 1 až 5 Nařízení Komise /EU/ č. 1407/2013), zejm. že poskytnutím této dotace nedojde k takové kumulaci s jinou veřejnou podporu ohledně týchž nákladů, která by způsobila překročení povolené míry veřejné podpory, a že v posledních 3 letech mu nebyla poskytnuta podpora de minimis, která by v součtu s podporou de minimis poskytovanou na základě této smlouvy překročila maximální částku povolenou právními předpisy EU upravujícími oblast veřejné podpory (zejména Nařízením Komise /EU/č. 1407/2013).</w:t>
      </w:r>
    </w:p>
    <w:p w:rsidR="006051CC" w:rsidRPr="00995527" w:rsidRDefault="006051CC" w:rsidP="006051CC">
      <w:pPr>
        <w:ind w:left="426" w:hanging="426"/>
        <w:jc w:val="both"/>
        <w:rPr>
          <w:rFonts w:asciiTheme="minorHAnsi" w:hAnsiTheme="minorHAnsi"/>
          <w:sz w:val="22"/>
          <w:szCs w:val="22"/>
          <w:u w:val="single"/>
        </w:rPr>
      </w:pPr>
    </w:p>
    <w:p w:rsidR="006051CC" w:rsidRPr="00995527" w:rsidRDefault="006051CC" w:rsidP="006051CC">
      <w:pPr>
        <w:pStyle w:val="Default"/>
        <w:numPr>
          <w:ilvl w:val="0"/>
          <w:numId w:val="5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995527">
        <w:rPr>
          <w:rFonts w:asciiTheme="minorHAnsi" w:hAnsiTheme="minorHAnsi"/>
          <w:iCs/>
          <w:sz w:val="22"/>
          <w:szCs w:val="22"/>
        </w:rPr>
        <w:t xml:space="preserve">V případě rozdělení příjemce podpory na dva či více samostatné subjekty v období 3 let od nabytí účinnosti této smlouvy je příjemce podpory povinen neprodleně po rozdělení kontaktovat poskytovatele a kompetentní koordinační orgán v oblasti veřejné podpory za účelem sdělení informace, jak podporu de minimis poskytnutou dle této smlouvy rozdělit v Centrálním registru podpor malého rozsahu. Obdobně má příjemce povinnost informovat poskytovatele v případě fúze či změně právní formy a v případě jeho zrušení s likvidací. Při nesplnění dané povinnosti se příjemce vystavuje případnému odejmutí předmětné podpory. </w:t>
      </w:r>
    </w:p>
    <w:p w:rsidR="00126D25" w:rsidRDefault="00126D25" w:rsidP="00126D25">
      <w:pPr>
        <w:pStyle w:val="Odstavecseseznamem"/>
        <w:rPr>
          <w:rFonts w:asciiTheme="minorHAnsi" w:hAnsiTheme="minorHAnsi"/>
          <w:sz w:val="22"/>
          <w:szCs w:val="22"/>
        </w:rPr>
      </w:pPr>
    </w:p>
    <w:p w:rsidR="00BB297F" w:rsidRDefault="00BB297F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</w:t>
      </w:r>
      <w:r w:rsidRPr="00515D12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Doba dosažení účelu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Účelu dotace musí být dosaženo nejpozději </w:t>
      </w:r>
      <w:r w:rsidRPr="00E67506">
        <w:rPr>
          <w:rFonts w:asciiTheme="minorHAnsi" w:hAnsiTheme="minorHAnsi"/>
          <w:b/>
          <w:sz w:val="22"/>
          <w:szCs w:val="22"/>
        </w:rPr>
        <w:t xml:space="preserve">do </w:t>
      </w:r>
      <w:r w:rsidR="002B3971" w:rsidRPr="00E67506">
        <w:rPr>
          <w:rFonts w:asciiTheme="minorHAnsi" w:hAnsiTheme="minorHAnsi"/>
          <w:b/>
          <w:sz w:val="22"/>
          <w:szCs w:val="22"/>
        </w:rPr>
        <w:t xml:space="preserve">31. </w:t>
      </w:r>
      <w:r w:rsidR="00E67506" w:rsidRPr="00E67506">
        <w:rPr>
          <w:rFonts w:asciiTheme="minorHAnsi" w:hAnsiTheme="minorHAnsi"/>
          <w:b/>
          <w:sz w:val="22"/>
          <w:szCs w:val="22"/>
        </w:rPr>
        <w:t>12</w:t>
      </w:r>
      <w:r w:rsidR="002B3971" w:rsidRPr="00E67506">
        <w:rPr>
          <w:rFonts w:asciiTheme="minorHAnsi" w:hAnsiTheme="minorHAnsi"/>
          <w:b/>
          <w:sz w:val="22"/>
          <w:szCs w:val="22"/>
        </w:rPr>
        <w:t>. 2017</w:t>
      </w:r>
      <w:r w:rsidR="00322DD6">
        <w:rPr>
          <w:rFonts w:asciiTheme="minorHAnsi" w:hAnsiTheme="minorHAnsi"/>
          <w:sz w:val="22"/>
          <w:szCs w:val="22"/>
        </w:rPr>
        <w:t>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ind w:left="720"/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</w:t>
      </w:r>
      <w:r w:rsidRPr="00515D12">
        <w:rPr>
          <w:rFonts w:asciiTheme="minorHAnsi" w:hAnsiTheme="minorHAnsi"/>
          <w:b/>
        </w:rPr>
        <w:t>. P</w:t>
      </w:r>
      <w:r>
        <w:rPr>
          <w:rFonts w:asciiTheme="minorHAnsi" w:hAnsiTheme="minorHAnsi"/>
          <w:b/>
        </w:rPr>
        <w:t>odmínky použití dotace, práva a povinnosti smluvních stran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77759E" w:rsidRDefault="000A0147" w:rsidP="00E2223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Příjemce se zavazuje: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použít dotac</w:t>
      </w:r>
      <w:r>
        <w:rPr>
          <w:rFonts w:asciiTheme="minorHAnsi" w:hAnsiTheme="minorHAnsi"/>
          <w:sz w:val="22"/>
          <w:szCs w:val="22"/>
        </w:rPr>
        <w:t>i</w:t>
      </w:r>
      <w:r w:rsidRPr="0077759E">
        <w:rPr>
          <w:rFonts w:asciiTheme="minorHAnsi" w:hAnsiTheme="minorHAnsi"/>
          <w:sz w:val="22"/>
          <w:szCs w:val="22"/>
        </w:rPr>
        <w:t xml:space="preserve"> co nejhospodárněji a výhradně v souladu s předmětem této smlouvy,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realizovat projekt vlastním jménem, na vlastní účet a na svou vlastní odpovědnost,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při použití a vyúčtování poskytnuté dotace řídit se touto smlouvou, podmínkami uvedenými v Pravidlech a Zásadách a obecně závaznými právními předpisy,</w:t>
      </w:r>
    </w:p>
    <w:p w:rsidR="000A0147" w:rsidRPr="00995527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použít poskytnutou dotaci k účelu stanovenému v žádosti podané </w:t>
      </w:r>
      <w:r w:rsidRPr="00995527">
        <w:rPr>
          <w:rFonts w:asciiTheme="minorHAnsi" w:hAnsiTheme="minorHAnsi"/>
          <w:sz w:val="22"/>
          <w:szCs w:val="22"/>
        </w:rPr>
        <w:t xml:space="preserve">příjemcem dne </w:t>
      </w:r>
      <w:r w:rsidR="00995527" w:rsidRPr="00995527">
        <w:rPr>
          <w:rFonts w:asciiTheme="minorHAnsi" w:hAnsiTheme="minorHAnsi"/>
          <w:sz w:val="22"/>
          <w:szCs w:val="22"/>
        </w:rPr>
        <w:t>1</w:t>
      </w:r>
      <w:r w:rsidR="00484E8E" w:rsidRPr="00995527">
        <w:rPr>
          <w:rFonts w:asciiTheme="minorHAnsi" w:hAnsiTheme="minorHAnsi"/>
          <w:sz w:val="22"/>
          <w:szCs w:val="22"/>
        </w:rPr>
        <w:t>.</w:t>
      </w:r>
      <w:r w:rsidR="00E67506" w:rsidRPr="00995527">
        <w:rPr>
          <w:rFonts w:asciiTheme="minorHAnsi" w:hAnsiTheme="minorHAnsi"/>
          <w:sz w:val="22"/>
          <w:szCs w:val="22"/>
        </w:rPr>
        <w:t xml:space="preserve"> </w:t>
      </w:r>
      <w:r w:rsidR="00995527" w:rsidRPr="00995527">
        <w:rPr>
          <w:rFonts w:asciiTheme="minorHAnsi" w:hAnsiTheme="minorHAnsi"/>
          <w:sz w:val="22"/>
          <w:szCs w:val="22"/>
        </w:rPr>
        <w:t>2</w:t>
      </w:r>
      <w:r w:rsidR="00322DD6" w:rsidRPr="00995527">
        <w:rPr>
          <w:rFonts w:asciiTheme="minorHAnsi" w:hAnsiTheme="minorHAnsi"/>
          <w:sz w:val="22"/>
          <w:szCs w:val="22"/>
        </w:rPr>
        <w:t>.</w:t>
      </w:r>
      <w:r w:rsidR="00E67506" w:rsidRPr="00995527">
        <w:rPr>
          <w:rFonts w:asciiTheme="minorHAnsi" w:hAnsiTheme="minorHAnsi"/>
          <w:sz w:val="22"/>
          <w:szCs w:val="22"/>
        </w:rPr>
        <w:t xml:space="preserve"> </w:t>
      </w:r>
      <w:r w:rsidR="00322DD6" w:rsidRPr="00995527">
        <w:rPr>
          <w:rFonts w:asciiTheme="minorHAnsi" w:hAnsiTheme="minorHAnsi"/>
          <w:sz w:val="22"/>
          <w:szCs w:val="22"/>
        </w:rPr>
        <w:t>201</w:t>
      </w:r>
      <w:r w:rsidR="00E67506" w:rsidRPr="00995527">
        <w:rPr>
          <w:rFonts w:asciiTheme="minorHAnsi" w:hAnsiTheme="minorHAnsi"/>
          <w:sz w:val="22"/>
          <w:szCs w:val="22"/>
        </w:rPr>
        <w:t>7</w:t>
      </w:r>
      <w:r w:rsidR="00FA2CBA" w:rsidRPr="00995527">
        <w:rPr>
          <w:rFonts w:asciiTheme="minorHAnsi" w:hAnsiTheme="minorHAnsi"/>
          <w:sz w:val="22"/>
          <w:szCs w:val="22"/>
        </w:rPr>
        <w:t xml:space="preserve"> </w:t>
      </w:r>
      <w:r w:rsidRPr="00995527">
        <w:rPr>
          <w:rFonts w:asciiTheme="minorHAnsi" w:hAnsiTheme="minorHAnsi"/>
          <w:sz w:val="22"/>
          <w:szCs w:val="22"/>
        </w:rPr>
        <w:t xml:space="preserve">a zaevidované poskytovatelem pod č.j. </w:t>
      </w:r>
      <w:r w:rsidR="00995527">
        <w:rPr>
          <w:rFonts w:asciiTheme="minorHAnsi" w:hAnsiTheme="minorHAnsi"/>
          <w:sz w:val="22"/>
          <w:szCs w:val="22"/>
        </w:rPr>
        <w:t>7564</w:t>
      </w:r>
      <w:r w:rsidR="00FA2CBA" w:rsidRPr="00995527">
        <w:rPr>
          <w:rFonts w:asciiTheme="minorHAnsi" w:hAnsiTheme="minorHAnsi"/>
          <w:sz w:val="22"/>
          <w:szCs w:val="22"/>
        </w:rPr>
        <w:t>/201</w:t>
      </w:r>
      <w:r w:rsidR="00E22236" w:rsidRPr="00995527">
        <w:rPr>
          <w:rFonts w:asciiTheme="minorHAnsi" w:hAnsiTheme="minorHAnsi"/>
          <w:sz w:val="22"/>
          <w:szCs w:val="22"/>
        </w:rPr>
        <w:t>7</w:t>
      </w:r>
      <w:r w:rsidR="00FA2CBA" w:rsidRPr="00995527">
        <w:rPr>
          <w:rFonts w:asciiTheme="minorHAnsi" w:hAnsiTheme="minorHAnsi"/>
          <w:sz w:val="22"/>
          <w:szCs w:val="22"/>
        </w:rPr>
        <w:t>,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vést ve svém účetnictví přehled o čerpání dotace na projekt </w:t>
      </w:r>
      <w:r w:rsidRPr="00985DDF">
        <w:rPr>
          <w:rFonts w:asciiTheme="minorHAnsi" w:hAnsiTheme="minorHAnsi"/>
          <w:sz w:val="22"/>
          <w:szCs w:val="22"/>
        </w:rPr>
        <w:t>odděleně</w:t>
      </w:r>
      <w:r w:rsidR="00985DDF" w:rsidRPr="00985DDF">
        <w:rPr>
          <w:rFonts w:asciiTheme="minorHAnsi" w:hAnsiTheme="minorHAnsi"/>
          <w:sz w:val="22"/>
          <w:szCs w:val="22"/>
        </w:rPr>
        <w:t>, a to v</w:t>
      </w:r>
      <w:r w:rsidR="00985DDF" w:rsidRP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souladu se zákonem č. 563/1991 Sb., o účetnictví, ve znění pozdějších předpisů</w:t>
      </w:r>
      <w:r w:rsid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(tj. zejména </w:t>
      </w:r>
      <w:r w:rsidR="00985DDF" w:rsidRP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vést účetnictví správné, úplné, průkazné, srozumitelné, přehledné a způsobem zaručujícím trvalost účetních záznamů</w:t>
      </w:r>
      <w:r w:rsidR="00985DDF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)</w:t>
      </w:r>
      <w:r w:rsidR="00985DDF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 xml:space="preserve">a prokázat </w:t>
      </w:r>
      <w:r w:rsidR="00AB1762">
        <w:rPr>
          <w:rFonts w:asciiTheme="minorHAnsi" w:hAnsiTheme="minorHAnsi"/>
          <w:sz w:val="22"/>
          <w:szCs w:val="22"/>
        </w:rPr>
        <w:t xml:space="preserve">řádnými účetními doklady </w:t>
      </w:r>
      <w:r w:rsidRPr="0077759E">
        <w:rPr>
          <w:rFonts w:asciiTheme="minorHAnsi" w:hAnsiTheme="minorHAnsi"/>
          <w:sz w:val="22"/>
          <w:szCs w:val="22"/>
        </w:rPr>
        <w:t xml:space="preserve">celkové skutečné vynaložené náklady na daný účel, </w:t>
      </w:r>
    </w:p>
    <w:p w:rsidR="000A0147" w:rsidRPr="00571C32" w:rsidRDefault="00571C32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="Calibri" w:hAnsi="Calibri"/>
          <w:sz w:val="22"/>
          <w:szCs w:val="22"/>
        </w:rPr>
      </w:pPr>
      <w:r w:rsidRPr="00571C32">
        <w:rPr>
          <w:rFonts w:ascii="Calibri" w:hAnsi="Calibri"/>
          <w:sz w:val="22"/>
          <w:szCs w:val="22"/>
        </w:rPr>
        <w:lastRenderedPageBreak/>
        <w:t xml:space="preserve">předložit poskytovateli </w:t>
      </w:r>
      <w:r w:rsidRPr="00FA2CBA">
        <w:rPr>
          <w:rFonts w:ascii="Calibri" w:hAnsi="Calibri"/>
          <w:b/>
          <w:sz w:val="22"/>
          <w:szCs w:val="22"/>
        </w:rPr>
        <w:t xml:space="preserve">nejpozději do  </w:t>
      </w:r>
      <w:r w:rsidR="002B3971">
        <w:rPr>
          <w:rFonts w:ascii="Calibri" w:hAnsi="Calibri"/>
          <w:b/>
          <w:sz w:val="22"/>
          <w:szCs w:val="22"/>
        </w:rPr>
        <w:t xml:space="preserve">31. </w:t>
      </w:r>
      <w:r w:rsidR="00E22236">
        <w:rPr>
          <w:rFonts w:ascii="Calibri" w:hAnsi="Calibri"/>
          <w:b/>
          <w:sz w:val="22"/>
          <w:szCs w:val="22"/>
        </w:rPr>
        <w:t>12</w:t>
      </w:r>
      <w:r w:rsidR="002B3971">
        <w:rPr>
          <w:rFonts w:ascii="Calibri" w:hAnsi="Calibri"/>
          <w:b/>
          <w:sz w:val="22"/>
          <w:szCs w:val="22"/>
        </w:rPr>
        <w:t>. 2017</w:t>
      </w:r>
      <w:r w:rsidRPr="00571C32">
        <w:rPr>
          <w:rFonts w:ascii="Calibri" w:hAnsi="Calibri"/>
          <w:sz w:val="22"/>
          <w:szCs w:val="22"/>
        </w:rPr>
        <w:t xml:space="preserve"> vyúčtování dotace</w:t>
      </w:r>
      <w:r w:rsidR="001B1447">
        <w:rPr>
          <w:rFonts w:ascii="Calibri" w:hAnsi="Calibri"/>
          <w:sz w:val="22"/>
          <w:szCs w:val="22"/>
        </w:rPr>
        <w:t xml:space="preserve"> v </w:t>
      </w:r>
      <w:r w:rsidR="001B1447" w:rsidRPr="00290BB3">
        <w:rPr>
          <w:rFonts w:ascii="Calibri" w:hAnsi="Calibri"/>
          <w:sz w:val="22"/>
          <w:szCs w:val="22"/>
        </w:rPr>
        <w:t>listinné podobě</w:t>
      </w:r>
      <w:r w:rsidR="001001C1" w:rsidRPr="00290BB3">
        <w:rPr>
          <w:rFonts w:ascii="Calibri" w:hAnsi="Calibri"/>
          <w:sz w:val="22"/>
          <w:szCs w:val="22"/>
        </w:rPr>
        <w:t xml:space="preserve"> s</w:t>
      </w:r>
      <w:r w:rsidR="009E3FC7" w:rsidRPr="00290BB3">
        <w:rPr>
          <w:rFonts w:ascii="Calibri" w:hAnsi="Calibri"/>
          <w:sz w:val="22"/>
          <w:szCs w:val="22"/>
        </w:rPr>
        <w:t xml:space="preserve"> připojeným </w:t>
      </w:r>
      <w:r w:rsidR="001001C1" w:rsidRPr="00290BB3">
        <w:rPr>
          <w:rFonts w:ascii="Calibri" w:hAnsi="Calibri"/>
          <w:sz w:val="22"/>
          <w:szCs w:val="22"/>
        </w:rPr>
        <w:t xml:space="preserve">podpisem oprávněné </w:t>
      </w:r>
      <w:r w:rsidR="001001C1" w:rsidRPr="00E22236">
        <w:rPr>
          <w:rFonts w:ascii="Calibri" w:hAnsi="Calibri"/>
          <w:sz w:val="22"/>
          <w:szCs w:val="22"/>
        </w:rPr>
        <w:t>osoby,</w:t>
      </w:r>
      <w:r w:rsidRPr="00E22236">
        <w:rPr>
          <w:rFonts w:ascii="Calibri" w:hAnsi="Calibri"/>
          <w:sz w:val="22"/>
          <w:szCs w:val="22"/>
        </w:rPr>
        <w:t xml:space="preserve"> včetně </w:t>
      </w:r>
      <w:r w:rsidRPr="00571C32">
        <w:rPr>
          <w:rFonts w:ascii="Calibri" w:hAnsi="Calibri"/>
          <w:sz w:val="22"/>
          <w:szCs w:val="22"/>
        </w:rPr>
        <w:t>čestného prohlášení o účelovém použití prostředků dotace</w:t>
      </w:r>
      <w:r w:rsidR="000A0147" w:rsidRPr="00571C32">
        <w:rPr>
          <w:rFonts w:ascii="Calibri" w:hAnsi="Calibri"/>
          <w:sz w:val="22"/>
          <w:szCs w:val="22"/>
        </w:rPr>
        <w:t xml:space="preserve">, </w:t>
      </w:r>
    </w:p>
    <w:p w:rsidR="000A0147" w:rsidRPr="00E12DFF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>účetní doklady vztahující s</w:t>
      </w:r>
      <w:r w:rsidRPr="0077759E">
        <w:rPr>
          <w:rFonts w:asciiTheme="minorHAnsi" w:hAnsiTheme="minorHAnsi"/>
          <w:sz w:val="22"/>
          <w:szCs w:val="22"/>
        </w:rPr>
        <w:t>e k dotaci viditelně</w:t>
      </w:r>
      <w:r w:rsidR="007109EF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nesmazatelně</w:t>
      </w:r>
      <w:r w:rsidR="007109EF">
        <w:rPr>
          <w:rFonts w:asciiTheme="minorHAnsi" w:hAnsiTheme="minorHAnsi"/>
          <w:sz w:val="22"/>
          <w:szCs w:val="22"/>
        </w:rPr>
        <w:t xml:space="preserve"> a způsobem zaručujícím trvalost</w:t>
      </w:r>
      <w:r w:rsidR="009C3343">
        <w:rPr>
          <w:rFonts w:asciiTheme="minorHAnsi" w:hAnsiTheme="minorHAnsi"/>
          <w:sz w:val="22"/>
          <w:szCs w:val="22"/>
        </w:rPr>
        <w:t xml:space="preserve"> označit</w:t>
      </w:r>
      <w:r w:rsidR="00985DDF">
        <w:rPr>
          <w:rFonts w:asciiTheme="minorHAnsi" w:hAnsiTheme="minorHAnsi"/>
          <w:sz w:val="22"/>
          <w:szCs w:val="22"/>
        </w:rPr>
        <w:t xml:space="preserve"> </w:t>
      </w:r>
      <w:r w:rsidRPr="0077759E">
        <w:rPr>
          <w:rFonts w:asciiTheme="minorHAnsi" w:hAnsiTheme="minorHAnsi"/>
          <w:sz w:val="22"/>
          <w:szCs w:val="22"/>
        </w:rPr>
        <w:t>textem</w:t>
      </w:r>
      <w:r w:rsidR="009C3343">
        <w:rPr>
          <w:rFonts w:asciiTheme="minorHAnsi" w:hAnsiTheme="minorHAnsi"/>
          <w:sz w:val="22"/>
          <w:szCs w:val="22"/>
        </w:rPr>
        <w:t>, ze kterého bude jednoznačně zřejmé, že doklad byl hrazen z dotace poskytovatele</w:t>
      </w:r>
      <w:r w:rsidR="007109EF">
        <w:rPr>
          <w:rFonts w:asciiTheme="minorHAnsi" w:hAnsiTheme="minorHAnsi"/>
          <w:sz w:val="22"/>
          <w:szCs w:val="22"/>
        </w:rPr>
        <w:t xml:space="preserve"> </w:t>
      </w:r>
      <w:r w:rsidR="009C3343">
        <w:rPr>
          <w:rFonts w:asciiTheme="minorHAnsi" w:hAnsiTheme="minorHAnsi"/>
          <w:sz w:val="22"/>
          <w:szCs w:val="22"/>
        </w:rPr>
        <w:t>(např. uvedení nápisu: F</w:t>
      </w:r>
      <w:r w:rsidR="007109EF">
        <w:rPr>
          <w:rFonts w:asciiTheme="minorHAnsi" w:hAnsiTheme="minorHAnsi"/>
          <w:sz w:val="22"/>
          <w:szCs w:val="22"/>
        </w:rPr>
        <w:t>inancováno</w:t>
      </w:r>
      <w:r w:rsidRPr="0077759E">
        <w:rPr>
          <w:rFonts w:asciiTheme="minorHAnsi" w:hAnsiTheme="minorHAnsi"/>
          <w:sz w:val="22"/>
          <w:szCs w:val="22"/>
        </w:rPr>
        <w:t xml:space="preserve"> </w:t>
      </w:r>
      <w:r w:rsidRPr="009C3343">
        <w:rPr>
          <w:rFonts w:asciiTheme="minorHAnsi" w:hAnsiTheme="minorHAnsi"/>
          <w:sz w:val="22"/>
          <w:szCs w:val="22"/>
        </w:rPr>
        <w:t>z</w:t>
      </w:r>
      <w:r w:rsidR="00985DDF" w:rsidRPr="009C3343">
        <w:rPr>
          <w:rFonts w:asciiTheme="minorHAnsi" w:hAnsiTheme="minorHAnsi"/>
          <w:sz w:val="22"/>
          <w:szCs w:val="22"/>
        </w:rPr>
        <w:t xml:space="preserve"> dotace</w:t>
      </w:r>
      <w:r w:rsidRPr="009C3343">
        <w:rPr>
          <w:rFonts w:asciiTheme="minorHAnsi" w:hAnsiTheme="minorHAnsi"/>
          <w:sz w:val="22"/>
          <w:szCs w:val="22"/>
        </w:rPr>
        <w:t xml:space="preserve"> statutárního města Pardubic</w:t>
      </w:r>
      <w:r w:rsidR="006B1844">
        <w:rPr>
          <w:rFonts w:asciiTheme="minorHAnsi" w:hAnsiTheme="minorHAnsi"/>
          <w:sz w:val="22"/>
          <w:szCs w:val="22"/>
        </w:rPr>
        <w:t>e</w:t>
      </w:r>
      <w:r w:rsidR="00BC20D4" w:rsidRPr="009C3343">
        <w:rPr>
          <w:rFonts w:asciiTheme="minorHAnsi" w:hAnsiTheme="minorHAnsi"/>
          <w:sz w:val="22"/>
          <w:szCs w:val="22"/>
        </w:rPr>
        <w:t xml:space="preserve"> (SmP)</w:t>
      </w:r>
      <w:r w:rsidR="009C3343">
        <w:rPr>
          <w:rFonts w:asciiTheme="minorHAnsi" w:hAnsiTheme="minorHAnsi"/>
          <w:sz w:val="22"/>
          <w:szCs w:val="22"/>
        </w:rPr>
        <w:t>)</w:t>
      </w:r>
      <w:r w:rsidRPr="00E12DFF">
        <w:rPr>
          <w:rFonts w:asciiTheme="minorHAnsi" w:hAnsiTheme="minorHAnsi"/>
          <w:sz w:val="22"/>
          <w:szCs w:val="22"/>
        </w:rPr>
        <w:t>,</w:t>
      </w:r>
    </w:p>
    <w:p w:rsidR="0005457C" w:rsidRPr="00F874AD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za účelem ověření plnění povinností vyplývajících z této smlouvy vytvořit poskytovateli podmínky k provedení kontroly</w:t>
      </w:r>
      <w:r>
        <w:rPr>
          <w:rFonts w:asciiTheme="minorHAnsi" w:hAnsiTheme="minorHAnsi"/>
          <w:sz w:val="22"/>
          <w:szCs w:val="22"/>
        </w:rPr>
        <w:t xml:space="preserve"> hospodaření s veřejnými prostředky z poskytnuté dotace, jejich použití dle účelového určení stanoveného touto smlouvou, předložit při kontrole všechny potřebné účetní a jiné doklady </w:t>
      </w:r>
      <w:r w:rsidRPr="0077759E">
        <w:rPr>
          <w:rFonts w:asciiTheme="minorHAnsi" w:hAnsiTheme="minorHAnsi"/>
          <w:sz w:val="22"/>
          <w:szCs w:val="22"/>
        </w:rPr>
        <w:t xml:space="preserve">a poskytnout poskytovateli </w:t>
      </w:r>
      <w:r>
        <w:rPr>
          <w:rFonts w:asciiTheme="minorHAnsi" w:hAnsiTheme="minorHAnsi"/>
          <w:sz w:val="22"/>
          <w:szCs w:val="22"/>
        </w:rPr>
        <w:t xml:space="preserve">další </w:t>
      </w:r>
      <w:r w:rsidRPr="0077759E">
        <w:rPr>
          <w:rFonts w:asciiTheme="minorHAnsi" w:hAnsiTheme="minorHAnsi"/>
          <w:sz w:val="22"/>
          <w:szCs w:val="22"/>
        </w:rPr>
        <w:t>potřebnou součinnost</w:t>
      </w:r>
      <w:r w:rsidRPr="00E12DFF">
        <w:rPr>
          <w:rFonts w:asciiTheme="minorHAnsi" w:hAnsiTheme="minorHAnsi"/>
          <w:sz w:val="22"/>
          <w:szCs w:val="22"/>
        </w:rPr>
        <w:t>, a zajistit, aby osoby povinné spolupůsobit při kontrole (zejména dodavatelé zboží a služeb) umožnily kontrolnímu orgánu prověřit jejich účetnictví a účetní doklady v rozsahu nezbytném ke splnění účelu kontroly,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0A0147" w:rsidRPr="00E12DFF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E12DFF">
        <w:rPr>
          <w:rFonts w:asciiTheme="minorHAnsi" w:hAnsiTheme="minorHAnsi"/>
          <w:sz w:val="22"/>
          <w:szCs w:val="22"/>
        </w:rPr>
        <w:t xml:space="preserve">oznámit neprodleně, tj. nejpozději do 7 kalendářních dnů, poskytovateli změnu všech identifikačních údajů,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informovat poskytovatele o všech změnách, které by mohly při vymáhání zadržených nebo neoprávněně použitých prostředků dotace zhoršit jeho pozici věřitele nebo dobytnost jeho pohledávky, </w:t>
      </w:r>
      <w:r w:rsidRPr="00810358">
        <w:rPr>
          <w:rFonts w:asciiTheme="minorHAnsi" w:hAnsiTheme="minorHAnsi"/>
          <w:sz w:val="22"/>
          <w:szCs w:val="22"/>
        </w:rPr>
        <w:t>zejména skutečnosti, které mají nebo mohou mít za následek příjemcův zánik či přeměnu (fúze, rozdělení a změna právní formy</w:t>
      </w:r>
      <w:r w:rsidR="008D53F1">
        <w:rPr>
          <w:rFonts w:asciiTheme="minorHAnsi" w:hAnsiTheme="minorHAnsi"/>
          <w:sz w:val="22"/>
          <w:szCs w:val="22"/>
        </w:rPr>
        <w:t>)</w:t>
      </w:r>
      <w:r w:rsidRPr="00810358">
        <w:rPr>
          <w:rFonts w:asciiTheme="minorHAnsi" w:hAnsiTheme="minorHAnsi"/>
          <w:sz w:val="22"/>
          <w:szCs w:val="22"/>
        </w:rPr>
        <w:t>,</w:t>
      </w:r>
      <w:r w:rsidRPr="0077759E">
        <w:rPr>
          <w:rFonts w:asciiTheme="minorHAnsi" w:hAnsiTheme="minorHAnsi"/>
          <w:sz w:val="22"/>
          <w:szCs w:val="22"/>
        </w:rPr>
        <w:t xml:space="preserve"> 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>v rámci propagační kampaně projektu a v průběhu jeho konání vhodným a viditelným způsobem prezentovat statutární město Pardubice,</w:t>
      </w:r>
    </w:p>
    <w:p w:rsidR="000A0147" w:rsidRPr="0077759E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7759E">
        <w:rPr>
          <w:rFonts w:asciiTheme="minorHAnsi" w:hAnsiTheme="minorHAnsi"/>
          <w:sz w:val="22"/>
          <w:szCs w:val="22"/>
        </w:rPr>
        <w:t xml:space="preserve">poskytnout potřebnou součinnost při akcích pořádaných statutárním městem Pardubice, </w:t>
      </w:r>
    </w:p>
    <w:p w:rsidR="000A0147" w:rsidRDefault="000A0147" w:rsidP="00E22236">
      <w:pPr>
        <w:pStyle w:val="Odstavecseseznamem"/>
        <w:numPr>
          <w:ilvl w:val="0"/>
          <w:numId w:val="8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v rámci projektu nepropagovat žádné politické strany a hnutí, jejich program, a vyvinout veškeré úsilí k eliminaci obdobných projevů v průběhu pořádané akce</w:t>
      </w:r>
      <w:r w:rsidR="00D57760">
        <w:rPr>
          <w:rFonts w:asciiTheme="minorHAnsi" w:hAnsiTheme="minorHAnsi"/>
          <w:sz w:val="22"/>
          <w:szCs w:val="22"/>
        </w:rPr>
        <w:t>,</w:t>
      </w:r>
      <w:r w:rsidRPr="00796217">
        <w:rPr>
          <w:rFonts w:asciiTheme="minorHAnsi" w:hAnsiTheme="minorHAnsi"/>
          <w:sz w:val="22"/>
          <w:szCs w:val="22"/>
        </w:rPr>
        <w:t xml:space="preserve"> </w:t>
      </w:r>
    </w:p>
    <w:p w:rsidR="00D57760" w:rsidRPr="00796217" w:rsidRDefault="00D57760" w:rsidP="00D57760">
      <w:pPr>
        <w:pStyle w:val="Odstavecseseznamem"/>
        <w:numPr>
          <w:ilvl w:val="0"/>
          <w:numId w:val="8"/>
        </w:numPr>
        <w:jc w:val="both"/>
        <w:rPr>
          <w:rFonts w:asciiTheme="minorHAnsi" w:hAnsiTheme="minorHAnsi"/>
          <w:sz w:val="22"/>
          <w:szCs w:val="22"/>
        </w:rPr>
      </w:pPr>
      <w:r w:rsidRPr="00D57760">
        <w:rPr>
          <w:rFonts w:asciiTheme="minorHAnsi" w:hAnsiTheme="minorHAnsi"/>
          <w:sz w:val="22"/>
          <w:szCs w:val="22"/>
        </w:rPr>
        <w:t>umožnit poskytovateli provedení kontroly v místě a čase konání akcí realizovaných v rámci dotovaného projektu</w:t>
      </w:r>
      <w:r>
        <w:rPr>
          <w:rFonts w:asciiTheme="minorHAnsi" w:hAnsiTheme="minorHAnsi"/>
          <w:sz w:val="22"/>
          <w:szCs w:val="22"/>
        </w:rPr>
        <w:t>.</w:t>
      </w:r>
    </w:p>
    <w:p w:rsidR="00A505FC" w:rsidRDefault="00A505FC" w:rsidP="000A0147">
      <w:pPr>
        <w:jc w:val="both"/>
        <w:rPr>
          <w:rFonts w:asciiTheme="minorHAnsi" w:hAnsiTheme="minorHAnsi"/>
          <w:sz w:val="22"/>
          <w:szCs w:val="22"/>
          <w:u w:val="single"/>
        </w:rPr>
      </w:pPr>
    </w:p>
    <w:p w:rsidR="000A0147" w:rsidRPr="006301A7" w:rsidRDefault="000A0147" w:rsidP="00E22236">
      <w:pPr>
        <w:pStyle w:val="Odstavecseseznamem"/>
        <w:numPr>
          <w:ilvl w:val="0"/>
          <w:numId w:val="7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>Poskytovatel je oprávněn:</w:t>
      </w:r>
    </w:p>
    <w:p w:rsidR="000A0147" w:rsidRPr="0077759E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6051CC" w:rsidRDefault="000A0147" w:rsidP="00E22236">
      <w:pPr>
        <w:pStyle w:val="Odstavecseseznamem"/>
        <w:numPr>
          <w:ilvl w:val="0"/>
          <w:numId w:val="9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6301A7">
        <w:rPr>
          <w:rFonts w:asciiTheme="minorHAnsi" w:hAnsiTheme="minorHAnsi"/>
          <w:sz w:val="22"/>
          <w:szCs w:val="22"/>
        </w:rPr>
        <w:t xml:space="preserve">ověřit si, že prostředky dotace byly příjemcem účelně a účelově použity, </w:t>
      </w:r>
    </w:p>
    <w:p w:rsidR="00662BD3" w:rsidRPr="00662BD3" w:rsidRDefault="00571C32" w:rsidP="00E22236">
      <w:pPr>
        <w:pStyle w:val="Odstavecseseznamem"/>
        <w:numPr>
          <w:ilvl w:val="0"/>
          <w:numId w:val="9"/>
        </w:numPr>
        <w:ind w:hanging="294"/>
        <w:jc w:val="both"/>
        <w:rPr>
          <w:rFonts w:asciiTheme="minorHAnsi" w:hAnsiTheme="minorHAnsi"/>
          <w:sz w:val="22"/>
          <w:szCs w:val="22"/>
        </w:rPr>
      </w:pPr>
      <w:r w:rsidRPr="00662BD3">
        <w:rPr>
          <w:rFonts w:ascii="Calibri" w:hAnsi="Calibri"/>
          <w:sz w:val="22"/>
          <w:szCs w:val="22"/>
        </w:rPr>
        <w:t>kontrolovat v souladu se zákonem o finanční kontrole, zákonem o obcích a zákonem o rozpočtových pravidlech územních rozpočtů kdykoliv dodržení podmínek, za kterých byla dotace příjemci poskytnuta, a v souvislosti s tím kontrolovat kompletní účetnictví příjemce a požadovat předložení všech potřebných účetních a jiných dokladů</w:t>
      </w:r>
      <w:r w:rsidR="002806CD" w:rsidRPr="00662BD3">
        <w:rPr>
          <w:rFonts w:ascii="Calibri" w:hAnsi="Calibri"/>
          <w:sz w:val="22"/>
          <w:szCs w:val="22"/>
        </w:rPr>
        <w:t>,</w:t>
      </w:r>
      <w:r w:rsidR="00D67640" w:rsidRPr="00662BD3" w:rsidDel="00D67640">
        <w:rPr>
          <w:rFonts w:ascii="Calibri" w:hAnsi="Calibri"/>
          <w:sz w:val="22"/>
          <w:szCs w:val="22"/>
        </w:rPr>
        <w:t xml:space="preserve"> </w:t>
      </w:r>
    </w:p>
    <w:p w:rsidR="00662BD3" w:rsidRPr="00662BD3" w:rsidRDefault="00662BD3" w:rsidP="00662BD3">
      <w:pPr>
        <w:pStyle w:val="Odstavecseseznamem"/>
        <w:jc w:val="both"/>
        <w:rPr>
          <w:rFonts w:asciiTheme="minorHAnsi" w:hAnsiTheme="minorHAnsi"/>
          <w:sz w:val="22"/>
          <w:szCs w:val="22"/>
        </w:rPr>
      </w:pPr>
    </w:p>
    <w:p w:rsidR="000A0147" w:rsidRPr="00796217" w:rsidRDefault="000A0147" w:rsidP="00E22236">
      <w:pPr>
        <w:pStyle w:val="Odstavecseseznamem"/>
        <w:numPr>
          <w:ilvl w:val="0"/>
          <w:numId w:val="7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796217">
        <w:rPr>
          <w:rFonts w:asciiTheme="minorHAnsi" w:hAnsiTheme="minorHAnsi"/>
          <w:sz w:val="22"/>
          <w:szCs w:val="22"/>
        </w:rPr>
        <w:t>Za účelem splnění povinnosti příjemce uvedené v odst. 1 písm. l) tohoto článku smlouvy uděluje poskytovatel souhlas s užitím loga statutárního města Pardubice,</w:t>
      </w:r>
      <w:r w:rsidR="00AC65E8">
        <w:rPr>
          <w:rFonts w:asciiTheme="minorHAnsi" w:hAnsiTheme="minorHAnsi"/>
          <w:sz w:val="22"/>
          <w:szCs w:val="22"/>
        </w:rPr>
        <w:t xml:space="preserve"> v souladu s logomanuálem poskytovatele,</w:t>
      </w:r>
      <w:r w:rsidRPr="00796217">
        <w:rPr>
          <w:rFonts w:asciiTheme="minorHAnsi" w:hAnsiTheme="minorHAnsi"/>
          <w:sz w:val="22"/>
          <w:szCs w:val="22"/>
        </w:rPr>
        <w:t xml:space="preserve"> a to </w:t>
      </w:r>
      <w:r w:rsidR="00AC65E8">
        <w:rPr>
          <w:rFonts w:asciiTheme="minorHAnsi" w:hAnsiTheme="minorHAnsi"/>
          <w:sz w:val="22"/>
          <w:szCs w:val="22"/>
        </w:rPr>
        <w:t>v souvislosti s</w:t>
      </w:r>
      <w:r w:rsidRPr="00796217">
        <w:rPr>
          <w:rFonts w:asciiTheme="minorHAnsi" w:hAnsiTheme="minorHAnsi"/>
          <w:sz w:val="22"/>
          <w:szCs w:val="22"/>
        </w:rPr>
        <w:t xml:space="preserve"> propagační kampan</w:t>
      </w:r>
      <w:r w:rsidR="00AC65E8"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a realizac</w:t>
      </w:r>
      <w:r w:rsidR="00AC65E8">
        <w:rPr>
          <w:rFonts w:asciiTheme="minorHAnsi" w:hAnsiTheme="minorHAnsi"/>
          <w:sz w:val="22"/>
          <w:szCs w:val="22"/>
        </w:rPr>
        <w:t>í</w:t>
      </w:r>
      <w:r w:rsidRPr="00796217">
        <w:rPr>
          <w:rFonts w:asciiTheme="minorHAnsi" w:hAnsiTheme="minorHAnsi"/>
          <w:sz w:val="22"/>
          <w:szCs w:val="22"/>
        </w:rPr>
        <w:t xml:space="preserve"> projektu. </w:t>
      </w:r>
    </w:p>
    <w:p w:rsidR="000A0147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965418" w:rsidRDefault="000A0147" w:rsidP="000A0147">
      <w:pPr>
        <w:tabs>
          <w:tab w:val="left" w:pos="426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Čerpání dotace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Čerpáním dotace se rozumí úhrada uznatelných výdajů vzniklých při realizaci projektu.</w:t>
      </w:r>
    </w:p>
    <w:p w:rsidR="000A0147" w:rsidRPr="00515D12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E52AC4">
        <w:rPr>
          <w:rFonts w:asciiTheme="minorHAnsi" w:hAnsiTheme="minorHAnsi"/>
          <w:sz w:val="22"/>
          <w:szCs w:val="22"/>
        </w:rPr>
        <w:t xml:space="preserve">Příjemce je oprávněn čerpat dotaci k realizaci projektu </w:t>
      </w:r>
      <w:r w:rsidRPr="00FA2CBA">
        <w:rPr>
          <w:rFonts w:asciiTheme="minorHAnsi" w:hAnsiTheme="minorHAnsi"/>
          <w:b/>
          <w:sz w:val="22"/>
          <w:szCs w:val="22"/>
        </w:rPr>
        <w:t xml:space="preserve">nejpozději do </w:t>
      </w:r>
      <w:r w:rsidR="002B3971">
        <w:rPr>
          <w:rFonts w:asciiTheme="minorHAnsi" w:hAnsiTheme="minorHAnsi"/>
          <w:b/>
          <w:sz w:val="22"/>
          <w:szCs w:val="22"/>
        </w:rPr>
        <w:t>3</w:t>
      </w:r>
      <w:r w:rsidR="00E22236">
        <w:rPr>
          <w:rFonts w:asciiTheme="minorHAnsi" w:hAnsiTheme="minorHAnsi"/>
          <w:b/>
          <w:sz w:val="22"/>
          <w:szCs w:val="22"/>
        </w:rPr>
        <w:t>1</w:t>
      </w:r>
      <w:r w:rsidR="00420D16">
        <w:rPr>
          <w:rFonts w:asciiTheme="minorHAnsi" w:hAnsiTheme="minorHAnsi"/>
          <w:b/>
          <w:sz w:val="22"/>
          <w:szCs w:val="22"/>
        </w:rPr>
        <w:t xml:space="preserve">. </w:t>
      </w:r>
      <w:r w:rsidR="00E22236">
        <w:rPr>
          <w:rFonts w:asciiTheme="minorHAnsi" w:hAnsiTheme="minorHAnsi"/>
          <w:b/>
          <w:sz w:val="22"/>
          <w:szCs w:val="22"/>
        </w:rPr>
        <w:t>12</w:t>
      </w:r>
      <w:r w:rsidR="00420D16">
        <w:rPr>
          <w:rFonts w:asciiTheme="minorHAnsi" w:hAnsiTheme="minorHAnsi"/>
          <w:b/>
          <w:sz w:val="22"/>
          <w:szCs w:val="22"/>
        </w:rPr>
        <w:t>.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Příjemce není oprávněn převádět pros</w:t>
      </w:r>
      <w:r w:rsidRPr="00E52AC4">
        <w:rPr>
          <w:rFonts w:asciiTheme="minorHAnsi" w:hAnsiTheme="minorHAnsi"/>
          <w:sz w:val="22"/>
          <w:szCs w:val="22"/>
        </w:rPr>
        <w:t xml:space="preserve">tředky dotace do roku následujícího. </w:t>
      </w:r>
    </w:p>
    <w:p w:rsidR="000A0147" w:rsidRPr="00E52AC4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Pokud příjemce nepoužije finanční prostředky dotace ke stanovenému účelu, zavazuje se příslušnou finanční částku bez odkladů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do</w:t>
      </w:r>
      <w:r w:rsidR="00322DD6">
        <w:rPr>
          <w:rFonts w:asciiTheme="minorHAnsi" w:hAnsiTheme="minorHAnsi"/>
          <w:b/>
          <w:sz w:val="22"/>
          <w:szCs w:val="22"/>
        </w:rPr>
        <w:t xml:space="preserve"> </w:t>
      </w:r>
      <w:r w:rsidR="002B3971">
        <w:rPr>
          <w:rFonts w:asciiTheme="minorHAnsi" w:hAnsiTheme="minorHAnsi"/>
          <w:b/>
          <w:sz w:val="22"/>
          <w:szCs w:val="22"/>
        </w:rPr>
        <w:t>31</w:t>
      </w:r>
      <w:r w:rsidR="00420D16">
        <w:rPr>
          <w:rFonts w:asciiTheme="minorHAnsi" w:hAnsiTheme="minorHAnsi"/>
          <w:b/>
          <w:sz w:val="22"/>
          <w:szCs w:val="22"/>
        </w:rPr>
        <w:t xml:space="preserve">. </w:t>
      </w:r>
      <w:r w:rsidR="00E22236">
        <w:rPr>
          <w:rFonts w:asciiTheme="minorHAnsi" w:hAnsiTheme="minorHAnsi"/>
          <w:b/>
          <w:sz w:val="22"/>
          <w:szCs w:val="22"/>
        </w:rPr>
        <w:t>12</w:t>
      </w:r>
      <w:r w:rsidR="00420D16">
        <w:rPr>
          <w:rFonts w:asciiTheme="minorHAnsi" w:hAnsiTheme="minorHAnsi"/>
          <w:b/>
          <w:sz w:val="22"/>
          <w:szCs w:val="22"/>
        </w:rPr>
        <w:t>.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  <w:r w:rsidRPr="00515D12">
        <w:rPr>
          <w:rFonts w:asciiTheme="minorHAnsi" w:hAnsiTheme="minorHAnsi"/>
          <w:sz w:val="22"/>
          <w:szCs w:val="22"/>
        </w:rPr>
        <w:t xml:space="preserve"> </w:t>
      </w:r>
    </w:p>
    <w:p w:rsidR="000A0147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nevyčerpání celé výše dotace je příjemce povinen nevyčerpanou část dotace vrátit na účet poskytovatele</w:t>
      </w:r>
      <w:r>
        <w:rPr>
          <w:rFonts w:asciiTheme="minorHAnsi" w:hAnsiTheme="minorHAnsi"/>
          <w:sz w:val="22"/>
          <w:szCs w:val="22"/>
        </w:rPr>
        <w:t xml:space="preserve"> uvedený v záhlaví této smlouvy</w:t>
      </w:r>
      <w:r w:rsidRPr="00515D12">
        <w:rPr>
          <w:rFonts w:asciiTheme="minorHAnsi" w:hAnsiTheme="minorHAnsi"/>
          <w:sz w:val="22"/>
          <w:szCs w:val="22"/>
        </w:rPr>
        <w:t xml:space="preserve"> </w:t>
      </w:r>
      <w:r w:rsidRPr="00515D12">
        <w:rPr>
          <w:rFonts w:asciiTheme="minorHAnsi" w:hAnsiTheme="minorHAnsi"/>
          <w:b/>
          <w:sz w:val="22"/>
          <w:szCs w:val="22"/>
        </w:rPr>
        <w:t>nejpozději do</w:t>
      </w:r>
      <w:r w:rsidR="00322DD6">
        <w:rPr>
          <w:rFonts w:asciiTheme="minorHAnsi" w:hAnsiTheme="minorHAnsi"/>
          <w:b/>
          <w:sz w:val="22"/>
          <w:szCs w:val="22"/>
        </w:rPr>
        <w:t xml:space="preserve"> </w:t>
      </w:r>
      <w:r w:rsidR="002B3971">
        <w:rPr>
          <w:rFonts w:asciiTheme="minorHAnsi" w:hAnsiTheme="minorHAnsi"/>
          <w:b/>
          <w:sz w:val="22"/>
          <w:szCs w:val="22"/>
        </w:rPr>
        <w:t>31</w:t>
      </w:r>
      <w:r w:rsidR="00E22236">
        <w:rPr>
          <w:rFonts w:asciiTheme="minorHAnsi" w:hAnsiTheme="minorHAnsi"/>
          <w:b/>
          <w:sz w:val="22"/>
          <w:szCs w:val="22"/>
        </w:rPr>
        <w:t>. 12</w:t>
      </w:r>
      <w:r w:rsidR="00420D16">
        <w:rPr>
          <w:rFonts w:asciiTheme="minorHAnsi" w:hAnsiTheme="minorHAnsi"/>
          <w:b/>
          <w:sz w:val="22"/>
          <w:szCs w:val="22"/>
        </w:rPr>
        <w:t>. 201</w:t>
      </w:r>
      <w:r w:rsidR="002B3971">
        <w:rPr>
          <w:rFonts w:asciiTheme="minorHAnsi" w:hAnsiTheme="minorHAnsi"/>
          <w:b/>
          <w:sz w:val="22"/>
          <w:szCs w:val="22"/>
        </w:rPr>
        <w:t>7</w:t>
      </w:r>
      <w:r w:rsidR="00322DD6">
        <w:rPr>
          <w:rFonts w:asciiTheme="minorHAnsi" w:hAnsiTheme="minorHAnsi"/>
          <w:b/>
          <w:sz w:val="22"/>
          <w:szCs w:val="22"/>
        </w:rPr>
        <w:t>.</w:t>
      </w:r>
    </w:p>
    <w:p w:rsidR="000A0147" w:rsidRDefault="000A0147" w:rsidP="00E22236">
      <w:p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E22236">
      <w:pPr>
        <w:numPr>
          <w:ilvl w:val="0"/>
          <w:numId w:val="6"/>
        </w:numPr>
        <w:tabs>
          <w:tab w:val="left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případě z</w:t>
      </w:r>
      <w:r>
        <w:rPr>
          <w:rFonts w:asciiTheme="minorHAnsi" w:hAnsiTheme="minorHAnsi"/>
          <w:sz w:val="22"/>
          <w:szCs w:val="22"/>
        </w:rPr>
        <w:t>rušení příjemce s likvidací</w:t>
      </w:r>
      <w:r w:rsidRPr="00515D12">
        <w:rPr>
          <w:rFonts w:asciiTheme="minorHAnsi" w:hAnsiTheme="minorHAnsi"/>
          <w:sz w:val="22"/>
          <w:szCs w:val="22"/>
        </w:rPr>
        <w:t xml:space="preserve"> je příjemce povinen neprodleně vrátit nevyčerpané prostředky spolu s vyúčtováním, nejpozději do 30 dnů od oznámení, na účet poskytovatele.</w:t>
      </w:r>
    </w:p>
    <w:p w:rsidR="000A0147" w:rsidRDefault="000A0147" w:rsidP="000A0147">
      <w:pPr>
        <w:ind w:left="284" w:hanging="284"/>
        <w:jc w:val="both"/>
        <w:rPr>
          <w:rFonts w:asciiTheme="minorHAnsi" w:hAnsiTheme="minorHAnsi"/>
          <w:sz w:val="22"/>
          <w:szCs w:val="22"/>
        </w:rPr>
      </w:pPr>
    </w:p>
    <w:p w:rsidR="00D330DD" w:rsidRDefault="00D330DD" w:rsidP="00662BD3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VIII</w:t>
      </w:r>
      <w:r w:rsidRPr="00515D12">
        <w:rPr>
          <w:rFonts w:asciiTheme="minorHAnsi" w:hAnsiTheme="minorHAnsi"/>
          <w:b/>
        </w:rPr>
        <w:t>.</w:t>
      </w:r>
      <w:r>
        <w:rPr>
          <w:rFonts w:asciiTheme="minorHAnsi" w:hAnsiTheme="minorHAnsi"/>
          <w:b/>
        </w:rPr>
        <w:t xml:space="preserve"> Uznateln</w:t>
      </w:r>
      <w:r w:rsidR="00164740">
        <w:rPr>
          <w:rFonts w:asciiTheme="minorHAnsi" w:hAnsiTheme="minorHAnsi"/>
          <w:b/>
        </w:rPr>
        <w:t>é</w:t>
      </w:r>
      <w:r>
        <w:rPr>
          <w:rFonts w:asciiTheme="minorHAnsi" w:hAnsiTheme="minorHAnsi"/>
          <w:b/>
        </w:rPr>
        <w:t xml:space="preserve"> </w:t>
      </w:r>
      <w:r w:rsidR="00164740" w:rsidRPr="00662BD3">
        <w:rPr>
          <w:rFonts w:asciiTheme="minorHAnsi" w:hAnsiTheme="minorHAnsi"/>
          <w:b/>
        </w:rPr>
        <w:t xml:space="preserve">a neuznatelné </w:t>
      </w:r>
      <w:r>
        <w:rPr>
          <w:rFonts w:asciiTheme="minorHAnsi" w:hAnsiTheme="minorHAnsi"/>
          <w:b/>
        </w:rPr>
        <w:t>náklad</w:t>
      </w:r>
      <w:r w:rsidR="00164740">
        <w:rPr>
          <w:rFonts w:asciiTheme="minorHAnsi" w:hAnsiTheme="minorHAnsi"/>
          <w:b/>
        </w:rPr>
        <w:t>y</w:t>
      </w:r>
    </w:p>
    <w:p w:rsidR="000A0147" w:rsidRPr="00E52AC4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D37FCA" w:rsidRPr="00101351" w:rsidRDefault="00D37FCA" w:rsidP="00E22236">
      <w:pPr>
        <w:pStyle w:val="Default"/>
        <w:numPr>
          <w:ilvl w:val="0"/>
          <w:numId w:val="10"/>
        </w:numPr>
        <w:tabs>
          <w:tab w:val="clear" w:pos="720"/>
          <w:tab w:val="num" w:pos="426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101351">
        <w:rPr>
          <w:rFonts w:asciiTheme="minorHAnsi" w:hAnsiTheme="minorHAnsi"/>
          <w:sz w:val="22"/>
          <w:szCs w:val="22"/>
        </w:rPr>
        <w:t xml:space="preserve">Dotaci lze použít pouze na úhradu způsobilých </w:t>
      </w:r>
      <w:r>
        <w:rPr>
          <w:rFonts w:asciiTheme="minorHAnsi" w:hAnsiTheme="minorHAnsi"/>
          <w:sz w:val="22"/>
          <w:szCs w:val="22"/>
        </w:rPr>
        <w:t xml:space="preserve">(uznatelných) </w:t>
      </w:r>
      <w:r w:rsidRPr="00101351">
        <w:rPr>
          <w:rFonts w:asciiTheme="minorHAnsi" w:hAnsiTheme="minorHAnsi"/>
          <w:sz w:val="22"/>
          <w:szCs w:val="22"/>
        </w:rPr>
        <w:t>nákladů příjemce spojených s realizací projektu</w:t>
      </w:r>
      <w:r w:rsidRPr="00101351">
        <w:rPr>
          <w:rFonts w:asciiTheme="minorHAnsi" w:hAnsiTheme="minorHAnsi"/>
          <w:bCs/>
          <w:sz w:val="22"/>
          <w:szCs w:val="22"/>
        </w:rPr>
        <w:t xml:space="preserve"> </w:t>
      </w:r>
      <w:r w:rsidRPr="00101351">
        <w:rPr>
          <w:rFonts w:asciiTheme="minorHAnsi" w:hAnsiTheme="minorHAnsi"/>
          <w:sz w:val="22"/>
          <w:szCs w:val="22"/>
        </w:rPr>
        <w:t>při dodržení zásad hospodárnosti, účelnosti a efektivnosti vynaložených prostředků</w:t>
      </w:r>
      <w:r w:rsidRPr="00101351">
        <w:rPr>
          <w:rFonts w:asciiTheme="minorHAnsi" w:hAnsiTheme="minorHAnsi"/>
          <w:i/>
          <w:iCs/>
          <w:sz w:val="22"/>
          <w:szCs w:val="22"/>
        </w:rPr>
        <w:t xml:space="preserve">. </w:t>
      </w:r>
    </w:p>
    <w:p w:rsidR="000A0147" w:rsidRPr="00E52AC4" w:rsidRDefault="000A0147" w:rsidP="00E22236">
      <w:pPr>
        <w:numPr>
          <w:ilvl w:val="0"/>
          <w:numId w:val="10"/>
        </w:numPr>
        <w:tabs>
          <w:tab w:val="clear" w:pos="720"/>
          <w:tab w:val="num" w:pos="426"/>
        </w:tabs>
        <w:suppressAutoHyphens/>
        <w:spacing w:before="120"/>
        <w:ind w:left="426" w:hanging="426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Uznatelným nákladem je náklad, který splňuje všechny níže uvedené podmínky:</w:t>
      </w:r>
    </w:p>
    <w:p w:rsidR="000A0147" w:rsidRPr="00E52AC4" w:rsidRDefault="000A014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 xml:space="preserve">vznikl a byl příjemcem uhrazen v období realizace projektu, </w:t>
      </w:r>
    </w:p>
    <w:p w:rsidR="000A0147" w:rsidRPr="00E52AC4" w:rsidRDefault="000A014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byl vynaložen v souladu s účelovým určením dle čl. </w:t>
      </w:r>
      <w:r>
        <w:rPr>
          <w:rFonts w:asciiTheme="minorHAnsi" w:hAnsiTheme="minorHAnsi" w:cs="Tahoma"/>
          <w:sz w:val="22"/>
          <w:szCs w:val="22"/>
        </w:rPr>
        <w:t>IV.</w:t>
      </w:r>
      <w:r w:rsidRPr="00E52AC4">
        <w:rPr>
          <w:rFonts w:asciiTheme="minorHAnsi" w:hAnsiTheme="minorHAnsi" w:cs="Tahoma"/>
          <w:sz w:val="22"/>
          <w:szCs w:val="22"/>
        </w:rPr>
        <w:t xml:space="preserve"> této smlouvy, ostatními podmínkami této smlouvy a podmínkami</w:t>
      </w:r>
      <w:r>
        <w:rPr>
          <w:rFonts w:asciiTheme="minorHAnsi" w:hAnsiTheme="minorHAnsi" w:cs="Tahoma"/>
          <w:sz w:val="22"/>
          <w:szCs w:val="22"/>
        </w:rPr>
        <w:t xml:space="preserve"> uvedenými v Pravidlech a Zásadách</w:t>
      </w:r>
      <w:r w:rsidRPr="00E52AC4">
        <w:rPr>
          <w:rFonts w:asciiTheme="minorHAnsi" w:hAnsiTheme="minorHAnsi" w:cs="Tahoma"/>
          <w:sz w:val="22"/>
          <w:szCs w:val="22"/>
        </w:rPr>
        <w:t>,</w:t>
      </w:r>
    </w:p>
    <w:p w:rsidR="00D37FCA" w:rsidRDefault="000A0147" w:rsidP="004C469D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E52AC4">
        <w:rPr>
          <w:rFonts w:asciiTheme="minorHAnsi" w:hAnsiTheme="minorHAnsi" w:cs="Tahoma"/>
          <w:sz w:val="22"/>
          <w:szCs w:val="22"/>
        </w:rPr>
        <w:t>vyhovuje zásadám účelnosti, efektivnosti a hospodárnosti dle zákona o finanční kontrole</w:t>
      </w:r>
      <w:r w:rsidR="004C469D">
        <w:rPr>
          <w:rFonts w:asciiTheme="minorHAnsi" w:hAnsiTheme="minorHAnsi" w:cs="Tahoma"/>
          <w:sz w:val="22"/>
          <w:szCs w:val="22"/>
        </w:rPr>
        <w:t xml:space="preserve"> a</w:t>
      </w:r>
    </w:p>
    <w:p w:rsidR="000A0147" w:rsidRPr="00D37FCA" w:rsidRDefault="00D37FCA" w:rsidP="00E22236">
      <w:pPr>
        <w:numPr>
          <w:ilvl w:val="1"/>
          <w:numId w:val="10"/>
        </w:numPr>
        <w:tabs>
          <w:tab w:val="clear" w:pos="1440"/>
          <w:tab w:val="left" w:pos="720"/>
          <w:tab w:val="num" w:pos="851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>nejedná se o nezpůsobilý</w:t>
      </w:r>
      <w:r>
        <w:rPr>
          <w:rFonts w:asciiTheme="minorHAnsi" w:hAnsiTheme="minorHAnsi"/>
          <w:sz w:val="22"/>
          <w:szCs w:val="22"/>
        </w:rPr>
        <w:t xml:space="preserve"> (neuznatelný)</w:t>
      </w:r>
      <w:r w:rsidRPr="00D37FCA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náklad</w:t>
      </w:r>
      <w:r w:rsidRPr="00D37FCA">
        <w:rPr>
          <w:rFonts w:asciiTheme="minorHAnsi" w:hAnsiTheme="minorHAnsi"/>
          <w:sz w:val="22"/>
          <w:szCs w:val="22"/>
        </w:rPr>
        <w:t xml:space="preserve"> uvedený v odstavci </w:t>
      </w:r>
      <w:r>
        <w:rPr>
          <w:rFonts w:asciiTheme="minorHAnsi" w:hAnsiTheme="minorHAnsi"/>
          <w:sz w:val="22"/>
          <w:szCs w:val="22"/>
        </w:rPr>
        <w:t>3</w:t>
      </w:r>
      <w:r w:rsidRPr="00D37FCA">
        <w:rPr>
          <w:rFonts w:asciiTheme="minorHAnsi" w:hAnsiTheme="minorHAnsi"/>
          <w:sz w:val="22"/>
          <w:szCs w:val="22"/>
        </w:rPr>
        <w:t xml:space="preserve"> tohoto článku smlouvy</w:t>
      </w:r>
      <w:r w:rsidR="00BC5983" w:rsidRPr="00D37FCA">
        <w:rPr>
          <w:rFonts w:asciiTheme="minorHAnsi" w:hAnsiTheme="minorHAnsi" w:cs="Tahoma"/>
          <w:sz w:val="22"/>
          <w:szCs w:val="22"/>
        </w:rPr>
        <w:t>.</w:t>
      </w:r>
    </w:p>
    <w:p w:rsidR="00604D57" w:rsidRPr="00604D57" w:rsidRDefault="00D37FCA" w:rsidP="00E22236">
      <w:pPr>
        <w:numPr>
          <w:ilvl w:val="0"/>
          <w:numId w:val="10"/>
        </w:numPr>
        <w:tabs>
          <w:tab w:val="clear" w:pos="720"/>
        </w:tabs>
        <w:suppressAutoHyphens/>
        <w:spacing w:before="120"/>
        <w:ind w:left="426" w:hanging="426"/>
        <w:jc w:val="both"/>
        <w:rPr>
          <w:rFonts w:asciiTheme="minorHAnsi" w:hAnsiTheme="minorHAnsi" w:cs="Tahoma"/>
          <w:color w:val="FF0000"/>
          <w:sz w:val="22"/>
          <w:szCs w:val="22"/>
        </w:rPr>
      </w:pPr>
      <w:r w:rsidRPr="00D37FCA">
        <w:rPr>
          <w:rFonts w:asciiTheme="minorHAnsi" w:hAnsiTheme="minorHAnsi"/>
          <w:sz w:val="22"/>
          <w:szCs w:val="22"/>
        </w:rPr>
        <w:t xml:space="preserve">Dotaci </w:t>
      </w:r>
      <w:r w:rsidRPr="00D37FCA">
        <w:rPr>
          <w:rFonts w:asciiTheme="minorHAnsi" w:hAnsiTheme="minorHAnsi"/>
          <w:bCs/>
          <w:sz w:val="22"/>
          <w:szCs w:val="22"/>
        </w:rPr>
        <w:t>nelze použít</w:t>
      </w:r>
      <w:r w:rsidRPr="00D37FCA">
        <w:rPr>
          <w:rFonts w:asciiTheme="minorHAnsi" w:hAnsiTheme="minorHAnsi"/>
          <w:b/>
          <w:bCs/>
          <w:sz w:val="22"/>
          <w:szCs w:val="22"/>
        </w:rPr>
        <w:t xml:space="preserve"> </w:t>
      </w:r>
      <w:r w:rsidRPr="00D37FCA">
        <w:rPr>
          <w:rFonts w:asciiTheme="minorHAnsi" w:hAnsiTheme="minorHAnsi"/>
          <w:sz w:val="22"/>
          <w:szCs w:val="22"/>
        </w:rPr>
        <w:t xml:space="preserve">na nezpůsobilé (neuznatelné) </w:t>
      </w:r>
      <w:r>
        <w:rPr>
          <w:rFonts w:asciiTheme="minorHAnsi" w:hAnsiTheme="minorHAnsi"/>
          <w:sz w:val="22"/>
          <w:szCs w:val="22"/>
        </w:rPr>
        <w:t>náklady</w:t>
      </w:r>
      <w:r w:rsidRPr="00D37FCA">
        <w:rPr>
          <w:rFonts w:asciiTheme="minorHAnsi" w:hAnsiTheme="minorHAnsi"/>
          <w:sz w:val="22"/>
          <w:szCs w:val="22"/>
        </w:rPr>
        <w:t xml:space="preserve"> projektu</w:t>
      </w:r>
      <w:r>
        <w:rPr>
          <w:rFonts w:asciiTheme="minorHAnsi" w:hAnsiTheme="minorHAnsi"/>
          <w:sz w:val="22"/>
          <w:szCs w:val="22"/>
        </w:rPr>
        <w:t xml:space="preserve">. </w:t>
      </w:r>
      <w:r w:rsidR="00604D57">
        <w:rPr>
          <w:rFonts w:asciiTheme="minorHAnsi" w:hAnsiTheme="minorHAnsi"/>
          <w:sz w:val="22"/>
          <w:szCs w:val="22"/>
        </w:rPr>
        <w:t>Neuznatelným nákladem se rozumí:</w:t>
      </w:r>
    </w:p>
    <w:p w:rsidR="00164740" w:rsidRPr="00662BD3" w:rsidRDefault="00164740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t xml:space="preserve">výdaj na </w:t>
      </w:r>
      <w:r w:rsidR="00D46FC5" w:rsidRPr="00662BD3">
        <w:rPr>
          <w:rFonts w:asciiTheme="minorHAnsi" w:hAnsiTheme="minorHAnsi" w:cs="Tahoma"/>
          <w:sz w:val="22"/>
          <w:szCs w:val="22"/>
        </w:rPr>
        <w:t>odměny za činnosti vykonávané pro příjemce dotace jeho členy či osobami, které jsou členy statutárního či jiného orgánu tohoto příjemce dotace</w:t>
      </w:r>
      <w:r w:rsidR="00AA2AD7" w:rsidRPr="00662BD3">
        <w:rPr>
          <w:rFonts w:asciiTheme="minorHAnsi" w:hAnsiTheme="minorHAnsi" w:cs="Tahoma"/>
          <w:sz w:val="22"/>
          <w:szCs w:val="22"/>
        </w:rPr>
        <w:t>,</w:t>
      </w:r>
    </w:p>
    <w:p w:rsidR="00D46FC5" w:rsidRPr="00662BD3" w:rsidRDefault="00D46FC5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662BD3">
        <w:rPr>
          <w:rFonts w:asciiTheme="minorHAnsi" w:hAnsiTheme="minorHAnsi" w:cs="Tahoma"/>
          <w:sz w:val="22"/>
          <w:szCs w:val="22"/>
        </w:rPr>
        <w:t>výdaj</w:t>
      </w:r>
      <w:r w:rsidR="00AB00FB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604D57" w:rsidRPr="00662BD3">
        <w:rPr>
          <w:rFonts w:asciiTheme="minorHAnsi" w:hAnsiTheme="minorHAnsi" w:cs="Tahoma"/>
          <w:sz w:val="22"/>
          <w:szCs w:val="22"/>
        </w:rPr>
        <w:t>n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a činnosti </w:t>
      </w:r>
      <w:r w:rsidR="001B1447" w:rsidRPr="00662BD3">
        <w:rPr>
          <w:rFonts w:asciiTheme="minorHAnsi" w:hAnsiTheme="minorHAnsi" w:cs="Tahoma"/>
          <w:sz w:val="22"/>
          <w:szCs w:val="22"/>
        </w:rPr>
        <w:t xml:space="preserve">a služby 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vykonávané pro příjemce dotace </w:t>
      </w:r>
      <w:r w:rsidR="003B5C4F" w:rsidRPr="00662BD3">
        <w:rPr>
          <w:rFonts w:asciiTheme="minorHAnsi" w:hAnsiTheme="minorHAnsi" w:cs="Tahoma"/>
          <w:sz w:val="22"/>
          <w:szCs w:val="22"/>
        </w:rPr>
        <w:t>subjekt</w:t>
      </w:r>
      <w:r w:rsidR="00604D57" w:rsidRPr="00662BD3">
        <w:rPr>
          <w:rFonts w:asciiTheme="minorHAnsi" w:hAnsiTheme="minorHAnsi" w:cs="Tahoma"/>
          <w:sz w:val="22"/>
          <w:szCs w:val="22"/>
        </w:rPr>
        <w:t>em</w:t>
      </w:r>
      <w:r w:rsidR="003B5C4F" w:rsidRPr="00662BD3">
        <w:rPr>
          <w:rFonts w:asciiTheme="minorHAnsi" w:hAnsiTheme="minorHAnsi" w:cs="Tahoma"/>
          <w:sz w:val="22"/>
          <w:szCs w:val="22"/>
        </w:rPr>
        <w:t xml:space="preserve">, </w:t>
      </w:r>
      <w:r w:rsidR="00604D57" w:rsidRPr="00662BD3">
        <w:rPr>
          <w:rFonts w:asciiTheme="minorHAnsi" w:hAnsiTheme="minorHAnsi" w:cs="Tahoma"/>
          <w:sz w:val="22"/>
          <w:szCs w:val="22"/>
        </w:rPr>
        <w:t xml:space="preserve">jehož statutární orgán či člen statutárního orgánu je </w:t>
      </w:r>
      <w:r w:rsidR="00AB00FB" w:rsidRPr="00662BD3">
        <w:rPr>
          <w:rFonts w:asciiTheme="minorHAnsi" w:hAnsiTheme="minorHAnsi" w:cs="Tahoma"/>
          <w:sz w:val="22"/>
          <w:szCs w:val="22"/>
        </w:rPr>
        <w:t>současně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604D57" w:rsidRPr="00662BD3">
        <w:rPr>
          <w:rFonts w:asciiTheme="minorHAnsi" w:hAnsiTheme="minorHAnsi" w:cs="Tahoma"/>
          <w:sz w:val="22"/>
          <w:szCs w:val="22"/>
        </w:rPr>
        <w:t xml:space="preserve">statutárním orgánem, </w:t>
      </w:r>
      <w:r w:rsidR="00714C9F" w:rsidRPr="00662BD3">
        <w:rPr>
          <w:rFonts w:asciiTheme="minorHAnsi" w:hAnsiTheme="minorHAnsi" w:cs="Tahoma"/>
          <w:sz w:val="22"/>
          <w:szCs w:val="22"/>
        </w:rPr>
        <w:t>člen</w:t>
      </w:r>
      <w:r w:rsidR="00662BD3" w:rsidRPr="00662BD3">
        <w:rPr>
          <w:rFonts w:asciiTheme="minorHAnsi" w:hAnsiTheme="minorHAnsi" w:cs="Tahoma"/>
          <w:sz w:val="22"/>
          <w:szCs w:val="22"/>
        </w:rPr>
        <w:t>em</w:t>
      </w:r>
      <w:r w:rsidR="00714C9F" w:rsidRPr="00662BD3">
        <w:rPr>
          <w:rFonts w:asciiTheme="minorHAnsi" w:hAnsiTheme="minorHAnsi" w:cs="Tahoma"/>
          <w:sz w:val="22"/>
          <w:szCs w:val="22"/>
        </w:rPr>
        <w:t xml:space="preserve"> statutárního či jiného orgánu příjemce dotace</w:t>
      </w:r>
      <w:r w:rsidR="001E5D57" w:rsidRPr="00662BD3">
        <w:rPr>
          <w:rFonts w:asciiTheme="minorHAnsi" w:hAnsiTheme="minorHAnsi" w:cs="Tahoma"/>
          <w:sz w:val="22"/>
          <w:szCs w:val="22"/>
        </w:rPr>
        <w:t>,</w:t>
      </w:r>
      <w:r w:rsidR="007B70EC" w:rsidRPr="00662BD3">
        <w:rPr>
          <w:rFonts w:asciiTheme="minorHAnsi" w:hAnsiTheme="minorHAnsi" w:cs="Tahoma"/>
          <w:sz w:val="22"/>
          <w:szCs w:val="22"/>
        </w:rPr>
        <w:t xml:space="preserve"> </w:t>
      </w:r>
      <w:r w:rsidR="003B5C4F" w:rsidRPr="00662BD3">
        <w:rPr>
          <w:rFonts w:asciiTheme="minorHAnsi" w:hAnsiTheme="minorHAnsi" w:cs="Tahoma"/>
          <w:sz w:val="22"/>
          <w:szCs w:val="22"/>
        </w:rPr>
        <w:t xml:space="preserve"> </w:t>
      </w:r>
    </w:p>
    <w:p w:rsidR="001E5D57" w:rsidRPr="001E5D57" w:rsidRDefault="001E5D5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daň z přidané hodnoty, pokud </w:t>
      </w:r>
      <w:r>
        <w:rPr>
          <w:rFonts w:asciiTheme="minorHAnsi" w:hAnsiTheme="minorHAnsi" w:cs="Tahoma"/>
          <w:sz w:val="22"/>
          <w:szCs w:val="22"/>
        </w:rPr>
        <w:t xml:space="preserve">je </w:t>
      </w:r>
      <w:r w:rsidRPr="001E5D57">
        <w:rPr>
          <w:rFonts w:asciiTheme="minorHAnsi" w:hAnsiTheme="minorHAnsi" w:cs="Tahoma"/>
          <w:sz w:val="22"/>
          <w:szCs w:val="22"/>
        </w:rPr>
        <w:t>příjemce plátcem této daně a vzniká mu nárok na odpočet této daně,</w:t>
      </w:r>
    </w:p>
    <w:p w:rsidR="001E5D57" w:rsidRPr="001E5D57" w:rsidRDefault="001E5D57" w:rsidP="00E22236">
      <w:pPr>
        <w:numPr>
          <w:ilvl w:val="1"/>
          <w:numId w:val="10"/>
        </w:numPr>
        <w:tabs>
          <w:tab w:val="left" w:pos="720"/>
        </w:tabs>
        <w:suppressAutoHyphens/>
        <w:spacing w:before="60"/>
        <w:ind w:left="720" w:hanging="294"/>
        <w:jc w:val="both"/>
        <w:rPr>
          <w:rFonts w:asciiTheme="minorHAnsi" w:hAnsiTheme="minorHAnsi" w:cs="Tahoma"/>
          <w:sz w:val="22"/>
          <w:szCs w:val="22"/>
        </w:rPr>
      </w:pPr>
      <w:r w:rsidRPr="001E5D57">
        <w:rPr>
          <w:rFonts w:asciiTheme="minorHAnsi" w:hAnsiTheme="minorHAnsi" w:cs="Tahoma"/>
          <w:sz w:val="22"/>
          <w:szCs w:val="22"/>
        </w:rPr>
        <w:t xml:space="preserve">další náklady uvedené v  </w:t>
      </w:r>
      <w:r w:rsidR="00BC20D4">
        <w:rPr>
          <w:rFonts w:asciiTheme="minorHAnsi" w:hAnsiTheme="minorHAnsi" w:cs="Tahoma"/>
          <w:sz w:val="22"/>
          <w:szCs w:val="22"/>
        </w:rPr>
        <w:t>p</w:t>
      </w:r>
      <w:r w:rsidRPr="001E5D57">
        <w:rPr>
          <w:rFonts w:asciiTheme="minorHAnsi" w:hAnsiTheme="minorHAnsi" w:cs="Tahoma"/>
          <w:sz w:val="22"/>
          <w:szCs w:val="22"/>
        </w:rPr>
        <w:t>ravid</w:t>
      </w:r>
      <w:r w:rsidR="00BC20D4">
        <w:rPr>
          <w:rFonts w:asciiTheme="minorHAnsi" w:hAnsiTheme="minorHAnsi" w:cs="Tahoma"/>
          <w:sz w:val="22"/>
          <w:szCs w:val="22"/>
        </w:rPr>
        <w:t>lech</w:t>
      </w:r>
      <w:r w:rsidRPr="001E5D57">
        <w:rPr>
          <w:rFonts w:asciiTheme="minorHAnsi" w:hAnsiTheme="minorHAnsi" w:cs="Tahoma"/>
          <w:sz w:val="22"/>
          <w:szCs w:val="22"/>
        </w:rPr>
        <w:t>.</w:t>
      </w:r>
    </w:p>
    <w:p w:rsidR="001E5D57" w:rsidRPr="00AB00FB" w:rsidRDefault="001E5D57" w:rsidP="001E5D57">
      <w:pPr>
        <w:tabs>
          <w:tab w:val="left" w:pos="360"/>
        </w:tabs>
        <w:suppressAutoHyphens/>
        <w:spacing w:before="120"/>
        <w:ind w:left="357"/>
        <w:jc w:val="both"/>
        <w:rPr>
          <w:rFonts w:asciiTheme="minorHAnsi" w:hAnsiTheme="minorHAnsi" w:cs="Tahoma"/>
          <w:color w:val="FF0000"/>
          <w:sz w:val="22"/>
          <w:szCs w:val="22"/>
        </w:rPr>
      </w:pPr>
    </w:p>
    <w:p w:rsidR="000A0147" w:rsidRPr="00515D12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IX</w:t>
      </w:r>
      <w:r w:rsidRPr="009840BC">
        <w:rPr>
          <w:rFonts w:asciiTheme="minorHAnsi" w:hAnsiTheme="minorHAnsi"/>
          <w:b/>
        </w:rPr>
        <w:t>. Důsledky porušení povinností příjemce</w:t>
      </w:r>
    </w:p>
    <w:p w:rsidR="000A0147" w:rsidRPr="00515D12" w:rsidRDefault="000A0147" w:rsidP="000A0147">
      <w:pPr>
        <w:jc w:val="center"/>
        <w:rPr>
          <w:rFonts w:asciiTheme="minorHAnsi" w:hAnsiTheme="minorHAnsi"/>
          <w:b/>
          <w:sz w:val="22"/>
          <w:szCs w:val="22"/>
        </w:rPr>
      </w:pPr>
    </w:p>
    <w:p w:rsidR="00AC65E8" w:rsidRDefault="00283DB5" w:rsidP="00E22236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Poskytovatel je oprávněn v souladu se zákonem č. 320/2001 Sb., o finanční kontrole, ve znění pozdějších předpisů, kontrolovat dodržení podmínek, za kterých</w:t>
      </w:r>
      <w:r w:rsidR="00AC65E8"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je</w:t>
      </w: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dotace poskyt</w:t>
      </w:r>
      <w:r w:rsidR="00AC65E8"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ována</w:t>
      </w:r>
      <w:r w:rsid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.</w:t>
      </w:r>
    </w:p>
    <w:p w:rsidR="00283DB5" w:rsidRPr="00AC65E8" w:rsidRDefault="00283DB5" w:rsidP="00AC65E8">
      <w:pPr>
        <w:pStyle w:val="Odstavecseseznamem"/>
        <w:autoSpaceDE w:val="0"/>
        <w:autoSpaceDN w:val="0"/>
        <w:adjustRightInd w:val="0"/>
        <w:ind w:left="284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 w:rsidRPr="00AC65E8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</w:t>
      </w:r>
    </w:p>
    <w:p w:rsidR="00D67640" w:rsidRPr="00D67640" w:rsidRDefault="000A0147" w:rsidP="00E22236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V případě porušení rozpočtové kázně postupuje poskytovatel v souladu s ust. § 22 a násl. zákona o rozpočtových pravidlech územních rozpočtů. Porušením rozpočtové kázně je jakékoliv neoprávněné použití peněžních prostředků poskytnutých formou dotace (tj. jejich použití, kterým byla porušena stanovená povinnost, a jakékoliv porušení povinnosti, která souvisí s účelem, na nějž byly peněžní prostředky poskytnuty, stanovené právním předpisem, předpisem EU či touto smlouvou</w:t>
      </w:r>
      <w:r w:rsidR="00161C77" w:rsidRPr="00D67640">
        <w:rPr>
          <w:rFonts w:asciiTheme="minorHAnsi" w:hAnsiTheme="minorHAnsi"/>
          <w:sz w:val="22"/>
          <w:szCs w:val="22"/>
        </w:rPr>
        <w:t xml:space="preserve"> včetně souvisejících dokumentů</w:t>
      </w:r>
      <w:r w:rsidRPr="00D67640">
        <w:rPr>
          <w:rFonts w:asciiTheme="minorHAnsi" w:hAnsiTheme="minorHAnsi"/>
          <w:sz w:val="22"/>
          <w:szCs w:val="22"/>
        </w:rPr>
        <w:t>) nebo jejich zadržení (tj. porušení povinnosti vrátit poskytnuté prostředky ve stanoveném termínu).</w:t>
      </w:r>
      <w:r w:rsidR="00D67640" w:rsidRPr="00D67640">
        <w:rPr>
          <w:rFonts w:asciiTheme="minorHAnsi" w:hAnsiTheme="minorHAnsi"/>
          <w:sz w:val="22"/>
          <w:szCs w:val="22"/>
        </w:rPr>
        <w:t xml:space="preserve"> </w:t>
      </w:r>
      <w:r w:rsidR="00D67640">
        <w:rPr>
          <w:rFonts w:asciiTheme="minorHAnsi" w:hAnsiTheme="minorHAnsi"/>
          <w:sz w:val="22"/>
          <w:szCs w:val="22"/>
        </w:rPr>
        <w:t>Z</w:t>
      </w:r>
      <w:r w:rsidR="00D67640" w:rsidRPr="00D67640">
        <w:rPr>
          <w:rFonts w:asciiTheme="minorHAnsi" w:hAnsiTheme="minorHAnsi"/>
          <w:sz w:val="22"/>
          <w:szCs w:val="22"/>
        </w:rPr>
        <w:t>a neoprávněné použití peněžních prostředků se považuje také</w:t>
      </w:r>
      <w:r w:rsidR="00D67640">
        <w:rPr>
          <w:rFonts w:asciiTheme="minorHAnsi" w:hAnsiTheme="minorHAnsi"/>
          <w:sz w:val="22"/>
          <w:szCs w:val="22"/>
        </w:rPr>
        <w:t>:</w:t>
      </w:r>
      <w:r w:rsidR="00D67640" w:rsidRPr="00D67640">
        <w:rPr>
          <w:rFonts w:asciiTheme="minorHAnsi" w:hAnsiTheme="minorHAnsi"/>
          <w:sz w:val="22"/>
          <w:szCs w:val="22"/>
        </w:rPr>
        <w:t xml:space="preserve"> </w:t>
      </w:r>
    </w:p>
    <w:p w:rsidR="00D67640" w:rsidRPr="00D67640" w:rsidRDefault="00D67640" w:rsidP="00E22236">
      <w:pPr>
        <w:pStyle w:val="Odstavecseseznamem"/>
        <w:numPr>
          <w:ilvl w:val="1"/>
          <w:numId w:val="16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porušení povinnosti, která souvisí s účelem, na který byly peněžní prostředky poskytnuty, stanovené právním předpisem, přímo použitelným předpisem Evropské unie</w:t>
      </w:r>
      <w:r>
        <w:rPr>
          <w:rFonts w:asciiTheme="minorHAnsi" w:hAnsiTheme="minorHAnsi"/>
          <w:sz w:val="22"/>
          <w:szCs w:val="22"/>
        </w:rPr>
        <w:t xml:space="preserve"> a</w:t>
      </w:r>
      <w:r w:rsidRPr="00D6764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touto </w:t>
      </w:r>
      <w:r w:rsidRPr="00D67640">
        <w:rPr>
          <w:rFonts w:asciiTheme="minorHAnsi" w:hAnsiTheme="minorHAnsi"/>
          <w:sz w:val="22"/>
          <w:szCs w:val="22"/>
        </w:rPr>
        <w:t>smlouvou, ke kterému došlo po připsání peněžních prostředků na účet příjemce,</w:t>
      </w:r>
    </w:p>
    <w:p w:rsidR="00D67640" w:rsidRPr="00D67640" w:rsidRDefault="00D67640" w:rsidP="00E22236">
      <w:pPr>
        <w:pStyle w:val="Odstavecseseznamem"/>
        <w:numPr>
          <w:ilvl w:val="1"/>
          <w:numId w:val="16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lastRenderedPageBreak/>
        <w:t>porušení povinnosti stanovené v</w:t>
      </w:r>
      <w:r w:rsidR="001C42DC">
        <w:rPr>
          <w:rFonts w:asciiTheme="minorHAnsi" w:hAnsiTheme="minorHAnsi"/>
          <w:sz w:val="22"/>
          <w:szCs w:val="22"/>
        </w:rPr>
        <w:t> </w:t>
      </w:r>
      <w:r w:rsidRPr="00D67640">
        <w:rPr>
          <w:rFonts w:asciiTheme="minorHAnsi" w:hAnsiTheme="minorHAnsi"/>
          <w:sz w:val="22"/>
          <w:szCs w:val="22"/>
        </w:rPr>
        <w:t>písm</w:t>
      </w:r>
      <w:r w:rsidR="001C42DC">
        <w:rPr>
          <w:rFonts w:asciiTheme="minorHAnsi" w:hAnsiTheme="minorHAnsi"/>
          <w:sz w:val="22"/>
          <w:szCs w:val="22"/>
        </w:rPr>
        <w:t>.</w:t>
      </w:r>
      <w:r w:rsidRPr="00D67640">
        <w:rPr>
          <w:rFonts w:asciiTheme="minorHAnsi" w:hAnsiTheme="minorHAnsi"/>
          <w:sz w:val="22"/>
          <w:szCs w:val="22"/>
        </w:rPr>
        <w:t xml:space="preserve"> a), ke kterému došlo před připsáním peněžních prostředků na účet příjemce a které ke dni připsání trvá; den připsání peněžních prostředků na účet příjemce se považuje za den porušení rozpočtové kázně,</w:t>
      </w:r>
    </w:p>
    <w:p w:rsidR="000A0147" w:rsidRPr="00D67640" w:rsidRDefault="00D67640" w:rsidP="00E22236">
      <w:pPr>
        <w:pStyle w:val="Odstavecseseznamem"/>
        <w:numPr>
          <w:ilvl w:val="1"/>
          <w:numId w:val="16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D67640">
        <w:rPr>
          <w:rFonts w:asciiTheme="minorHAnsi" w:hAnsiTheme="minorHAnsi"/>
          <w:sz w:val="22"/>
          <w:szCs w:val="22"/>
        </w:rPr>
        <w:t>neprokáže-li příjemce peněžních prostředků, jak byly tyto prostředky použity.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6D3843" w:rsidRPr="006D3843" w:rsidRDefault="00D31897" w:rsidP="00E22236">
      <w:pPr>
        <w:pStyle w:val="Odstavecseseznamem"/>
        <w:numPr>
          <w:ilvl w:val="0"/>
          <w:numId w:val="3"/>
        </w:numPr>
        <w:tabs>
          <w:tab w:val="clear" w:pos="765"/>
        </w:tabs>
        <w:autoSpaceDE w:val="0"/>
        <w:autoSpaceDN w:val="0"/>
        <w:adjustRightInd w:val="0"/>
        <w:ind w:left="426" w:hanging="426"/>
        <w:jc w:val="both"/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</w:pPr>
      <w:r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>V případě porušení rozpočtové kázně</w:t>
      </w:r>
      <w:r w:rsidR="006D3843" w:rsidRPr="006D3843">
        <w:rPr>
          <w:rFonts w:asciiTheme="minorHAnsi" w:eastAsiaTheme="minorHAnsi" w:hAnsiTheme="minorHAnsi" w:cs="Arial"/>
          <w:color w:val="000000"/>
          <w:sz w:val="22"/>
          <w:szCs w:val="22"/>
          <w:lang w:eastAsia="en-US"/>
        </w:rPr>
        <w:t xml:space="preserve"> ze strany příjemce je příjemce povinen vrátit příslušnou částku dotace vztahující se k danému zjištění zpět do rozpočtu poskytovatele. Nevrátí-li dotčenou částku řádně a včas, je povinen provést odvod za porušení rozpočtové kázně, a to ve výši odpovídající částce neoprávněně použitých nebo zadržených prostředků, včetně penále ve výši 1 promile z částky odvodu za každý den prodlení, nejvýše však do výše tohoto odvodu. </w:t>
      </w:r>
    </w:p>
    <w:p w:rsidR="000A0147" w:rsidRDefault="000A0147" w:rsidP="000A0147">
      <w:pPr>
        <w:jc w:val="both"/>
        <w:rPr>
          <w:rFonts w:asciiTheme="minorHAnsi" w:hAnsiTheme="minorHAnsi"/>
          <w:sz w:val="22"/>
          <w:szCs w:val="22"/>
        </w:rPr>
      </w:pPr>
    </w:p>
    <w:p w:rsidR="000A0147" w:rsidRPr="00FA2CBA" w:rsidRDefault="006021C0" w:rsidP="00E22236">
      <w:pPr>
        <w:numPr>
          <w:ilvl w:val="0"/>
          <w:numId w:val="3"/>
        </w:numPr>
        <w:tabs>
          <w:tab w:val="clear" w:pos="765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Výjimky z ustanovení odst. 2 tohoto článku smlouvy vyplývají z </w:t>
      </w:r>
      <w:r w:rsidRPr="006021C0">
        <w:rPr>
          <w:rFonts w:asciiTheme="minorHAnsi" w:hAnsiTheme="minorHAnsi"/>
          <w:sz w:val="22"/>
          <w:szCs w:val="22"/>
        </w:rPr>
        <w:t>vymez</w:t>
      </w:r>
      <w:r>
        <w:rPr>
          <w:rFonts w:asciiTheme="minorHAnsi" w:hAnsiTheme="minorHAnsi"/>
          <w:sz w:val="22"/>
          <w:szCs w:val="22"/>
        </w:rPr>
        <w:t>ených</w:t>
      </w:r>
      <w:r w:rsidRPr="006021C0">
        <w:rPr>
          <w:rFonts w:asciiTheme="minorHAnsi" w:hAnsiTheme="minorHAnsi"/>
          <w:sz w:val="22"/>
          <w:szCs w:val="22"/>
        </w:rPr>
        <w:t xml:space="preserve"> podmín</w:t>
      </w:r>
      <w:r>
        <w:rPr>
          <w:rFonts w:asciiTheme="minorHAnsi" w:hAnsiTheme="minorHAnsi"/>
          <w:sz w:val="22"/>
          <w:szCs w:val="22"/>
        </w:rPr>
        <w:t>e</w:t>
      </w:r>
      <w:r w:rsidRPr="006021C0">
        <w:rPr>
          <w:rFonts w:asciiTheme="minorHAnsi" w:hAnsiTheme="minorHAnsi"/>
          <w:sz w:val="22"/>
          <w:szCs w:val="22"/>
        </w:rPr>
        <w:t>k, jejichž porušení</w:t>
      </w:r>
      <w:r>
        <w:rPr>
          <w:rFonts w:asciiTheme="minorHAnsi" w:hAnsiTheme="minorHAnsi"/>
          <w:sz w:val="22"/>
          <w:szCs w:val="22"/>
        </w:rPr>
        <w:t xml:space="preserve"> poskytovatel</w:t>
      </w:r>
      <w:r w:rsidRPr="006021C0">
        <w:rPr>
          <w:rFonts w:asciiTheme="minorHAnsi" w:hAnsiTheme="minorHAnsi"/>
          <w:sz w:val="22"/>
          <w:szCs w:val="22"/>
        </w:rPr>
        <w:t xml:space="preserve"> považ</w:t>
      </w:r>
      <w:r>
        <w:rPr>
          <w:rFonts w:asciiTheme="minorHAnsi" w:hAnsiTheme="minorHAnsi"/>
          <w:sz w:val="22"/>
          <w:szCs w:val="22"/>
        </w:rPr>
        <w:t>uje</w:t>
      </w:r>
      <w:r w:rsidRPr="006021C0">
        <w:rPr>
          <w:rFonts w:asciiTheme="minorHAnsi" w:hAnsiTheme="minorHAnsi"/>
          <w:sz w:val="22"/>
          <w:szCs w:val="22"/>
        </w:rPr>
        <w:t xml:space="preserve"> za méně závažné, za které se uloží odvod za porušení rozpočtové kázně nižší, než odpovídá výši neoprávněně použitých nebo zadržených peněžních prostředků.</w:t>
      </w:r>
      <w:r>
        <w:rPr>
          <w:rFonts w:asciiTheme="minorHAnsi" w:hAnsiTheme="minorHAnsi"/>
          <w:sz w:val="22"/>
          <w:szCs w:val="22"/>
        </w:rPr>
        <w:t xml:space="preserve"> </w:t>
      </w:r>
      <w:r w:rsidR="00196C43" w:rsidRPr="00FA2CBA">
        <w:rPr>
          <w:rFonts w:asciiTheme="minorHAnsi" w:hAnsiTheme="minorHAnsi"/>
          <w:sz w:val="22"/>
          <w:szCs w:val="22"/>
        </w:rPr>
        <w:t>Z</w:t>
      </w:r>
      <w:r w:rsidR="000A0147" w:rsidRPr="00FA2CBA">
        <w:rPr>
          <w:rFonts w:asciiTheme="minorHAnsi" w:hAnsiTheme="minorHAnsi"/>
          <w:sz w:val="22"/>
          <w:szCs w:val="22"/>
        </w:rPr>
        <w:t xml:space="preserve">a porušení méně závažné </w:t>
      </w:r>
      <w:r>
        <w:rPr>
          <w:rFonts w:asciiTheme="minorHAnsi" w:hAnsiTheme="minorHAnsi"/>
          <w:sz w:val="22"/>
          <w:szCs w:val="22"/>
        </w:rPr>
        <w:t>podmínek</w:t>
      </w:r>
      <w:r w:rsidR="000A0147" w:rsidRPr="00FA2CBA">
        <w:rPr>
          <w:rFonts w:asciiTheme="minorHAnsi" w:hAnsiTheme="minorHAnsi"/>
          <w:sz w:val="22"/>
          <w:szCs w:val="22"/>
        </w:rPr>
        <w:t xml:space="preserve"> ve smyslu ust. § </w:t>
      </w:r>
      <w:r>
        <w:rPr>
          <w:rFonts w:asciiTheme="minorHAnsi" w:hAnsiTheme="minorHAnsi"/>
          <w:sz w:val="22"/>
          <w:szCs w:val="22"/>
        </w:rPr>
        <w:t>10</w:t>
      </w:r>
      <w:r w:rsidR="007D7290">
        <w:rPr>
          <w:rFonts w:asciiTheme="minorHAnsi" w:hAnsiTheme="minorHAnsi"/>
          <w:sz w:val="22"/>
          <w:szCs w:val="22"/>
        </w:rPr>
        <w:t>a</w:t>
      </w:r>
      <w:r w:rsidR="000A0147" w:rsidRPr="00FA2CBA">
        <w:rPr>
          <w:rFonts w:asciiTheme="minorHAnsi" w:hAnsiTheme="minorHAnsi"/>
          <w:sz w:val="22"/>
          <w:szCs w:val="22"/>
        </w:rPr>
        <w:t xml:space="preserve"> odst. </w:t>
      </w:r>
      <w:r>
        <w:rPr>
          <w:rFonts w:asciiTheme="minorHAnsi" w:hAnsiTheme="minorHAnsi"/>
          <w:sz w:val="22"/>
          <w:szCs w:val="22"/>
        </w:rPr>
        <w:t>6</w:t>
      </w:r>
      <w:r w:rsidR="000A0147" w:rsidRPr="00FA2CBA">
        <w:rPr>
          <w:rFonts w:asciiTheme="minorHAnsi" w:hAnsiTheme="minorHAnsi"/>
          <w:sz w:val="22"/>
          <w:szCs w:val="22"/>
        </w:rPr>
        <w:t xml:space="preserve"> zákona o rozpočtových pravidlech územních rozpočtů se považuje:</w:t>
      </w:r>
    </w:p>
    <w:p w:rsidR="000A0147" w:rsidRPr="00FA2CBA" w:rsidRDefault="000A0147" w:rsidP="00E22236">
      <w:pPr>
        <w:pStyle w:val="Odstavecseseznamem"/>
        <w:numPr>
          <w:ilvl w:val="0"/>
          <w:numId w:val="11"/>
        </w:numPr>
        <w:ind w:left="709" w:hanging="283"/>
        <w:jc w:val="both"/>
        <w:rPr>
          <w:rFonts w:ascii="Calibri" w:hAnsi="Calibr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předložení v</w:t>
      </w:r>
      <w:r w:rsidR="00571C32" w:rsidRPr="00FA2CBA">
        <w:rPr>
          <w:rFonts w:asciiTheme="minorHAnsi" w:hAnsiTheme="minorHAnsi"/>
          <w:sz w:val="22"/>
          <w:szCs w:val="22"/>
        </w:rPr>
        <w:t>yúčtování dotace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10 % z poskytnuté dotace,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:rsidR="000A0147" w:rsidRPr="00FA2CBA" w:rsidRDefault="000A0147" w:rsidP="00E22236">
      <w:pPr>
        <w:pStyle w:val="Odstavecseseznamem"/>
        <w:numPr>
          <w:ilvl w:val="0"/>
          <w:numId w:val="11"/>
        </w:numPr>
        <w:ind w:left="709" w:hanging="283"/>
        <w:jc w:val="both"/>
        <w:rPr>
          <w:rFonts w:asciiTheme="minorHAnsi" w:hAnsiTheme="minorHAnsi"/>
          <w:sz w:val="22"/>
          <w:szCs w:val="22"/>
        </w:rPr>
      </w:pPr>
      <w:r w:rsidRPr="00FA2CBA">
        <w:rPr>
          <w:rFonts w:asciiTheme="minorHAnsi" w:hAnsiTheme="minorHAnsi"/>
          <w:sz w:val="22"/>
          <w:szCs w:val="22"/>
        </w:rPr>
        <w:t>oznámení změny identifikačních úd</w:t>
      </w:r>
      <w:r w:rsidR="00571C32" w:rsidRPr="00FA2CBA">
        <w:rPr>
          <w:rFonts w:asciiTheme="minorHAnsi" w:hAnsiTheme="minorHAnsi"/>
          <w:sz w:val="22"/>
          <w:szCs w:val="22"/>
        </w:rPr>
        <w:t>ajů poskytovateli v termínu do 15</w:t>
      </w:r>
      <w:r w:rsidRPr="00FA2CBA">
        <w:rPr>
          <w:rFonts w:asciiTheme="minorHAnsi" w:hAnsiTheme="minorHAnsi"/>
          <w:sz w:val="22"/>
          <w:szCs w:val="22"/>
        </w:rPr>
        <w:t xml:space="preserve"> kale</w:t>
      </w:r>
      <w:r w:rsidR="00571C32" w:rsidRPr="00FA2CBA">
        <w:rPr>
          <w:rFonts w:asciiTheme="minorHAnsi" w:hAnsiTheme="minorHAnsi"/>
          <w:sz w:val="22"/>
          <w:szCs w:val="22"/>
        </w:rPr>
        <w:t xml:space="preserve">ndářních dnů po stanovené lhůtě; </w:t>
      </w:r>
      <w:r w:rsidR="00571C32" w:rsidRPr="00FA2CBA">
        <w:rPr>
          <w:rFonts w:ascii="Calibri" w:hAnsi="Calibri"/>
          <w:sz w:val="22"/>
          <w:szCs w:val="22"/>
        </w:rPr>
        <w:t xml:space="preserve">v tomto případě činí odvod za porušení rozpočtové kázně 5 % z poskytnuté dotace. </w:t>
      </w:r>
      <w:r w:rsidRPr="00FA2CBA">
        <w:rPr>
          <w:rFonts w:ascii="Calibri" w:hAnsi="Calibri"/>
          <w:sz w:val="22"/>
          <w:szCs w:val="22"/>
        </w:rPr>
        <w:t xml:space="preserve"> </w:t>
      </w:r>
    </w:p>
    <w:p w:rsidR="00EF353F" w:rsidRDefault="00EF353F" w:rsidP="00A505F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484E8E" w:rsidRDefault="00484E8E" w:rsidP="000A0147">
      <w:pPr>
        <w:keepLines/>
        <w:ind w:left="426" w:hanging="426"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  <w:r w:rsidRPr="000A0147">
        <w:rPr>
          <w:rFonts w:asciiTheme="minorHAnsi" w:hAnsiTheme="minorHAnsi"/>
          <w:b/>
        </w:rPr>
        <w:t>X. Zvláštní ustanovení</w:t>
      </w:r>
    </w:p>
    <w:p w:rsidR="000A0147" w:rsidRPr="000A0147" w:rsidRDefault="000A0147" w:rsidP="000A0147">
      <w:pPr>
        <w:keepLines/>
        <w:ind w:left="426" w:hanging="426"/>
        <w:jc w:val="center"/>
        <w:rPr>
          <w:rFonts w:asciiTheme="minorHAnsi" w:hAnsiTheme="minorHAnsi"/>
          <w:b/>
        </w:rPr>
      </w:pPr>
    </w:p>
    <w:p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 souladu s ust. § 10a zákona o rozpočtových pravidlech územních rozpočtů se tato smlouva uzavírá jako smlouva veřejnoprávní. </w:t>
      </w:r>
    </w:p>
    <w:p w:rsidR="000A0147" w:rsidRPr="000A0147" w:rsidRDefault="000A0147" w:rsidP="000A0147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0A0147">
      <w:pPr>
        <w:pStyle w:val="Odstavecseseznamem"/>
        <w:keepLines/>
        <w:numPr>
          <w:ilvl w:val="0"/>
          <w:numId w:val="12"/>
        </w:numPr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C73A7">
        <w:rPr>
          <w:rFonts w:asciiTheme="minorHAnsi" w:hAnsiTheme="minorHAnsi"/>
          <w:sz w:val="22"/>
          <w:szCs w:val="22"/>
        </w:rPr>
        <w:t>Spory z právních poměrů při poskytnutí dotace</w:t>
      </w:r>
      <w:r>
        <w:rPr>
          <w:rFonts w:asciiTheme="minorHAnsi" w:hAnsiTheme="minorHAnsi"/>
          <w:sz w:val="22"/>
          <w:szCs w:val="22"/>
        </w:rPr>
        <w:t xml:space="preserve"> dle této smlouvy</w:t>
      </w:r>
      <w:r w:rsidRPr="006C73A7">
        <w:rPr>
          <w:rFonts w:asciiTheme="minorHAnsi" w:hAnsiTheme="minorHAnsi"/>
          <w:sz w:val="22"/>
          <w:szCs w:val="22"/>
        </w:rPr>
        <w:t xml:space="preserve"> rozhoduje podle správního řádu Krajský úřad v Pardubicích. </w:t>
      </w:r>
      <w:r>
        <w:rPr>
          <w:rFonts w:asciiTheme="minorHAnsi" w:hAnsiTheme="minorHAnsi"/>
          <w:sz w:val="22"/>
          <w:szCs w:val="22"/>
        </w:rPr>
        <w:t xml:space="preserve"> </w:t>
      </w:r>
      <w:r w:rsidRPr="006C73A7">
        <w:rPr>
          <w:rFonts w:asciiTheme="minorHAnsi" w:hAnsiTheme="minorHAnsi"/>
          <w:sz w:val="22"/>
          <w:szCs w:val="22"/>
        </w:rPr>
        <w:t>Proti</w:t>
      </w:r>
      <w:r>
        <w:rPr>
          <w:rFonts w:asciiTheme="minorHAnsi" w:hAnsiTheme="minorHAnsi"/>
          <w:sz w:val="22"/>
          <w:szCs w:val="22"/>
        </w:rPr>
        <w:t xml:space="preserve"> jeho</w:t>
      </w:r>
      <w:r w:rsidRPr="006C73A7">
        <w:rPr>
          <w:rFonts w:asciiTheme="minorHAnsi" w:hAnsiTheme="minorHAnsi"/>
          <w:sz w:val="22"/>
          <w:szCs w:val="22"/>
        </w:rPr>
        <w:t xml:space="preserve"> rozhodnutí nelze podat odvolání ani rozklad.</w:t>
      </w:r>
    </w:p>
    <w:p w:rsidR="006051CC" w:rsidRDefault="006051CC" w:rsidP="006051C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6051CC" w:rsidRPr="006051CC" w:rsidRDefault="006051CC" w:rsidP="006051CC">
      <w:pPr>
        <w:keepLines/>
        <w:jc w:val="both"/>
        <w:rPr>
          <w:rFonts w:asciiTheme="minorHAnsi" w:hAnsiTheme="minorHAnsi"/>
          <w:sz w:val="22"/>
          <w:szCs w:val="22"/>
        </w:rPr>
      </w:pPr>
    </w:p>
    <w:p w:rsidR="000A0147" w:rsidRPr="009840BC" w:rsidRDefault="000A0147" w:rsidP="000A0147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XI</w:t>
      </w:r>
      <w:r w:rsidRPr="009840BC">
        <w:rPr>
          <w:rFonts w:asciiTheme="minorHAnsi" w:hAnsiTheme="minorHAnsi"/>
          <w:b/>
        </w:rPr>
        <w:t>. Závěrečná ustanovení</w:t>
      </w:r>
    </w:p>
    <w:p w:rsidR="000A0147" w:rsidRPr="00C64B35" w:rsidRDefault="000A0147" w:rsidP="002E6D8D">
      <w:pPr>
        <w:ind w:left="426" w:hanging="426"/>
        <w:jc w:val="center"/>
        <w:rPr>
          <w:rFonts w:asciiTheme="minorHAnsi" w:hAnsiTheme="minorHAns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 xml:space="preserve">Smluvní </w:t>
      </w:r>
      <w:r w:rsidRPr="002F0776">
        <w:rPr>
          <w:rFonts w:ascii="Calibri" w:eastAsia="Calibri" w:hAnsi="Calibri" w:cs="Arial"/>
          <w:sz w:val="22"/>
          <w:szCs w:val="22"/>
          <w:lang w:eastAsia="en-US"/>
        </w:rPr>
        <w:t>strany se dohodly, že poskytovatel dotace bezodkladně po uzavření této smlouvy odešle smlouvu k řádnému uveřejnění do registru smluv vedeného Ministerstvem vnitra ČR. O uveřejnění smlouvy poskytovatel dotace bezodkladně informuje příjemce dotace, nebyl-li kontaktní údaj této smluvní strany uveden přímo do registru smluv jako kontakt pro notifikaci o uveřejnění.</w:t>
      </w:r>
    </w:p>
    <w:p w:rsidR="002B3971" w:rsidRPr="002F0776" w:rsidRDefault="002B3971" w:rsidP="002B3971">
      <w:pPr>
        <w:jc w:val="both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strany prohlašují, že žádná část smlouvy nenaplňuje znaky obchodního tajemství (§ 504 z. č. 89/2012 Sb., občanský zákoník)</w:t>
      </w:r>
      <w:r w:rsidRPr="002F0776">
        <w:rPr>
          <w:rFonts w:ascii="Calibri" w:hAnsi="Calibri" w:cs="Arial"/>
          <w:sz w:val="22"/>
          <w:szCs w:val="22"/>
        </w:rPr>
        <w:t>.</w:t>
      </w:r>
    </w:p>
    <w:p w:rsidR="002B3971" w:rsidRPr="002F0776" w:rsidRDefault="002B3971" w:rsidP="002B3971">
      <w:pPr>
        <w:pStyle w:val="Odstavecseseznamem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ind w:left="426" w:hanging="426"/>
        <w:jc w:val="both"/>
        <w:rPr>
          <w:rFonts w:ascii="Calibri" w:hAnsi="Calibri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t>Smluvní strana   souhlasí se zpracováním svých ve smlouvě uvedených osobních údajů , konkrétně s jejich zveřejněním v registru smluv ve smyslu z. č. 340/2015 Sb., o zvláštních podmínkách účinnosti některých smluv, uveřejňování těchto smluv a o registru smluv (zákon o registru smluv) Statutárním městem Pardubice, se sídlem Pardubice, Pernštýnské náměstí 1, PSČ 530 21, IČ: 00274046. Souhlas uděluje příjemce dotace na dobu neurčitou. Osobní údaje poskytuje dobrovolně.</w:t>
      </w:r>
    </w:p>
    <w:p w:rsidR="002B3971" w:rsidRPr="002F0776" w:rsidRDefault="002B3971" w:rsidP="002B3971">
      <w:pPr>
        <w:jc w:val="both"/>
        <w:rPr>
          <w:rFonts w:ascii="Calibri" w:hAnsi="Calibri"/>
          <w:sz w:val="22"/>
          <w:szCs w:val="22"/>
        </w:rPr>
      </w:pPr>
    </w:p>
    <w:p w:rsidR="002B3971" w:rsidRPr="002F0776" w:rsidRDefault="002B3971" w:rsidP="002B3971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="Calibri" w:hAnsi="Calibri" w:cs="Arial"/>
          <w:color w:val="000000"/>
          <w:sz w:val="22"/>
          <w:szCs w:val="22"/>
        </w:rPr>
      </w:pPr>
      <w:r w:rsidRPr="002F0776">
        <w:rPr>
          <w:rFonts w:ascii="Calibri" w:hAnsi="Calibri"/>
          <w:sz w:val="22"/>
          <w:szCs w:val="22"/>
        </w:rPr>
        <w:lastRenderedPageBreak/>
        <w:t>Smluvní strany prohlašují, že obsah smlouvy je pro ně dostatečně určitý a srozumitelný, že smlouva byla sepsána na základě pravdivých údajů a vyjadřuje jejich vážnou vůli, na důkaz čehož připojují své vlastnoruční podpisy.</w:t>
      </w:r>
    </w:p>
    <w:p w:rsidR="002B3971" w:rsidRPr="00C64B35" w:rsidRDefault="002B3971" w:rsidP="002B3971">
      <w:p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color w:val="000000"/>
          <w:sz w:val="22"/>
          <w:szCs w:val="22"/>
        </w:rPr>
      </w:pPr>
    </w:p>
    <w:p w:rsidR="002B3971" w:rsidRDefault="002B3971" w:rsidP="002B3971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  <w:r w:rsidRPr="00C64B35">
        <w:rPr>
          <w:rFonts w:asciiTheme="minorHAnsi" w:hAnsiTheme="minorHAnsi" w:cs="Arial"/>
          <w:color w:val="000000"/>
          <w:sz w:val="22"/>
          <w:szCs w:val="22"/>
        </w:rPr>
        <w:t>Tato smlouva obsahuje úplné ujednání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 o předmětu smlouvy a všech náležitostech, které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 xml:space="preserve">strany měly a chtěly ve smlouvě ujednat, a které považují za důležité pro závaznost této smlouvy. Žádný projev </w:t>
      </w:r>
      <w:r>
        <w:rPr>
          <w:rFonts w:asciiTheme="minorHAnsi" w:hAnsiTheme="minorHAnsi" w:cs="Arial"/>
          <w:color w:val="000000"/>
          <w:sz w:val="22"/>
          <w:szCs w:val="22"/>
        </w:rPr>
        <w:t xml:space="preserve">smluvních </w:t>
      </w:r>
      <w:r w:rsidRPr="005A5D6E">
        <w:rPr>
          <w:rFonts w:asciiTheme="minorHAnsi" w:hAnsiTheme="minorHAnsi" w:cs="Arial"/>
          <w:color w:val="000000"/>
          <w:sz w:val="22"/>
          <w:szCs w:val="22"/>
        </w:rPr>
        <w:t>stran učiněný při jednání o této smlouvě ani projev učiněný po uzavření této smlouvy nesmí být vykládán v rozporu s výslovnými ustanoveními této smlouvy a nezakládá žádný závazek žádné ze stran.</w:t>
      </w:r>
    </w:p>
    <w:p w:rsidR="002B3971" w:rsidRDefault="002B3971" w:rsidP="002B3971">
      <w:pPr>
        <w:pStyle w:val="Odstavecseseznamem"/>
        <w:ind w:left="426" w:hanging="426"/>
        <w:rPr>
          <w:rFonts w:asciiTheme="minorHAnsi" w:hAnsiTheme="minorHAnsi" w:cs="Arial"/>
          <w:color w:val="000000"/>
          <w:sz w:val="22"/>
          <w:szCs w:val="22"/>
        </w:rPr>
      </w:pPr>
    </w:p>
    <w:p w:rsidR="002B3971" w:rsidRPr="003B2B91" w:rsidRDefault="002B3971" w:rsidP="002B3971">
      <w:pPr>
        <w:numPr>
          <w:ilvl w:val="0"/>
          <w:numId w:val="4"/>
        </w:numPr>
        <w:tabs>
          <w:tab w:val="left" w:pos="0"/>
        </w:tabs>
        <w:ind w:left="426" w:hanging="426"/>
        <w:jc w:val="both"/>
        <w:rPr>
          <w:rFonts w:asciiTheme="minorHAnsi" w:hAnsiTheme="minorHAnsi" w:cs="Arial"/>
          <w:sz w:val="22"/>
        </w:rPr>
      </w:pPr>
      <w:r w:rsidRPr="005A5D6E">
        <w:rPr>
          <w:rFonts w:asciiTheme="minorHAnsi" w:hAnsiTheme="minorHAnsi" w:cs="Arial"/>
          <w:snapToGrid w:val="0"/>
          <w:sz w:val="22"/>
        </w:rPr>
        <w:t xml:space="preserve">Měnit nebo doplňovat text smlouvy je možné jen formou písemných vzestupně číslovaných dodatků podepsaných zástupci obou smluvních stran. </w:t>
      </w:r>
    </w:p>
    <w:p w:rsidR="002B3971" w:rsidRPr="005A5D6E" w:rsidRDefault="002B3971" w:rsidP="002B3971">
      <w:pPr>
        <w:autoSpaceDE w:val="0"/>
        <w:autoSpaceDN w:val="0"/>
        <w:adjustRightInd w:val="0"/>
        <w:ind w:left="426" w:hanging="426"/>
        <w:jc w:val="both"/>
        <w:rPr>
          <w:rFonts w:asciiTheme="minorHAnsi" w:hAnsiTheme="minorHAnsi" w:cs="Arial"/>
          <w:color w:val="000000"/>
          <w:sz w:val="22"/>
          <w:szCs w:val="22"/>
        </w:rPr>
      </w:pPr>
    </w:p>
    <w:p w:rsidR="002B3971" w:rsidRDefault="002B3971" w:rsidP="002B3971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Tato smlouva je vyhotovena ve třech stejnopisech, z nichž poskytovatel obdrží dva, příjemce jeden výtisk.</w:t>
      </w:r>
    </w:p>
    <w:p w:rsidR="002B3971" w:rsidRDefault="002B3971" w:rsidP="002B3971">
      <w:pPr>
        <w:pStyle w:val="Odstavecseseznamem"/>
        <w:rPr>
          <w:rFonts w:asciiTheme="minorHAnsi" w:hAnsiTheme="minorHAnsi"/>
          <w:sz w:val="22"/>
          <w:szCs w:val="22"/>
        </w:rPr>
      </w:pPr>
    </w:p>
    <w:p w:rsidR="002B3971" w:rsidRPr="00AB0E00" w:rsidRDefault="002B3971" w:rsidP="002B3971">
      <w:pPr>
        <w:numPr>
          <w:ilvl w:val="0"/>
          <w:numId w:val="4"/>
        </w:numPr>
        <w:tabs>
          <w:tab w:val="clear" w:pos="720"/>
        </w:tabs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AB0E00">
        <w:rPr>
          <w:rFonts w:asciiTheme="minorHAnsi" w:hAnsiTheme="minorHAnsi"/>
          <w:sz w:val="22"/>
          <w:szCs w:val="22"/>
        </w:rPr>
        <w:t xml:space="preserve">Smlouva nabývá platnosti </w:t>
      </w:r>
      <w:r w:rsidR="00D31897">
        <w:rPr>
          <w:rFonts w:asciiTheme="minorHAnsi" w:hAnsiTheme="minorHAnsi"/>
          <w:sz w:val="22"/>
          <w:szCs w:val="22"/>
        </w:rPr>
        <w:t xml:space="preserve">a účinnosti </w:t>
      </w:r>
      <w:r w:rsidRPr="00AB0E00">
        <w:rPr>
          <w:rFonts w:asciiTheme="minorHAnsi" w:hAnsiTheme="minorHAnsi"/>
          <w:sz w:val="22"/>
          <w:szCs w:val="22"/>
        </w:rPr>
        <w:t>dnem jejího podpisu oběma smluvními stranami.</w:t>
      </w:r>
      <w:r>
        <w:rPr>
          <w:rFonts w:asciiTheme="minorHAnsi" w:hAnsiTheme="minorHAnsi"/>
          <w:sz w:val="22"/>
          <w:szCs w:val="22"/>
        </w:rPr>
        <w:t xml:space="preserve"> </w:t>
      </w:r>
    </w:p>
    <w:p w:rsidR="00EF353F" w:rsidRDefault="00EF353F" w:rsidP="002E6D8D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2E6D8D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2E6D8D">
      <w:pPr>
        <w:jc w:val="both"/>
        <w:rPr>
          <w:rFonts w:asciiTheme="minorHAnsi" w:hAnsiTheme="minorHAnsi"/>
          <w:sz w:val="22"/>
          <w:szCs w:val="22"/>
        </w:rPr>
      </w:pPr>
    </w:p>
    <w:p w:rsidR="00EF353F" w:rsidRDefault="00EF353F" w:rsidP="002E6D8D">
      <w:pPr>
        <w:jc w:val="both"/>
        <w:rPr>
          <w:rFonts w:asciiTheme="minorHAnsi" w:hAnsiTheme="minorHAnsi"/>
          <w:sz w:val="22"/>
          <w:szCs w:val="22"/>
        </w:rPr>
      </w:pPr>
    </w:p>
    <w:p w:rsidR="000A0147" w:rsidRDefault="000A0147" w:rsidP="00484E8E">
      <w:pPr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V Pardubicích dne:</w:t>
      </w:r>
      <w:r w:rsidR="007C648F">
        <w:rPr>
          <w:rFonts w:asciiTheme="minorHAnsi" w:hAnsiTheme="minorHAnsi"/>
          <w:sz w:val="22"/>
          <w:szCs w:val="22"/>
        </w:rPr>
        <w:t xml:space="preserve"> </w:t>
      </w:r>
      <w:r w:rsidR="009E6856">
        <w:rPr>
          <w:rFonts w:asciiTheme="minorHAnsi" w:hAnsiTheme="minorHAnsi"/>
          <w:sz w:val="22"/>
          <w:szCs w:val="22"/>
        </w:rPr>
        <w:t>28. 6. 2017</w:t>
      </w:r>
      <w:bookmarkStart w:id="0" w:name="_GoBack"/>
      <w:bookmarkEnd w:id="0"/>
    </w:p>
    <w:p w:rsidR="00E22236" w:rsidRDefault="00E22236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tabs>
          <w:tab w:val="left" w:pos="5040"/>
        </w:tabs>
        <w:jc w:val="both"/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Za poskytovatele:</w:t>
      </w:r>
      <w:r w:rsidRPr="00515D12">
        <w:rPr>
          <w:rFonts w:asciiTheme="minorHAnsi" w:hAnsiTheme="minorHAnsi"/>
          <w:sz w:val="22"/>
          <w:szCs w:val="22"/>
        </w:rPr>
        <w:tab/>
        <w:t>Za příjemce:</w:t>
      </w:r>
    </w:p>
    <w:p w:rsidR="00E22236" w:rsidRDefault="00E22236" w:rsidP="002E6D8D">
      <w:pPr>
        <w:rPr>
          <w:rFonts w:asciiTheme="minorHAnsi" w:hAnsiTheme="minorHAnsi"/>
          <w:sz w:val="22"/>
          <w:szCs w:val="22"/>
        </w:rPr>
      </w:pPr>
    </w:p>
    <w:p w:rsidR="00EF353F" w:rsidRPr="00515D12" w:rsidRDefault="00EF353F" w:rsidP="002E6D8D">
      <w:pPr>
        <w:rPr>
          <w:rFonts w:asciiTheme="minorHAnsi" w:hAnsiTheme="minorHAnsi"/>
          <w:sz w:val="22"/>
          <w:szCs w:val="22"/>
        </w:rPr>
      </w:pPr>
    </w:p>
    <w:p w:rsidR="000A0147" w:rsidRDefault="000A0147" w:rsidP="002E6D8D">
      <w:pPr>
        <w:rPr>
          <w:rFonts w:asciiTheme="minorHAnsi" w:hAnsiTheme="minorHAnsi"/>
          <w:sz w:val="22"/>
          <w:szCs w:val="22"/>
        </w:rPr>
      </w:pPr>
    </w:p>
    <w:p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:rsidR="005629B3" w:rsidRDefault="005629B3" w:rsidP="002E6D8D">
      <w:pPr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rPr>
          <w:rFonts w:asciiTheme="minorHAnsi" w:hAnsiTheme="minorHAnsi"/>
          <w:sz w:val="22"/>
          <w:szCs w:val="22"/>
        </w:rPr>
      </w:pPr>
    </w:p>
    <w:p w:rsidR="000A0147" w:rsidRPr="00515D12" w:rsidRDefault="000A0147" w:rsidP="002E6D8D">
      <w:pPr>
        <w:tabs>
          <w:tab w:val="left" w:pos="5040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>.............................................................................</w:t>
      </w:r>
      <w:r w:rsidRPr="00515D12">
        <w:rPr>
          <w:rFonts w:asciiTheme="minorHAnsi" w:hAnsiTheme="minorHAnsi"/>
          <w:sz w:val="22"/>
          <w:szCs w:val="22"/>
        </w:rPr>
        <w:tab/>
        <w:t>........................................................................</w:t>
      </w:r>
    </w:p>
    <w:p w:rsidR="00FA2CBA" w:rsidRPr="00696A0E" w:rsidRDefault="000A0147" w:rsidP="00FA2CBA">
      <w:pPr>
        <w:tabs>
          <w:tab w:val="center" w:pos="1843"/>
          <w:tab w:val="center" w:pos="7088"/>
        </w:tabs>
        <w:rPr>
          <w:rFonts w:asciiTheme="minorHAnsi" w:hAnsiTheme="minorHAnsi"/>
          <w:sz w:val="22"/>
          <w:szCs w:val="22"/>
        </w:rPr>
      </w:pPr>
      <w:r w:rsidRPr="00515D12">
        <w:rPr>
          <w:rFonts w:asciiTheme="minorHAnsi" w:hAnsiTheme="minorHAnsi"/>
          <w:sz w:val="22"/>
          <w:szCs w:val="22"/>
        </w:rPr>
        <w:tab/>
      </w:r>
      <w:r w:rsidR="00844BB2">
        <w:rPr>
          <w:rFonts w:asciiTheme="minorHAnsi" w:hAnsiTheme="minorHAnsi"/>
          <w:sz w:val="22"/>
          <w:szCs w:val="22"/>
        </w:rPr>
        <w:t>Mgr. Ivana Liedermanová</w:t>
      </w:r>
      <w:r w:rsidR="00FA2CBA">
        <w:rPr>
          <w:rFonts w:asciiTheme="minorHAnsi" w:hAnsiTheme="minorHAnsi"/>
          <w:sz w:val="22"/>
          <w:szCs w:val="22"/>
        </w:rPr>
        <w:tab/>
      </w:r>
      <w:r w:rsidR="00995527">
        <w:rPr>
          <w:rFonts w:asciiTheme="minorHAnsi" w:hAnsiTheme="minorHAnsi"/>
          <w:sz w:val="22"/>
          <w:szCs w:val="22"/>
        </w:rPr>
        <w:t>Petr Smekal</w:t>
      </w:r>
      <w:r w:rsidR="007C648F">
        <w:rPr>
          <w:rFonts w:asciiTheme="minorHAnsi" w:hAnsiTheme="minorHAnsi"/>
          <w:sz w:val="22"/>
          <w:szCs w:val="22"/>
        </w:rPr>
        <w:t xml:space="preserve"> </w:t>
      </w:r>
    </w:p>
    <w:p w:rsidR="000A0147" w:rsidRPr="00515D12" w:rsidRDefault="000A0147" w:rsidP="000A0147">
      <w:pPr>
        <w:tabs>
          <w:tab w:val="center" w:pos="1985"/>
          <w:tab w:val="center" w:pos="7088"/>
        </w:tabs>
        <w:rPr>
          <w:rFonts w:asciiTheme="minorHAnsi" w:hAnsiTheme="minorHAnsi"/>
          <w:sz w:val="22"/>
          <w:szCs w:val="22"/>
        </w:rPr>
      </w:pPr>
    </w:p>
    <w:p w:rsidR="005629B3" w:rsidRDefault="005629B3" w:rsidP="000A0147">
      <w:pPr>
        <w:rPr>
          <w:rFonts w:asciiTheme="minorHAnsi" w:hAnsiTheme="minorHAnsi"/>
          <w:sz w:val="22"/>
          <w:szCs w:val="22"/>
        </w:rPr>
      </w:pPr>
    </w:p>
    <w:p w:rsidR="005629B3" w:rsidRPr="00515D12" w:rsidRDefault="005629B3" w:rsidP="000A0147">
      <w:pPr>
        <w:rPr>
          <w:rFonts w:asciiTheme="minorHAnsi" w:hAnsiTheme="minorHAnsi"/>
          <w:sz w:val="22"/>
          <w:szCs w:val="22"/>
        </w:rPr>
      </w:pPr>
    </w:p>
    <w:p w:rsidR="00E21A6E" w:rsidRPr="005629B3" w:rsidRDefault="000A0147" w:rsidP="00E22236">
      <w:pPr>
        <w:jc w:val="center"/>
        <w:rPr>
          <w:rFonts w:asciiTheme="minorHAnsi" w:hAnsiTheme="minorHAnsi"/>
          <w:sz w:val="20"/>
          <w:szCs w:val="20"/>
        </w:rPr>
      </w:pPr>
      <w:r w:rsidRPr="005629B3">
        <w:rPr>
          <w:rFonts w:asciiTheme="minorHAnsi" w:hAnsiTheme="minorHAnsi"/>
          <w:sz w:val="20"/>
          <w:szCs w:val="20"/>
        </w:rPr>
        <w:t xml:space="preserve">Předmět této smlouvy byl schválen usnesením </w:t>
      </w:r>
      <w:r w:rsidRPr="005629B3">
        <w:rPr>
          <w:rFonts w:asciiTheme="minorHAnsi" w:hAnsiTheme="minorHAnsi"/>
          <w:sz w:val="20"/>
          <w:szCs w:val="20"/>
        </w:rPr>
        <w:fldChar w:fldCharType="begin"/>
      </w:r>
      <w:r w:rsidRPr="005629B3">
        <w:rPr>
          <w:rFonts w:asciiTheme="minorHAnsi" w:hAnsiTheme="minorHAnsi"/>
          <w:sz w:val="20"/>
          <w:szCs w:val="20"/>
        </w:rPr>
        <w:instrText xml:space="preserve"> Schvaleno </w:instrText>
      </w:r>
      <w:r w:rsidRPr="005629B3">
        <w:rPr>
          <w:rFonts w:asciiTheme="minorHAnsi" w:hAnsiTheme="minorHAnsi"/>
          <w:sz w:val="20"/>
          <w:szCs w:val="20"/>
        </w:rPr>
        <w:fldChar w:fldCharType="separate"/>
      </w:r>
      <w:r w:rsidRPr="005629B3">
        <w:rPr>
          <w:rFonts w:ascii="Calibri" w:hAnsi="Calibri"/>
          <w:sz w:val="20"/>
          <w:szCs w:val="20"/>
        </w:rPr>
        <w:t>Zastupitelstva města Pardubic</w:t>
      </w:r>
      <w:r w:rsidRPr="005629B3">
        <w:rPr>
          <w:rFonts w:asciiTheme="minorHAnsi" w:hAnsiTheme="minorHAnsi"/>
          <w:sz w:val="20"/>
          <w:szCs w:val="20"/>
        </w:rPr>
        <w:fldChar w:fldCharType="end"/>
      </w:r>
      <w:r w:rsidRPr="005629B3">
        <w:rPr>
          <w:rFonts w:asciiTheme="minorHAnsi" w:hAnsiTheme="minorHAnsi"/>
          <w:sz w:val="20"/>
          <w:szCs w:val="20"/>
        </w:rPr>
        <w:t xml:space="preserve"> č</w:t>
      </w:r>
      <w:r w:rsidR="00177B9D">
        <w:rPr>
          <w:rFonts w:asciiTheme="minorHAnsi" w:hAnsiTheme="minorHAnsi"/>
          <w:sz w:val="20"/>
          <w:szCs w:val="20"/>
        </w:rPr>
        <w:t>.</w:t>
      </w:r>
      <w:r w:rsidR="00322DD6">
        <w:rPr>
          <w:rFonts w:asciiTheme="minorHAnsi" w:hAnsiTheme="minorHAnsi"/>
          <w:sz w:val="20"/>
          <w:szCs w:val="20"/>
        </w:rPr>
        <w:t xml:space="preserve"> </w:t>
      </w:r>
      <w:r w:rsidR="00775EB1">
        <w:rPr>
          <w:rFonts w:asciiTheme="minorHAnsi" w:hAnsiTheme="minorHAnsi"/>
          <w:sz w:val="20"/>
          <w:szCs w:val="20"/>
        </w:rPr>
        <w:t>Z/</w:t>
      </w:r>
      <w:r w:rsidR="00C95CAB">
        <w:rPr>
          <w:rFonts w:asciiTheme="minorHAnsi" w:hAnsiTheme="minorHAnsi"/>
          <w:sz w:val="20"/>
          <w:szCs w:val="20"/>
        </w:rPr>
        <w:t>1714</w:t>
      </w:r>
      <w:r w:rsidR="00322DD6">
        <w:rPr>
          <w:rFonts w:asciiTheme="minorHAnsi" w:hAnsiTheme="minorHAnsi"/>
          <w:sz w:val="20"/>
          <w:szCs w:val="20"/>
        </w:rPr>
        <w:t>/201</w:t>
      </w:r>
      <w:r w:rsidR="00775EB1">
        <w:rPr>
          <w:rFonts w:asciiTheme="minorHAnsi" w:hAnsiTheme="minorHAnsi"/>
          <w:sz w:val="20"/>
          <w:szCs w:val="20"/>
        </w:rPr>
        <w:t>7</w:t>
      </w:r>
      <w:r w:rsidR="00322DD6">
        <w:rPr>
          <w:rFonts w:asciiTheme="minorHAnsi" w:hAnsiTheme="minorHAnsi"/>
          <w:sz w:val="20"/>
          <w:szCs w:val="20"/>
        </w:rPr>
        <w:t xml:space="preserve"> </w:t>
      </w:r>
      <w:r w:rsidR="00E21A6E" w:rsidRPr="005629B3">
        <w:rPr>
          <w:rFonts w:asciiTheme="minorHAnsi" w:hAnsiTheme="minorHAnsi"/>
          <w:sz w:val="20"/>
          <w:szCs w:val="20"/>
        </w:rPr>
        <w:t>ze dne</w:t>
      </w:r>
      <w:r w:rsidR="00177B9D">
        <w:rPr>
          <w:rFonts w:asciiTheme="minorHAnsi" w:hAnsiTheme="minorHAnsi"/>
          <w:sz w:val="20"/>
          <w:szCs w:val="20"/>
        </w:rPr>
        <w:t xml:space="preserve"> </w:t>
      </w:r>
      <w:r w:rsidR="00FC2095">
        <w:rPr>
          <w:rFonts w:asciiTheme="minorHAnsi" w:hAnsiTheme="minorHAnsi"/>
          <w:sz w:val="20"/>
          <w:szCs w:val="20"/>
        </w:rPr>
        <w:t>2</w:t>
      </w:r>
      <w:r w:rsidR="00E22236">
        <w:rPr>
          <w:rFonts w:asciiTheme="minorHAnsi" w:hAnsiTheme="minorHAnsi"/>
          <w:sz w:val="20"/>
          <w:szCs w:val="20"/>
        </w:rPr>
        <w:t>7</w:t>
      </w:r>
      <w:r w:rsidR="00FC2095">
        <w:rPr>
          <w:rFonts w:asciiTheme="minorHAnsi" w:hAnsiTheme="minorHAnsi"/>
          <w:sz w:val="20"/>
          <w:szCs w:val="20"/>
        </w:rPr>
        <w:t>.</w:t>
      </w:r>
      <w:r w:rsidR="00E22236">
        <w:rPr>
          <w:rFonts w:asciiTheme="minorHAnsi" w:hAnsiTheme="minorHAnsi"/>
          <w:sz w:val="20"/>
          <w:szCs w:val="20"/>
        </w:rPr>
        <w:t>4</w:t>
      </w:r>
      <w:r w:rsidR="00FC2095">
        <w:rPr>
          <w:rFonts w:asciiTheme="minorHAnsi" w:hAnsiTheme="minorHAnsi"/>
          <w:sz w:val="20"/>
          <w:szCs w:val="20"/>
        </w:rPr>
        <w:t>.</w:t>
      </w:r>
      <w:r w:rsidR="00E22236">
        <w:rPr>
          <w:rFonts w:asciiTheme="minorHAnsi" w:hAnsiTheme="minorHAnsi"/>
          <w:sz w:val="20"/>
          <w:szCs w:val="20"/>
        </w:rPr>
        <w:t xml:space="preserve"> </w:t>
      </w:r>
      <w:r w:rsidR="00FC2095">
        <w:rPr>
          <w:rFonts w:asciiTheme="minorHAnsi" w:hAnsiTheme="minorHAnsi"/>
          <w:sz w:val="20"/>
          <w:szCs w:val="20"/>
        </w:rPr>
        <w:t>2017.</w:t>
      </w:r>
    </w:p>
    <w:p w:rsidR="00D64D3F" w:rsidRDefault="00E22236" w:rsidP="00D57760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Mgr. Kazimír Svoboda</w:t>
      </w:r>
      <w:r w:rsidR="000A0147" w:rsidRPr="009840BC">
        <w:rPr>
          <w:rFonts w:asciiTheme="minorHAnsi" w:hAnsiTheme="minorHAnsi"/>
          <w:sz w:val="20"/>
          <w:szCs w:val="20"/>
        </w:rPr>
        <w:t xml:space="preserve">, ekonomické odd. </w:t>
      </w:r>
      <w:r w:rsidR="000A0147">
        <w:rPr>
          <w:rFonts w:asciiTheme="minorHAnsi" w:hAnsiTheme="minorHAnsi"/>
          <w:sz w:val="20"/>
          <w:szCs w:val="20"/>
        </w:rPr>
        <w:t>o</w:t>
      </w:r>
      <w:r w:rsidR="000A0147" w:rsidRPr="009840BC">
        <w:rPr>
          <w:rFonts w:asciiTheme="minorHAnsi" w:hAnsiTheme="minorHAnsi"/>
          <w:sz w:val="20"/>
          <w:szCs w:val="20"/>
        </w:rPr>
        <w:t>dboru školství, kultury a sportu Magistrátu města Pardubic</w:t>
      </w:r>
    </w:p>
    <w:sectPr w:rsidR="00D64D3F" w:rsidSect="00995527">
      <w:footerReference w:type="even" r:id="rId9"/>
      <w:footerReference w:type="default" r:id="rId10"/>
      <w:headerReference w:type="first" r:id="rId11"/>
      <w:pgSz w:w="11907" w:h="16840" w:code="9"/>
      <w:pgMar w:top="1417" w:right="1417" w:bottom="1417" w:left="1417" w:header="0" w:footer="0" w:gutter="0"/>
      <w:cols w:space="708"/>
      <w:formProt w:val="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E62" w:rsidRDefault="00980E62">
      <w:r>
        <w:separator/>
      </w:r>
    </w:p>
  </w:endnote>
  <w:endnote w:type="continuationSeparator" w:id="0">
    <w:p w:rsidR="00980E62" w:rsidRDefault="00980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 Itc TOT">
    <w:altName w:val="Garamond Itc TOT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A8F" w:rsidRDefault="00DE74F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241A8F" w:rsidRDefault="009E685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1A8F" w:rsidRDefault="009E6856">
    <w:pPr>
      <w:pStyle w:val="Pa2"/>
      <w:ind w:right="360"/>
      <w:jc w:val="both"/>
      <w:rPr>
        <w:rFonts w:ascii="Garamond" w:hAnsi="Garamond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E62" w:rsidRDefault="00980E62">
      <w:r>
        <w:separator/>
      </w:r>
    </w:p>
  </w:footnote>
  <w:footnote w:type="continuationSeparator" w:id="0">
    <w:p w:rsidR="00980E62" w:rsidRDefault="00980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F12" w:rsidRPr="00A63F12" w:rsidRDefault="00A63F12" w:rsidP="00A63F12">
    <w:pPr>
      <w:autoSpaceDE w:val="0"/>
      <w:autoSpaceDN w:val="0"/>
      <w:adjustRightInd w:val="0"/>
      <w:rPr>
        <w:rFonts w:ascii="Calibri" w:eastAsiaTheme="minorHAnsi" w:hAnsi="Calibri" w:cs="Calibri"/>
        <w:color w:val="000000"/>
        <w:lang w:eastAsia="en-US"/>
      </w:rPr>
    </w:pPr>
  </w:p>
  <w:p w:rsidR="00A63F12" w:rsidRDefault="00A63F12" w:rsidP="00A63F12">
    <w:pPr>
      <w:pStyle w:val="Zhlav"/>
      <w:rPr>
        <w:rFonts w:ascii="Calibri" w:eastAsiaTheme="minorHAnsi" w:hAnsi="Calibri" w:cs="Calibri"/>
        <w:color w:val="00000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multilevel"/>
    <w:tmpl w:val="58622EA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363" w:hanging="283"/>
      </w:pPr>
      <w:rPr>
        <w:rFonts w:ascii="Tahoma" w:hAnsi="Tahoma" w:cs="Tahoma" w:hint="default"/>
        <w:sz w:val="20"/>
        <w:szCs w:val="2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FC43CD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6A04F2"/>
    <w:multiLevelType w:val="hybridMultilevel"/>
    <w:tmpl w:val="E15ADCD0"/>
    <w:lvl w:ilvl="0" w:tplc="1562927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A9D1374"/>
    <w:multiLevelType w:val="hybridMultilevel"/>
    <w:tmpl w:val="EF6C9D3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67302D"/>
    <w:multiLevelType w:val="hybridMultilevel"/>
    <w:tmpl w:val="FD1A93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810B54"/>
    <w:multiLevelType w:val="hybridMultilevel"/>
    <w:tmpl w:val="99E0AD36"/>
    <w:lvl w:ilvl="0" w:tplc="B6881384">
      <w:start w:val="4"/>
      <w:numFmt w:val="bullet"/>
      <w:lvlText w:val="-"/>
      <w:lvlJc w:val="left"/>
      <w:pPr>
        <w:ind w:left="100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5D630FD"/>
    <w:multiLevelType w:val="hybridMultilevel"/>
    <w:tmpl w:val="11868B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8C75B5"/>
    <w:multiLevelType w:val="hybridMultilevel"/>
    <w:tmpl w:val="F58E07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273BA2"/>
    <w:multiLevelType w:val="hybridMultilevel"/>
    <w:tmpl w:val="E760DBE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34588D"/>
    <w:multiLevelType w:val="hybridMultilevel"/>
    <w:tmpl w:val="C7963A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C96F65"/>
    <w:multiLevelType w:val="hybridMultilevel"/>
    <w:tmpl w:val="77706FA0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1" w15:restartNumberingAfterBreak="0">
    <w:nsid w:val="6B154860"/>
    <w:multiLevelType w:val="hybridMultilevel"/>
    <w:tmpl w:val="83BEAAB8"/>
    <w:lvl w:ilvl="0" w:tplc="159A2C9A">
      <w:start w:val="3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23AC660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E74BD7C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B9F8D856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18280982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34C000D6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5E569BC0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AC2A6874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B7F493E4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2" w15:restartNumberingAfterBreak="0">
    <w:nsid w:val="709712C5"/>
    <w:multiLevelType w:val="hybridMultilevel"/>
    <w:tmpl w:val="A268F8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E92A9D"/>
    <w:multiLevelType w:val="hybridMultilevel"/>
    <w:tmpl w:val="DA3272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C535EE"/>
    <w:multiLevelType w:val="hybridMultilevel"/>
    <w:tmpl w:val="9D461B0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8EE1B8">
      <w:start w:val="1"/>
      <w:numFmt w:val="lowerLetter"/>
      <w:lvlText w:val="%2)"/>
      <w:lvlJc w:val="left"/>
      <w:pPr>
        <w:tabs>
          <w:tab w:val="num" w:pos="1083"/>
        </w:tabs>
        <w:ind w:left="1083" w:hanging="3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D6C65A3"/>
    <w:multiLevelType w:val="hybridMultilevel"/>
    <w:tmpl w:val="B0E49304"/>
    <w:lvl w:ilvl="0" w:tplc="8A02CE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E68411B"/>
    <w:multiLevelType w:val="hybridMultilevel"/>
    <w:tmpl w:val="D50AA0BA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15"/>
  </w:num>
  <w:num w:numId="5">
    <w:abstractNumId w:val="4"/>
  </w:num>
  <w:num w:numId="6">
    <w:abstractNumId w:val="7"/>
  </w:num>
  <w:num w:numId="7">
    <w:abstractNumId w:val="13"/>
  </w:num>
  <w:num w:numId="8">
    <w:abstractNumId w:val="6"/>
  </w:num>
  <w:num w:numId="9">
    <w:abstractNumId w:val="9"/>
  </w:num>
  <w:num w:numId="10">
    <w:abstractNumId w:val="0"/>
  </w:num>
  <w:num w:numId="11">
    <w:abstractNumId w:val="10"/>
  </w:num>
  <w:num w:numId="12">
    <w:abstractNumId w:val="12"/>
  </w:num>
  <w:num w:numId="13">
    <w:abstractNumId w:val="16"/>
  </w:num>
  <w:num w:numId="14">
    <w:abstractNumId w:val="2"/>
  </w:num>
  <w:num w:numId="15">
    <w:abstractNumId w:val="3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oNotTrackFormatting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147"/>
    <w:rsid w:val="00050899"/>
    <w:rsid w:val="0005457C"/>
    <w:rsid w:val="00080349"/>
    <w:rsid w:val="000A0147"/>
    <w:rsid w:val="000C5054"/>
    <w:rsid w:val="001001C1"/>
    <w:rsid w:val="00107834"/>
    <w:rsid w:val="00113C3D"/>
    <w:rsid w:val="00126D25"/>
    <w:rsid w:val="00156F3F"/>
    <w:rsid w:val="00161C77"/>
    <w:rsid w:val="00164740"/>
    <w:rsid w:val="00177B9D"/>
    <w:rsid w:val="00196C43"/>
    <w:rsid w:val="001A7479"/>
    <w:rsid w:val="001B1447"/>
    <w:rsid w:val="001C42DC"/>
    <w:rsid w:val="001C4966"/>
    <w:rsid w:val="001E2F45"/>
    <w:rsid w:val="001E5D57"/>
    <w:rsid w:val="00271822"/>
    <w:rsid w:val="0027527A"/>
    <w:rsid w:val="002806CD"/>
    <w:rsid w:val="00283DB5"/>
    <w:rsid w:val="00290BB3"/>
    <w:rsid w:val="002A5DCE"/>
    <w:rsid w:val="002B3740"/>
    <w:rsid w:val="002B3971"/>
    <w:rsid w:val="002E6D8D"/>
    <w:rsid w:val="002F00F9"/>
    <w:rsid w:val="00310AEF"/>
    <w:rsid w:val="00322DD6"/>
    <w:rsid w:val="00346869"/>
    <w:rsid w:val="00347987"/>
    <w:rsid w:val="003B5C4F"/>
    <w:rsid w:val="003E591D"/>
    <w:rsid w:val="003F7AC8"/>
    <w:rsid w:val="00420D16"/>
    <w:rsid w:val="00484E8E"/>
    <w:rsid w:val="004B190A"/>
    <w:rsid w:val="004C2811"/>
    <w:rsid w:val="004C469D"/>
    <w:rsid w:val="005501FD"/>
    <w:rsid w:val="005629B3"/>
    <w:rsid w:val="00571C32"/>
    <w:rsid w:val="005A0A3E"/>
    <w:rsid w:val="005A0E57"/>
    <w:rsid w:val="005F7BF3"/>
    <w:rsid w:val="006021C0"/>
    <w:rsid w:val="00604D57"/>
    <w:rsid w:val="006051CC"/>
    <w:rsid w:val="00621543"/>
    <w:rsid w:val="00662BD3"/>
    <w:rsid w:val="00696A0E"/>
    <w:rsid w:val="006B1844"/>
    <w:rsid w:val="006D3843"/>
    <w:rsid w:val="006D5456"/>
    <w:rsid w:val="007109EF"/>
    <w:rsid w:val="00714C9F"/>
    <w:rsid w:val="00724CAC"/>
    <w:rsid w:val="00772A39"/>
    <w:rsid w:val="00775EB1"/>
    <w:rsid w:val="007A01F4"/>
    <w:rsid w:val="007B70EC"/>
    <w:rsid w:val="007C648F"/>
    <w:rsid w:val="007D7290"/>
    <w:rsid w:val="007F765A"/>
    <w:rsid w:val="008149BC"/>
    <w:rsid w:val="00844BB2"/>
    <w:rsid w:val="00861368"/>
    <w:rsid w:val="00877910"/>
    <w:rsid w:val="008B131C"/>
    <w:rsid w:val="008B3F83"/>
    <w:rsid w:val="008C22A2"/>
    <w:rsid w:val="008D53F1"/>
    <w:rsid w:val="008D7FF1"/>
    <w:rsid w:val="008E7E19"/>
    <w:rsid w:val="00932B78"/>
    <w:rsid w:val="00947F9C"/>
    <w:rsid w:val="00980E62"/>
    <w:rsid w:val="009810E7"/>
    <w:rsid w:val="00985DDF"/>
    <w:rsid w:val="00995527"/>
    <w:rsid w:val="009A5052"/>
    <w:rsid w:val="009C3343"/>
    <w:rsid w:val="009D60BC"/>
    <w:rsid w:val="009D694E"/>
    <w:rsid w:val="009E3FC7"/>
    <w:rsid w:val="009E6856"/>
    <w:rsid w:val="00A16F26"/>
    <w:rsid w:val="00A2236F"/>
    <w:rsid w:val="00A24FD7"/>
    <w:rsid w:val="00A505FC"/>
    <w:rsid w:val="00A60F23"/>
    <w:rsid w:val="00A63F12"/>
    <w:rsid w:val="00A973F6"/>
    <w:rsid w:val="00AA2AD7"/>
    <w:rsid w:val="00AA6D13"/>
    <w:rsid w:val="00AB00FB"/>
    <w:rsid w:val="00AB1762"/>
    <w:rsid w:val="00AC65E8"/>
    <w:rsid w:val="00B075D7"/>
    <w:rsid w:val="00B426A5"/>
    <w:rsid w:val="00B46E3A"/>
    <w:rsid w:val="00B7536D"/>
    <w:rsid w:val="00B9295E"/>
    <w:rsid w:val="00B92DD8"/>
    <w:rsid w:val="00BB297F"/>
    <w:rsid w:val="00BC20D4"/>
    <w:rsid w:val="00BC41E3"/>
    <w:rsid w:val="00BC5983"/>
    <w:rsid w:val="00C8265D"/>
    <w:rsid w:val="00C95CAB"/>
    <w:rsid w:val="00CD34B4"/>
    <w:rsid w:val="00CF2BB9"/>
    <w:rsid w:val="00D31897"/>
    <w:rsid w:val="00D330DD"/>
    <w:rsid w:val="00D33593"/>
    <w:rsid w:val="00D37FCA"/>
    <w:rsid w:val="00D46FC5"/>
    <w:rsid w:val="00D5347D"/>
    <w:rsid w:val="00D57760"/>
    <w:rsid w:val="00D64D3F"/>
    <w:rsid w:val="00D67640"/>
    <w:rsid w:val="00D76457"/>
    <w:rsid w:val="00DA3B85"/>
    <w:rsid w:val="00DB16DF"/>
    <w:rsid w:val="00DE74F5"/>
    <w:rsid w:val="00E10816"/>
    <w:rsid w:val="00E21A6E"/>
    <w:rsid w:val="00E22236"/>
    <w:rsid w:val="00E67506"/>
    <w:rsid w:val="00E77A44"/>
    <w:rsid w:val="00E85EBF"/>
    <w:rsid w:val="00EB5E74"/>
    <w:rsid w:val="00EC510D"/>
    <w:rsid w:val="00ED2D4B"/>
    <w:rsid w:val="00EE1818"/>
    <w:rsid w:val="00EF353F"/>
    <w:rsid w:val="00EF4BE6"/>
    <w:rsid w:val="00F53D8A"/>
    <w:rsid w:val="00F5783E"/>
    <w:rsid w:val="00F63730"/>
    <w:rsid w:val="00F874AD"/>
    <w:rsid w:val="00FA2CBA"/>
    <w:rsid w:val="00FC2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6EBB"/>
  <w15:docId w15:val="{89E5C070-4A52-4D13-84C3-4C0510147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A0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2">
    <w:name w:val="Pa2"/>
    <w:basedOn w:val="Normln"/>
    <w:next w:val="Normln"/>
    <w:rsid w:val="000A0147"/>
    <w:pPr>
      <w:widowControl w:val="0"/>
      <w:autoSpaceDE w:val="0"/>
      <w:autoSpaceDN w:val="0"/>
      <w:adjustRightInd w:val="0"/>
      <w:spacing w:line="240" w:lineRule="atLeast"/>
    </w:pPr>
    <w:rPr>
      <w:rFonts w:ascii="Garamond Itc TOT" w:hAnsi="Garamond Itc TOT"/>
    </w:rPr>
  </w:style>
  <w:style w:type="paragraph" w:styleId="Zpat">
    <w:name w:val="footer"/>
    <w:basedOn w:val="Normln"/>
    <w:link w:val="ZpatChar"/>
    <w:rsid w:val="000A01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A0147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A0147"/>
  </w:style>
  <w:style w:type="character" w:styleId="Odkaznakoment">
    <w:name w:val="annotation reference"/>
    <w:semiHidden/>
    <w:rsid w:val="000A0147"/>
    <w:rPr>
      <w:sz w:val="16"/>
    </w:rPr>
  </w:style>
  <w:style w:type="paragraph" w:styleId="Textkomente">
    <w:name w:val="annotation text"/>
    <w:basedOn w:val="Normln"/>
    <w:link w:val="TextkomenteChar"/>
    <w:semiHidden/>
    <w:rsid w:val="000A0147"/>
    <w:rPr>
      <w:sz w:val="20"/>
    </w:rPr>
  </w:style>
  <w:style w:type="character" w:customStyle="1" w:styleId="TextkomenteChar">
    <w:name w:val="Text komentáře Char"/>
    <w:basedOn w:val="Standardnpsmoodstavce"/>
    <w:link w:val="Textkomente"/>
    <w:semiHidden/>
    <w:rsid w:val="000A0147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0A0147"/>
    <w:pPr>
      <w:ind w:left="720"/>
      <w:contextualSpacing/>
    </w:pPr>
  </w:style>
  <w:style w:type="paragraph" w:styleId="Zkladntext">
    <w:name w:val="Body Text"/>
    <w:basedOn w:val="Normln"/>
    <w:link w:val="ZkladntextChar"/>
    <w:rsid w:val="000A0147"/>
    <w:pPr>
      <w:suppressAutoHyphens/>
    </w:pPr>
    <w:rPr>
      <w:b/>
      <w:bCs/>
      <w:sz w:val="40"/>
      <w:lang w:eastAsia="ar-SA"/>
    </w:rPr>
  </w:style>
  <w:style w:type="character" w:customStyle="1" w:styleId="ZkladntextChar">
    <w:name w:val="Základní text Char"/>
    <w:basedOn w:val="Standardnpsmoodstavce"/>
    <w:link w:val="Zkladntext"/>
    <w:rsid w:val="000A0147"/>
    <w:rPr>
      <w:rFonts w:ascii="Times New Roman" w:eastAsia="Times New Roman" w:hAnsi="Times New Roman" w:cs="Times New Roman"/>
      <w:b/>
      <w:bCs/>
      <w:sz w:val="40"/>
      <w:szCs w:val="24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0A0147"/>
    <w:rPr>
      <w:color w:val="0000FF" w:themeColor="hyperlink"/>
      <w:u w:val="single"/>
    </w:rPr>
  </w:style>
  <w:style w:type="paragraph" w:customStyle="1" w:styleId="Default">
    <w:name w:val="Default"/>
    <w:rsid w:val="000A01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014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014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subjname">
    <w:name w:val="tsubjname"/>
    <w:basedOn w:val="Standardnpsmoodstavce"/>
    <w:rsid w:val="00310AEF"/>
  </w:style>
  <w:style w:type="paragraph" w:styleId="Revize">
    <w:name w:val="Revision"/>
    <w:hidden/>
    <w:uiPriority w:val="99"/>
    <w:semiHidden/>
    <w:rsid w:val="00B92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149BC"/>
    <w:rPr>
      <w:b/>
      <w:bCs/>
      <w:szCs w:val="20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149B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63F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63F12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rdubice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76FEAE-F8F3-4B1F-BC52-5CD583C45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2232</Words>
  <Characters>13175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Vaněčková Helena</dc:creator>
  <cp:lastModifiedBy>Svoboda Kazimír</cp:lastModifiedBy>
  <cp:revision>6</cp:revision>
  <cp:lastPrinted>2016-02-10T15:10:00Z</cp:lastPrinted>
  <dcterms:created xsi:type="dcterms:W3CDTF">2017-04-10T13:58:00Z</dcterms:created>
  <dcterms:modified xsi:type="dcterms:W3CDTF">2017-06-28T07:21:00Z</dcterms:modified>
</cp:coreProperties>
</file>