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17D27" w:rsidP="00917D2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19.6.2017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17D27" w:rsidRDefault="00917D27" w:rsidP="00917D27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982607-0791/2017. (dále jen "zásilek dle Dohody") ve tříměsíčním období za kalendářní měsíc je vyšší než </w:t>
      </w:r>
      <w:r w:rsidRPr="00C90858">
        <w:rPr>
          <w:b/>
        </w:rPr>
        <w:t>101 ks</w:t>
      </w:r>
      <w:r>
        <w:t xml:space="preserve"> zásilek (celkový počet podaných zásilek dle dohody za tříměsíční období / tři)</w:t>
      </w:r>
    </w:p>
    <w:p w:rsidR="00917D27" w:rsidRDefault="00917D27" w:rsidP="00917D27">
      <w:pPr>
        <w:numPr>
          <w:ilvl w:val="1"/>
          <w:numId w:val="21"/>
        </w:numPr>
      </w:pPr>
      <w:r>
        <w:t xml:space="preserve">Pro všechny zásilky Balík Do ruky do 30 kg (dále jen "zásilka DR") - technologické č. M 81 627 - podané Odesílateli dle Dohody specifikované v bodu 1.1 této Přílohy (dále jen "Dohoda") je sjednána cena pro období od </w:t>
      </w:r>
      <w:proofErr w:type="gramStart"/>
      <w:r w:rsidRPr="00C90858">
        <w:rPr>
          <w:b/>
        </w:rPr>
        <w:t>19.6.2017</w:t>
      </w:r>
      <w:proofErr w:type="gramEnd"/>
      <w:r w:rsidRPr="00C90858">
        <w:rPr>
          <w:b/>
        </w:rPr>
        <w:t xml:space="preserve"> do 31.12.2017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C90858">
        <w:rPr>
          <w:b/>
        </w:rPr>
        <w:t>Kč 69,-</w:t>
      </w:r>
      <w:r>
        <w:t xml:space="preserve"> za jeden kus zásilky DR.</w:t>
      </w:r>
    </w:p>
    <w:p w:rsidR="00917D27" w:rsidRDefault="00917D27" w:rsidP="00917D27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917D27" w:rsidRDefault="00917D27" w:rsidP="00917D27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917D27" w:rsidRDefault="00917D27" w:rsidP="00917D27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917D27" w:rsidRDefault="00917D27" w:rsidP="00917D27">
      <w:pPr>
        <w:numPr>
          <w:ilvl w:val="3"/>
          <w:numId w:val="21"/>
        </w:numPr>
      </w:pPr>
      <w:r>
        <w:t>průměrná hmotnost zásilky DR za tříměsíční období je do 3 kg (součet hmotností všech podaných zásilek DR za tříměsíční období / počet všech podaných zásilek DR za tříměsíční období);</w:t>
      </w:r>
    </w:p>
    <w:p w:rsidR="00917D27" w:rsidRDefault="00917D27" w:rsidP="00917D27">
      <w:pPr>
        <w:numPr>
          <w:ilvl w:val="3"/>
          <w:numId w:val="21"/>
        </w:numPr>
      </w:pPr>
      <w:r>
        <w:t>průměrné množství zásilek dle Dohody podaných ve tříměsíčním období za kalendářní měsíc je vyšší než 101 ks zásilek (celkový počet zásilek podaných dle dohody za tříměsíční období / tři);</w:t>
      </w:r>
    </w:p>
    <w:p w:rsidR="00917D27" w:rsidRDefault="00917D27" w:rsidP="00917D27">
      <w:pPr>
        <w:numPr>
          <w:ilvl w:val="3"/>
          <w:numId w:val="21"/>
        </w:numPr>
      </w:pPr>
      <w:r>
        <w:t>dodatková sleva je za tříměsíční období oprávněně využita alespoň u 0 %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917D27" w:rsidRDefault="00917D27" w:rsidP="00917D27">
      <w:pPr>
        <w:numPr>
          <w:ilvl w:val="3"/>
          <w:numId w:val="21"/>
        </w:numPr>
      </w:pPr>
      <w:r>
        <w:t>za tříměsíční období je sleva za dodání zásilek na adresu provozovny oprávněně využita alespoň u 100 %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917D27" w:rsidRDefault="00917D27" w:rsidP="00917D27">
      <w:pPr>
        <w:numPr>
          <w:ilvl w:val="3"/>
          <w:numId w:val="21"/>
        </w:numPr>
      </w:pPr>
      <w:r>
        <w:t xml:space="preserve">100 % zásilek DR bude podáno za podmínek stanovených pro podání se Zákaznickou kartou v Obchodních podmínkách Zákaznické karty České pošty, </w:t>
      </w:r>
      <w:proofErr w:type="gramStart"/>
      <w:r>
        <w:t>s.p.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917D27" w:rsidTr="00917D27">
        <w:tc>
          <w:tcPr>
            <w:tcW w:w="4641" w:type="dxa"/>
            <w:shd w:val="clear" w:color="auto" w:fill="auto"/>
          </w:tcPr>
          <w:p w:rsidR="00917D27" w:rsidRDefault="00917D27" w:rsidP="00917D2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917D27" w:rsidRDefault="00917D27" w:rsidP="00917D2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17D27" w:rsidTr="00917D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17D27" w:rsidRDefault="00917D27" w:rsidP="00917D2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917D27" w:rsidTr="00BE4C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17D27" w:rsidRDefault="00917D27" w:rsidP="00917D2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Udaná cena žádné zásilky nepřevýší Kč 50.000,-</w:t>
            </w:r>
          </w:p>
        </w:tc>
      </w:tr>
    </w:tbl>
    <w:p w:rsidR="00917D27" w:rsidRDefault="00917D27" w:rsidP="00917D27">
      <w:pPr>
        <w:numPr>
          <w:ilvl w:val="2"/>
          <w:numId w:val="21"/>
        </w:numPr>
        <w:spacing w:after="0"/>
      </w:pPr>
    </w:p>
    <w:p w:rsidR="00917D27" w:rsidRDefault="00917D27" w:rsidP="00917D27">
      <w:pPr>
        <w:numPr>
          <w:ilvl w:val="2"/>
          <w:numId w:val="21"/>
        </w:numPr>
        <w:spacing w:after="0"/>
      </w:pPr>
    </w:p>
    <w:p w:rsidR="00917D27" w:rsidRDefault="00917D27" w:rsidP="00917D2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C90858">
        <w:rPr>
          <w:b/>
        </w:rPr>
        <w:t>částečná jednotná cena</w:t>
      </w:r>
      <w:r w:rsidR="00C90858">
        <w:rPr>
          <w:b/>
        </w:rPr>
        <w:t xml:space="preserve"> (typ paušálu 4)</w:t>
      </w:r>
      <w:r>
        <w:t xml:space="preserve">, která zahrnuje základní cenu, slevu pro podání se Zákaznickou kartou České pošty, příplatek za Udanou cenu, slevy za dodání zásilek na adresu provozovny, množstevní a dodatkové slevy, které Odesílateli přísluší. Sleva za poskytnutí kontaktních informací se na zásilky DR podané na základě Dohody neuplatní. K této částečné jednotné ceně se připočítává cena za doplňkové služby a/nebo za služby, které jsou v Ceníku </w:t>
      </w:r>
      <w:r>
        <w:lastRenderedPageBreak/>
        <w:t xml:space="preserve">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DR.</w:t>
      </w:r>
    </w:p>
    <w:p w:rsidR="00917D27" w:rsidRDefault="00917D27" w:rsidP="00917D2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917D27" w:rsidRDefault="00917D27" w:rsidP="00917D27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bude navržena nová cena při zohlednění Odesílatelem skutečně podaných zásilek v tomto tříměsíčním období.</w:t>
      </w:r>
    </w:p>
    <w:p w:rsidR="00917D27" w:rsidRDefault="00917D27" w:rsidP="00917D2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917D27" w:rsidRDefault="00917D27" w:rsidP="00917D2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17D27" w:rsidRDefault="00917D27" w:rsidP="00917D27">
      <w:pPr>
        <w:numPr>
          <w:ilvl w:val="0"/>
          <w:numId w:val="0"/>
        </w:numPr>
        <w:spacing w:before="120" w:after="0" w:line="240" w:lineRule="auto"/>
        <w:jc w:val="both"/>
      </w:pPr>
    </w:p>
    <w:p w:rsidR="00917D27" w:rsidRDefault="00917D27" w:rsidP="00917D27">
      <w:pPr>
        <w:numPr>
          <w:ilvl w:val="0"/>
          <w:numId w:val="0"/>
        </w:numPr>
        <w:spacing w:before="120" w:after="0" w:line="240" w:lineRule="auto"/>
        <w:jc w:val="both"/>
      </w:pPr>
    </w:p>
    <w:p w:rsidR="00917D27" w:rsidRDefault="00917D27" w:rsidP="00917D27">
      <w:pPr>
        <w:numPr>
          <w:ilvl w:val="0"/>
          <w:numId w:val="0"/>
        </w:numPr>
        <w:spacing w:before="120" w:after="0" w:line="240" w:lineRule="auto"/>
        <w:jc w:val="both"/>
      </w:pP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both"/>
        <w:sectPr w:rsidR="00917D2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both"/>
      </w:pP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both"/>
      </w:pP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center"/>
      </w:pP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Obchod JM</w:t>
      </w:r>
    </w:p>
    <w:p w:rsidR="00917D27" w:rsidRDefault="00C90858" w:rsidP="00917D2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Ve Ž</w:t>
      </w:r>
      <w:bookmarkStart w:id="0" w:name="_GoBack"/>
      <w:bookmarkEnd w:id="0"/>
      <w:r>
        <w:t xml:space="preserve">ďáru </w:t>
      </w:r>
      <w:r w:rsidR="00917D27">
        <w:t xml:space="preserve">dne </w:t>
      </w:r>
    </w:p>
    <w:p w:rsidR="00917D27" w:rsidRDefault="00917D27" w:rsidP="00917D27">
      <w:pPr>
        <w:numPr>
          <w:ilvl w:val="0"/>
          <w:numId w:val="0"/>
        </w:numPr>
        <w:spacing w:after="0" w:line="240" w:lineRule="auto"/>
      </w:pPr>
    </w:p>
    <w:p w:rsidR="00917D27" w:rsidRDefault="00917D27" w:rsidP="00917D2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17D27" w:rsidRDefault="00917D27" w:rsidP="00917D27">
      <w:pPr>
        <w:numPr>
          <w:ilvl w:val="0"/>
          <w:numId w:val="0"/>
        </w:numPr>
        <w:spacing w:after="0" w:line="240" w:lineRule="auto"/>
      </w:pP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center"/>
      </w:pPr>
    </w:p>
    <w:p w:rsidR="00917D27" w:rsidRDefault="00917D27" w:rsidP="00917D27">
      <w:pPr>
        <w:numPr>
          <w:ilvl w:val="0"/>
          <w:numId w:val="0"/>
        </w:numPr>
        <w:spacing w:after="0" w:line="240" w:lineRule="auto"/>
        <w:jc w:val="center"/>
      </w:pPr>
      <w:r>
        <w:t>Josef Martinek</w:t>
      </w:r>
    </w:p>
    <w:p w:rsidR="00917D27" w:rsidRPr="00917D27" w:rsidRDefault="00917D27" w:rsidP="00917D27">
      <w:pPr>
        <w:numPr>
          <w:ilvl w:val="0"/>
          <w:numId w:val="0"/>
        </w:numPr>
        <w:spacing w:after="0" w:line="240" w:lineRule="auto"/>
        <w:jc w:val="center"/>
      </w:pPr>
      <w:r>
        <w:t>jednatel</w:t>
      </w:r>
    </w:p>
    <w:sectPr w:rsidR="00917D27" w:rsidRPr="00917D27" w:rsidSect="00917D2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87" w:rsidRDefault="00086D87">
      <w:r>
        <w:separator/>
      </w:r>
    </w:p>
  </w:endnote>
  <w:endnote w:type="continuationSeparator" w:id="0">
    <w:p w:rsidR="00086D87" w:rsidRDefault="0008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9085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9085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87" w:rsidRDefault="00086D87">
      <w:r>
        <w:separator/>
      </w:r>
    </w:p>
  </w:footnote>
  <w:footnote w:type="continuationSeparator" w:id="0">
    <w:p w:rsidR="00086D87" w:rsidRDefault="0008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1171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4FEB2" wp14:editId="430BBF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17D2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BD190A" wp14:editId="5576622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17D2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982607-0791/2017 -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A17ED7" wp14:editId="038BC8D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6B384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86D87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17D27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0858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71D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9414A-A459-4889-88BE-0FD197E9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2010-01-28T11:34:00Z</cp:lastPrinted>
  <dcterms:created xsi:type="dcterms:W3CDTF">2017-06-16T12:16:00Z</dcterms:created>
  <dcterms:modified xsi:type="dcterms:W3CDTF">2017-06-19T06:01:00Z</dcterms:modified>
</cp:coreProperties>
</file>