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provedení recertifikačního auditu ČSN EN ISO 14001:2016</w:t>
      </w:r>
      <w:bookmarkEnd w:id="0"/>
      <w:bookmarkEnd w:id="1"/>
    </w:p>
    <w:p>
      <w:pPr>
        <w:pStyle w:val="Style2"/>
        <w:keepNext w:val="0"/>
        <w:keepLines w:val="0"/>
        <w:widowControl w:val="0"/>
        <w:shd w:val="clear" w:color="auto" w:fill="auto"/>
        <w:bidi w:val="0"/>
        <w:spacing w:before="0" w:line="444" w:lineRule="auto"/>
        <w:ind w:left="0" w:right="0" w:firstLine="0"/>
        <w:jc w:val="center"/>
      </w:pPr>
      <w:r>
        <w:rPr>
          <w:color w:val="000000"/>
          <w:spacing w:val="0"/>
          <w:w w:val="100"/>
          <w:position w:val="0"/>
          <w:shd w:val="clear" w:color="auto" w:fill="auto"/>
          <w:lang w:val="cs-CZ" w:eastAsia="cs-CZ" w:bidi="cs-CZ"/>
        </w:rPr>
        <w:t>uzavřená dle § 1746 odst. 2 zákona č. 89/2012 Sb., občanský zákoník (dále pouze „občanský zákoník“)</w:t>
      </w:r>
    </w:p>
    <w:tbl>
      <w:tblPr>
        <w:tblOverlap w:val="never"/>
        <w:jc w:val="center"/>
        <w:tblLayout w:type="fixed"/>
      </w:tblPr>
      <w:tblGrid>
        <w:gridCol w:w="1819"/>
        <w:gridCol w:w="7109"/>
      </w:tblGrid>
      <w:tr>
        <w:trPr>
          <w:trHeight w:val="590"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 I.</w:t>
            </w:r>
          </w:p>
          <w:p>
            <w:pPr>
              <w:pStyle w:val="Style11"/>
              <w:keepNext w:val="0"/>
              <w:keepLines w:val="0"/>
              <w:widowControl w:val="0"/>
              <w:shd w:val="clear" w:color="auto" w:fill="auto"/>
              <w:bidi w:val="0"/>
              <w:spacing w:before="0" w:after="0" w:line="240" w:lineRule="auto"/>
              <w:ind w:left="1980" w:right="0" w:firstLine="0"/>
              <w:jc w:val="left"/>
            </w:pPr>
            <w:r>
              <w:rPr>
                <w:b/>
                <w:bCs/>
                <w:color w:val="000000"/>
                <w:spacing w:val="0"/>
                <w:w w:val="100"/>
                <w:position w:val="0"/>
                <w:shd w:val="clear" w:color="auto" w:fill="auto"/>
                <w:lang w:val="cs-CZ" w:eastAsia="cs-CZ" w:bidi="cs-CZ"/>
              </w:rPr>
              <w:t>Smluvní strany</w:t>
            </w:r>
          </w:p>
        </w:tc>
      </w:tr>
      <w:tr>
        <w:trPr>
          <w:trHeight w:val="32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0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26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center"/>
        <w:tblLayout w:type="fixed"/>
      </w:tblPr>
      <w:tblGrid>
        <w:gridCol w:w="1819"/>
        <w:gridCol w:w="7109"/>
      </w:tblGrid>
      <w:tr>
        <w:trPr>
          <w:trHeight w:val="2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279" w:line="1" w:lineRule="exact"/>
      </w:pPr>
    </w:p>
    <w:p>
      <w:pPr>
        <w:widowControl w:val="0"/>
        <w:spacing w:line="1" w:lineRule="exact"/>
      </w:pPr>
    </w:p>
    <w:tbl>
      <w:tblPr>
        <w:tblOverlap w:val="never"/>
        <w:jc w:val="center"/>
        <w:tblLayout w:type="fixed"/>
      </w:tblPr>
      <w:tblGrid>
        <w:gridCol w:w="1819"/>
        <w:gridCol w:w="7109"/>
      </w:tblGrid>
      <w:tr>
        <w:trPr>
          <w:trHeight w:val="571" w:hRule="exact"/>
        </w:trPr>
        <w:tc>
          <w:tcPr>
            <w:tcBorders/>
            <w:shd w:val="clear" w:color="auto" w:fill="FFFFFF"/>
            <w:vAlign w:val="bottom"/>
          </w:tcPr>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Auditní společnost:</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CQS z.s.</w:t>
            </w:r>
          </w:p>
        </w:tc>
      </w:tr>
      <w:tr>
        <w:trPr>
          <w:trHeight w:val="187"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Prosecká 412/74, Praha 9, Prosek</w:t>
            </w:r>
          </w:p>
        </w:tc>
      </w:tr>
    </w:tbl>
    <w:p>
      <w:pPr>
        <w:widowControl w:val="0"/>
        <w:spacing w:line="1" w:lineRule="exact"/>
      </w:pPr>
    </w:p>
    <w:p>
      <w:pPr>
        <w:pStyle w:val="Style9"/>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zastoupená: Ing. Tomášem Hruškou, předsedou sdružení zapsána ve spolkovém rejstříku u Městského soudu v Praze, sp. zn. L 58728 Osoby pověřené jednat jménem auditní společnosti ve věcech smluvních:</w:t>
      </w:r>
    </w:p>
    <w:tbl>
      <w:tblPr>
        <w:tblOverlap w:val="never"/>
        <w:jc w:val="center"/>
        <w:tblLayout w:type="fixed"/>
      </w:tblPr>
      <w:tblGrid>
        <w:gridCol w:w="1819"/>
        <w:gridCol w:w="7109"/>
      </w:tblGrid>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69346305</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CZ69346305</w:t>
            </w:r>
          </w:p>
        </w:tc>
      </w:tr>
    </w:tbl>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center"/>
        <w:tblLayout w:type="fixed"/>
      </w:tblPr>
      <w:tblGrid>
        <w:gridCol w:w="1819"/>
        <w:gridCol w:w="7109"/>
      </w:tblGrid>
      <w:tr>
        <w:trPr>
          <w:trHeight w:val="1142"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„Auditor“)</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 II.</w:t>
            </w:r>
          </w:p>
          <w:p>
            <w:pPr>
              <w:pStyle w:val="Style11"/>
              <w:keepNext w:val="0"/>
              <w:keepLines w:val="0"/>
              <w:widowControl w:val="0"/>
              <w:shd w:val="clear" w:color="auto" w:fill="auto"/>
              <w:bidi w:val="0"/>
              <w:spacing w:before="0" w:after="0" w:line="240" w:lineRule="auto"/>
              <w:ind w:left="1880" w:right="0" w:firstLine="0"/>
              <w:jc w:val="left"/>
            </w:pPr>
            <w:r>
              <w:rPr>
                <w:b/>
                <w:bCs/>
                <w:color w:val="000000"/>
                <w:spacing w:val="0"/>
                <w:w w:val="100"/>
                <w:position w:val="0"/>
                <w:shd w:val="clear" w:color="auto" w:fill="auto"/>
                <w:lang w:val="cs-CZ" w:eastAsia="cs-CZ" w:bidi="cs-CZ"/>
              </w:rPr>
              <w:t>Předmět smlouvy</w:t>
            </w:r>
          </w:p>
        </w:tc>
      </w:tr>
    </w:tbl>
    <w:p>
      <w:pPr>
        <w:widowControl w:val="0"/>
        <w:spacing w:after="219" w:line="1" w:lineRule="exact"/>
      </w:pP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pro objednatele provést recertifikační audit ČSN EN ISO 14001:2016, jejímž předmětem je Správa a údržba silnic včetně provádění souvisejících staveb a odstraňování a poskytování technických služeb dle normy ČSN EN ISO 14001 (EMS).</w:t>
      </w:r>
    </w:p>
    <w:p>
      <w:pPr>
        <w:pStyle w:val="Style2"/>
        <w:keepNext w:val="0"/>
        <w:keepLines w:val="0"/>
        <w:widowControl w:val="0"/>
        <w:numPr>
          <w:ilvl w:val="0"/>
          <w:numId w:val="1"/>
        </w:numPr>
        <w:shd w:val="clear" w:color="auto" w:fill="auto"/>
        <w:tabs>
          <w:tab w:pos="360" w:val="left"/>
        </w:tabs>
        <w:bidi w:val="0"/>
        <w:spacing w:before="0" w:after="440" w:line="240" w:lineRule="auto"/>
        <w:ind w:left="0" w:right="0" w:firstLine="0"/>
        <w:jc w:val="both"/>
      </w:pPr>
      <w:r>
        <w:rPr>
          <w:color w:val="000000"/>
          <w:spacing w:val="0"/>
          <w:w w:val="100"/>
          <w:position w:val="0"/>
          <w:shd w:val="clear" w:color="auto" w:fill="auto"/>
          <w:lang w:val="cs-CZ" w:eastAsia="cs-CZ" w:bidi="cs-CZ"/>
        </w:rPr>
        <w:t>Auditor je srozuměn s tím, že objednatel požaduje provedení certifikace v termínu únor roku 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III.</w:t>
      </w:r>
    </w:p>
    <w:p>
      <w:pPr>
        <w:pStyle w:val="Style15"/>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Cena</w:t>
      </w:r>
      <w:bookmarkEnd w:id="2"/>
      <w:bookmarkEnd w:id="3"/>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Cena za provedení předmětu smlouvy je stanovena vzájemnou dohodou smluvních stran ve výši maximálně 68 000,- Kč bez DPH.</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Auditor prohlašuje, že v ceně za předmět smlouvy je zahrnuto:</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dokumentace + audity</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Vypracování zpráv z auditu</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zpráv z auditu a rozhodnutí o certifikaci</w:t>
      </w:r>
    </w:p>
    <w:p>
      <w:pPr>
        <w:pStyle w:val="Style2"/>
        <w:keepNext w:val="0"/>
        <w:keepLines w:val="0"/>
        <w:widowControl w:val="0"/>
        <w:numPr>
          <w:ilvl w:val="0"/>
          <w:numId w:val="5"/>
        </w:numPr>
        <w:shd w:val="clear" w:color="auto" w:fill="auto"/>
        <w:tabs>
          <w:tab w:pos="1100" w:val="left"/>
        </w:tabs>
        <w:bidi w:val="0"/>
        <w:spacing w:before="0" w:after="660" w:line="240" w:lineRule="auto"/>
        <w:ind w:left="0" w:right="0" w:firstLine="740"/>
        <w:jc w:val="both"/>
      </w:pPr>
      <w:r>
        <w:rPr>
          <w:color w:val="000000"/>
          <w:spacing w:val="0"/>
          <w:w w:val="100"/>
          <w:position w:val="0"/>
          <w:shd w:val="clear" w:color="auto" w:fill="auto"/>
          <w:lang w:val="cs-CZ" w:eastAsia="cs-CZ" w:bidi="cs-CZ"/>
        </w:rPr>
        <w:t>Doprava a ubytování zaměstnanců auditora dle skutečných nákladů</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w:t>
      </w:r>
    </w:p>
    <w:p>
      <w:pPr>
        <w:pStyle w:val="Style15"/>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Povinnosti objednatele</w:t>
      </w:r>
      <w:bookmarkEnd w:id="4"/>
      <w:bookmarkEnd w:id="5"/>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Objednatel se zavazuje ve sjednaném termínu umožnit auditorovi zahájení recertifikace auditu a poskytnout mu potřebnou součinnost.</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Pracovníkům týmu auditorů předložit na vyžádání veškerou dokumentaci popisující systém managementu, umožnit přístup do všech prostor, ve kterých je třeba prověřit plnění výše uvedené normy a poskytnout všechny požadované informace.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Podrobit se na vyzvání auditora provedení kontrolních (dozorových) auditů jedenkrát ročně v rozsahu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Umožnit auditorovi zabezpečit přítomnost pozorovatelů — posuzovatelů akreditačního orgánu, pokud o to akreditační orgán požádá auditora.</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Udržovat certifikovaný systém managementu trvale v souladu s požadavky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Nečinit žádná zavádějící prohlášení týkající se certifikace.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pPr>
        <w:pStyle w:val="Style2"/>
        <w:keepNext w:val="0"/>
        <w:keepLines w:val="0"/>
        <w:widowControl w:val="0"/>
        <w:numPr>
          <w:ilvl w:val="0"/>
          <w:numId w:val="3"/>
        </w:numPr>
        <w:shd w:val="clear" w:color="auto" w:fill="auto"/>
        <w:tabs>
          <w:tab w:pos="399" w:val="left"/>
        </w:tabs>
        <w:bidi w:val="0"/>
        <w:spacing w:before="0" w:line="240" w:lineRule="auto"/>
        <w:ind w:left="380" w:right="0" w:hanging="380"/>
        <w:jc w:val="both"/>
      </w:pPr>
      <w:r>
        <w:rPr>
          <w:color w:val="000000"/>
          <w:spacing w:val="0"/>
          <w:w w:val="100"/>
          <w:position w:val="0"/>
          <w:shd w:val="clear" w:color="auto" w:fill="auto"/>
          <w:lang w:val="cs-CZ" w:eastAsia="cs-CZ" w:bidi="cs-CZ"/>
        </w:rP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w:t>
      </w:r>
    </w:p>
    <w:p>
      <w:pPr>
        <w:pStyle w:val="Style15"/>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Závěrečná ustanovení</w:t>
      </w:r>
      <w:bookmarkEnd w:id="6"/>
      <w:bookmarkEnd w:id="7"/>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Tato smlouva je vyhotovena v elektronické podobě, přičemž obě smluvní strany obdrží její elektronický originál.</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Smluvní strany prohlašují, že skutečnosti uvedené v této smlouvě nepovažují za obchodní tajemství a udělují svolení k jejich zpřístupnění ve smyslu zák. č. 106/1999 Sb. o svobodném přístupu k informacím a zveřejnění bez stanovení jakýchkoliv dalších podmínek.</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pPr>
        <w:pStyle w:val="Style2"/>
        <w:keepNext w:val="0"/>
        <w:keepLines w:val="0"/>
        <w:widowControl w:val="0"/>
        <w:numPr>
          <w:ilvl w:val="0"/>
          <w:numId w:val="1"/>
        </w:numPr>
        <w:shd w:val="clear" w:color="auto" w:fill="auto"/>
        <w:tabs>
          <w:tab w:pos="360" w:val="left"/>
        </w:tabs>
        <w:bidi w:val="0"/>
        <w:spacing w:before="0" w:line="259" w:lineRule="auto"/>
        <w:ind w:left="380" w:right="0" w:hanging="3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1"/>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účinná dnem jejího uveřejnění v registru smluv.</w:t>
      </w:r>
      <w:r>
        <w:br w:type="page"/>
      </w:r>
    </w:p>
    <w:p>
      <w:pPr>
        <w:pStyle w:val="Style2"/>
        <w:keepNext w:val="0"/>
        <w:keepLines w:val="0"/>
        <w:widowControl w:val="0"/>
        <w:numPr>
          <w:ilvl w:val="0"/>
          <w:numId w:val="1"/>
        </w:numPr>
        <w:shd w:val="clear" w:color="auto" w:fill="auto"/>
        <w:tabs>
          <w:tab w:pos="580" w:val="left"/>
        </w:tabs>
        <w:bidi w:val="0"/>
        <w:spacing w:before="0" w:line="240" w:lineRule="auto"/>
        <w:ind w:left="0" w:right="0" w:firstLine="220"/>
        <w:jc w:val="left"/>
      </w:pPr>
      <w:r>
        <w:rPr>
          <w:color w:val="000000"/>
          <w:spacing w:val="0"/>
          <w:w w:val="100"/>
          <w:position w:val="0"/>
          <w:shd w:val="clear" w:color="auto" w:fill="auto"/>
          <w:lang w:val="cs-CZ" w:eastAsia="cs-CZ" w:bidi="cs-CZ"/>
        </w:rPr>
        <w:t>Smluvní vztahy neupravené v této smlouvě se řídí občanským zákoníkem.</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Auditor se zavazuje, že v případě nesplnění termínu dodání zaplatí objednateli smluvní pokutu ve výši 0,02% z celkové ceny dodávky bez DPH za každý započatý den prodlení.</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Předmět smlouvy bude realizován ve věcném plnění, lhůtě, ceně, při dodržení předpisů BOZP a dalších podmínek uvedených ve smlouvě.</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auditora, který je správcem daně (finančním úřadem) zveřejněn způsobem umožňujícím dálkový přístup ve smyslu ustanovení § 98 zák. č. 235/2004 Sb. o dani z přidané hodnoty, v platném znění.</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Neodstraní-li auditor vady v přiměřené době, určené objednatelem dle charakteru vady v rámci oznámení auditorovi, je objednatel oprávněn vady odstranit na náklady auditora.</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2"/>
        <w:keepNext w:val="0"/>
        <w:keepLines w:val="0"/>
        <w:widowControl w:val="0"/>
        <w:numPr>
          <w:ilvl w:val="0"/>
          <w:numId w:val="1"/>
        </w:numPr>
        <w:shd w:val="clear" w:color="auto" w:fill="auto"/>
        <w:tabs>
          <w:tab w:pos="619" w:val="left"/>
        </w:tabs>
        <w:bidi w:val="0"/>
        <w:spacing w:before="0" w:line="240" w:lineRule="auto"/>
        <w:ind w:left="0" w:right="0" w:firstLine="220"/>
        <w:jc w:val="both"/>
      </w:pPr>
      <w:r>
        <w:rPr>
          <w:color w:val="000000"/>
          <w:spacing w:val="0"/>
          <w:w w:val="100"/>
          <w:position w:val="0"/>
          <w:shd w:val="clear" w:color="auto" w:fill="auto"/>
          <w:lang w:val="cs-CZ" w:eastAsia="cs-CZ" w:bidi="cs-CZ"/>
        </w:rPr>
        <w:t>Záruční doba na věcné plnění se nesjednává.</w:t>
      </w:r>
    </w:p>
    <w:p>
      <w:pPr>
        <w:pStyle w:val="Style2"/>
        <w:keepNext w:val="0"/>
        <w:keepLines w:val="0"/>
        <w:widowControl w:val="0"/>
        <w:numPr>
          <w:ilvl w:val="0"/>
          <w:numId w:val="1"/>
        </w:numPr>
        <w:shd w:val="clear" w:color="auto" w:fill="auto"/>
        <w:tabs>
          <w:tab w:pos="619" w:val="left"/>
        </w:tabs>
        <w:bidi w:val="0"/>
        <w:spacing w:before="0" w:after="860" w:line="240" w:lineRule="auto"/>
        <w:ind w:left="580" w:right="0" w:hanging="36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pPr>
        <w:pStyle w:val="Style2"/>
        <w:keepNext w:val="0"/>
        <w:keepLines w:val="0"/>
        <w:widowControl w:val="0"/>
        <w:shd w:val="clear" w:color="auto" w:fill="auto"/>
        <w:bidi w:val="0"/>
        <w:spacing w:before="0" w:after="0" w:line="240" w:lineRule="auto"/>
        <w:ind w:left="4100" w:right="0" w:firstLine="0"/>
        <w:jc w:val="left"/>
        <w:sectPr>
          <w:footerReference w:type="default" r:id="rId5"/>
          <w:footnotePr>
            <w:pos w:val="pageBottom"/>
            <w:numFmt w:val="decimal"/>
            <w:numRestart w:val="continuous"/>
          </w:footnotePr>
          <w:pgSz w:w="11900" w:h="16840"/>
          <w:pgMar w:top="1393" w:left="1450" w:right="1316" w:bottom="1227" w:header="965"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920750</wp:posOffset>
                </wp:positionH>
                <wp:positionV relativeFrom="paragraph">
                  <wp:posOffset>12700</wp:posOffset>
                </wp:positionV>
                <wp:extent cx="435610" cy="155575"/>
                <wp:wrapSquare wrapText="bothSides"/>
                <wp:docPr id="3" name="Shape 3"/>
                <a:graphic xmlns:a="http://schemas.openxmlformats.org/drawingml/2006/main">
                  <a:graphicData uri="http://schemas.microsoft.com/office/word/2010/wordprocessingShape">
                    <wps:wsp>
                      <wps:cNvSpPr txBox="1"/>
                      <wps:spPr>
                        <a:xfrm>
                          <a:ext cx="43561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wps:txbx>
                      <wps:bodyPr wrap="none" lIns="0" tIns="0" rIns="0" bIns="0">
                        <a:noAutoFit/>
                      </wps:bodyPr>
                    </wps:wsp>
                  </a:graphicData>
                </a:graphic>
              </wp:anchor>
            </w:drawing>
          </mc:Choice>
          <mc:Fallback>
            <w:pict>
              <v:shape id="_x0000_s1029" type="#_x0000_t202" style="position:absolute;margin-left:72.5pt;margin-top:1.pt;width:34.299999999999997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v:textbox>
                <w10:wrap type="square" anchorx="page"/>
              </v:shape>
            </w:pict>
          </mc:Fallback>
        </mc:AlternateContent>
      </w:r>
      <w:r>
        <w:rPr>
          <w:color w:val="000000"/>
          <w:spacing w:val="0"/>
          <w:w w:val="100"/>
          <w:position w:val="0"/>
          <w:shd w:val="clear" w:color="auto" w:fill="auto"/>
          <w:lang w:val="cs-CZ" w:eastAsia="cs-CZ" w:bidi="cs-CZ"/>
        </w:rPr>
        <w:t>Objednatel:</w:t>
      </w:r>
    </w:p>
    <w:p>
      <w:pPr>
        <w:widowControl w:val="0"/>
        <w:spacing w:line="101" w:lineRule="exact"/>
        <w:rPr>
          <w:sz w:val="8"/>
          <w:szCs w:val="8"/>
        </w:rPr>
      </w:pPr>
    </w:p>
    <w:p>
      <w:pPr>
        <w:widowControl w:val="0"/>
        <w:spacing w:line="1" w:lineRule="exact"/>
        <w:sectPr>
          <w:footnotePr>
            <w:pos w:val="pageBottom"/>
            <w:numFmt w:val="decimal"/>
            <w:numRestart w:val="continuous"/>
          </w:footnotePr>
          <w:type w:val="continuous"/>
          <w:pgSz w:w="11900" w:h="16840"/>
          <w:pgMar w:top="1623" w:left="0" w:right="0" w:bottom="3521" w:header="0" w:footer="3" w:gutter="0"/>
          <w:cols w:space="720"/>
          <w:noEndnote/>
          <w:rtlGutter w:val="0"/>
          <w:docGrid w:linePitch="360"/>
        </w:sectPr>
      </w:pPr>
    </w:p>
    <w:p>
      <w:pPr>
        <w:pStyle w:val="Style2"/>
        <w:keepNext w:val="0"/>
        <w:keepLines w:val="0"/>
        <w:widowControl w:val="0"/>
        <w:shd w:val="clear" w:color="auto" w:fill="auto"/>
        <w:tabs>
          <w:tab w:leader="dot" w:pos="24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p>
      <w:pPr>
        <w:pStyle w:val="Style2"/>
        <w:keepNext w:val="0"/>
        <w:keepLines w:val="0"/>
        <w:widowControl w:val="0"/>
        <w:shd w:val="clear" w:color="auto" w:fill="auto"/>
        <w:tabs>
          <w:tab w:leader="dot" w:pos="2582" w:val="left"/>
        </w:tabs>
        <w:bidi w:val="0"/>
        <w:spacing w:before="0" w:after="0" w:line="240" w:lineRule="auto"/>
        <w:ind w:left="0" w:right="0" w:firstLine="0"/>
        <w:jc w:val="left"/>
        <w:sectPr>
          <w:footnotePr>
            <w:pos w:val="pageBottom"/>
            <w:numFmt w:val="decimal"/>
            <w:numRestart w:val="continuous"/>
          </w:footnotePr>
          <w:type w:val="continuous"/>
          <w:pgSz w:w="11900" w:h="16840"/>
          <w:pgMar w:top="1623" w:left="1383" w:right="2914" w:bottom="3521" w:header="0" w:footer="3" w:gutter="0"/>
          <w:cols w:num="2" w:space="2304"/>
          <w:noEndnote/>
          <w:rtlGutter w:val="0"/>
          <w:docGrid w:linePitch="360"/>
        </w:sectPr>
      </w:pPr>
      <w:r>
        <w:rPr>
          <w:color w:val="000000"/>
          <w:spacing w:val="0"/>
          <w:w w:val="100"/>
          <w:position w:val="0"/>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5" w:after="8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23" w:left="0" w:right="0" w:bottom="1623"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920750</wp:posOffset>
                </wp:positionH>
                <wp:positionV relativeFrom="paragraph">
                  <wp:posOffset>12700</wp:posOffset>
                </wp:positionV>
                <wp:extent cx="1021080" cy="441960"/>
                <wp:wrapSquare wrapText="bothSides"/>
                <wp:docPr id="5" name="Shape 5"/>
                <a:graphic xmlns:a="http://schemas.openxmlformats.org/drawingml/2006/main">
                  <a:graphicData uri="http://schemas.microsoft.com/office/word/2010/wordprocessingShape">
                    <wps:wsp>
                      <wps:cNvSpPr txBox="1"/>
                      <wps:spPr>
                        <a:xfrm>
                          <a:ext cx="1021080" cy="441960"/>
                        </a:xfrm>
                        <a:prstGeom prst="rect"/>
                        <a:noFill/>
                      </wps:spPr>
                      <wps:txbx>
                        <w:txbxContent>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Ing. Jana Olšanská výkonná ředitelka CQS z.s.</w:t>
                            </w:r>
                          </w:p>
                        </w:txbxContent>
                      </wps:txbx>
                      <wps:bodyPr lIns="0" tIns="0" rIns="0" bIns="0">
                        <a:noAutoFit/>
                      </wps:bodyPr>
                    </wps:wsp>
                  </a:graphicData>
                </a:graphic>
              </wp:anchor>
            </w:drawing>
          </mc:Choice>
          <mc:Fallback>
            <w:pict>
              <v:shape id="_x0000_s1031" type="#_x0000_t202" style="position:absolute;margin-left:72.5pt;margin-top:1.pt;width:80.400000000000006pt;height:34.799999999999997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Ing. Jana Olšanská výkonná ředitelka CQS z.s.</w:t>
                      </w:r>
                    </w:p>
                  </w:txbxContent>
                </v:textbox>
                <w10:wrap type="square" anchorx="page"/>
              </v:shape>
            </w:pict>
          </mc:Fallback>
        </mc:AlternateContent>
      </w:r>
    </w:p>
    <w:p>
      <w:pPr>
        <w:pStyle w:val="Style2"/>
        <w:keepNext w:val="0"/>
        <w:keepLines w:val="0"/>
        <w:widowControl w:val="0"/>
        <w:shd w:val="clear" w:color="auto" w:fill="auto"/>
        <w:bidi w:val="0"/>
        <w:spacing w:before="0" w:after="0" w:line="257" w:lineRule="auto"/>
        <w:ind w:left="3320" w:right="0" w:firstLine="0"/>
        <w:jc w:val="left"/>
      </w:pP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0" w:line="257" w:lineRule="auto"/>
        <w:ind w:left="3320" w:right="0" w:firstLine="0"/>
        <w:jc w:val="left"/>
      </w:pPr>
      <w:r>
        <w:rPr>
          <w:color w:val="000000"/>
          <w:spacing w:val="0"/>
          <w:w w:val="100"/>
          <w:position w:val="0"/>
          <w:shd w:val="clear" w:color="auto" w:fill="auto"/>
          <w:lang w:val="cs-CZ" w:eastAsia="cs-CZ" w:bidi="cs-CZ"/>
        </w:rPr>
        <w:t>ředitel organizace</w:t>
      </w:r>
    </w:p>
    <w:p>
      <w:pPr>
        <w:pStyle w:val="Style2"/>
        <w:keepNext w:val="0"/>
        <w:keepLines w:val="0"/>
        <w:widowControl w:val="0"/>
        <w:shd w:val="clear" w:color="auto" w:fill="auto"/>
        <w:bidi w:val="0"/>
        <w:spacing w:before="0" w:after="0" w:line="257" w:lineRule="auto"/>
        <w:ind w:left="3320" w:right="0" w:firstLine="0"/>
        <w:jc w:val="left"/>
      </w:pPr>
      <w:r>
        <w:rPr>
          <w:color w:val="000000"/>
          <w:spacing w:val="0"/>
          <w:w w:val="100"/>
          <w:position w:val="0"/>
          <w:shd w:val="clear" w:color="auto" w:fill="auto"/>
          <w:lang w:val="cs-CZ" w:eastAsia="cs-CZ" w:bidi="cs-CZ"/>
        </w:rPr>
        <w:t>Krajská správa a údržba silnic Vysočiny příspěvková organizace</w:t>
      </w:r>
    </w:p>
    <w:sectPr>
      <w:footnotePr>
        <w:pos w:val="pageBottom"/>
        <w:numFmt w:val="decimal"/>
        <w:numRestart w:val="continuous"/>
      </w:footnotePr>
      <w:type w:val="continuous"/>
      <w:pgSz w:w="11900" w:h="16840"/>
      <w:pgMar w:top="1623" w:left="2991" w:right="1383" w:bottom="162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3630295</wp:posOffset>
              </wp:positionH>
              <wp:positionV relativeFrom="page">
                <wp:posOffset>10116820</wp:posOffset>
              </wp:positionV>
              <wp:extent cx="252730" cy="113030"/>
              <wp:wrapNone/>
              <wp:docPr id="1" name="Shape 1"/>
              <a:graphic xmlns:a="http://schemas.openxmlformats.org/drawingml/2006/main">
                <a:graphicData uri="http://schemas.microsoft.com/office/word/2010/wordprocessingShape">
                  <wps:wsp>
                    <wps:cNvSpPr txBox="1"/>
                    <wps:spPr>
                      <a:xfrm>
                        <a:ext cx="25273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ourier New" w:eastAsia="Courier New" w:hAnsi="Courier New" w:cs="Courier New"/>
                                <w:color w:val="000000"/>
                                <w:spacing w:val="0"/>
                                <w:w w:val="100"/>
                                <w:position w:val="0"/>
                                <w:sz w:val="22"/>
                                <w:szCs w:val="22"/>
                                <w:shd w:val="clear" w:color="auto" w:fill="auto"/>
                                <w:lang w:val="cs-CZ" w:eastAsia="cs-CZ" w:bidi="cs-CZ"/>
                              </w:rPr>
                              <w:t>#</w:t>
                            </w:r>
                          </w:fldSimple>
                          <w:r>
                            <w:rPr>
                              <w:rFonts w:ascii="Courier New" w:eastAsia="Courier New" w:hAnsi="Courier New" w:cs="Courier New"/>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5.85000000000002pt;margin-top:796.60000000000002pt;width:19.899999999999999pt;height:8.9000000000000004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ourier New" w:eastAsia="Courier New" w:hAnsi="Courier New" w:cs="Courier New"/>
                          <w:color w:val="000000"/>
                          <w:spacing w:val="0"/>
                          <w:w w:val="100"/>
                          <w:position w:val="0"/>
                          <w:sz w:val="22"/>
                          <w:szCs w:val="22"/>
                          <w:shd w:val="clear" w:color="auto" w:fill="auto"/>
                          <w:lang w:val="cs-CZ" w:eastAsia="cs-CZ" w:bidi="cs-CZ"/>
                        </w:rPr>
                        <w:t>#</w:t>
                      </w:r>
                    </w:fldSimple>
                    <w:r>
                      <w:rPr>
                        <w:rFonts w:ascii="Courier New" w:eastAsia="Courier New" w:hAnsi="Courier New" w:cs="Courier New"/>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Nadpis #1_"/>
    <w:basedOn w:val="DefaultParagraphFont"/>
    <w:link w:val="Style4"/>
    <w:rPr>
      <w:rFonts w:ascii="Arial" w:eastAsia="Arial" w:hAnsi="Arial" w:cs="Arial"/>
      <w:b/>
      <w:bCs/>
      <w:i w:val="0"/>
      <w:iCs w:val="0"/>
      <w:smallCaps w:val="0"/>
      <w:strike w:val="0"/>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8"/>
      <w:szCs w:val="18"/>
      <w:u w:val="none"/>
    </w:rPr>
  </w:style>
  <w:style w:type="paragraph" w:customStyle="1" w:styleId="Style2">
    <w:name w:val="Základní text"/>
    <w:basedOn w:val="Normal"/>
    <w:link w:val="CharStyle3"/>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4">
    <w:name w:val="Nadpis #1"/>
    <w:basedOn w:val="Normal"/>
    <w:link w:val="CharStyle5"/>
    <w:pPr>
      <w:widowControl w:val="0"/>
      <w:shd w:val="clear" w:color="auto" w:fill="FFFFFF"/>
      <w:spacing w:line="444" w:lineRule="auto"/>
      <w:jc w:val="center"/>
      <w:outlineLvl w:val="0"/>
    </w:pPr>
    <w:rPr>
      <w:rFonts w:ascii="Arial" w:eastAsia="Arial" w:hAnsi="Arial" w:cs="Arial"/>
      <w:b/>
      <w:bCs/>
      <w:i w:val="0"/>
      <w:iCs w:val="0"/>
      <w:smallCaps w:val="0"/>
      <w:strike w:val="0"/>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1">
    <w:name w:val="Jiné"/>
    <w:basedOn w:val="Normal"/>
    <w:link w:val="CharStyle12"/>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15">
    <w:name w:val="Nadpis #2"/>
    <w:basedOn w:val="Normal"/>
    <w:link w:val="CharStyle16"/>
    <w:pPr>
      <w:widowControl w:val="0"/>
      <w:shd w:val="clear" w:color="auto" w:fill="FFFFFF"/>
      <w:spacing w:after="220"/>
      <w:jc w:val="center"/>
      <w:outlineLvl w:val="1"/>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Ondráčková Dita</dc:creator>
  <cp:keywords/>
</cp:coreProperties>
</file>