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9C" w:rsidRPr="00C556FF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b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="00365341">
        <w:rPr>
          <w:rFonts w:ascii="Arial" w:hAnsi="Arial" w:cs="Arial"/>
          <w:sz w:val="18"/>
          <w:szCs w:val="20"/>
        </w:rPr>
        <w:t xml:space="preserve"> </w:t>
      </w:r>
      <w:r w:rsidR="008C217A" w:rsidRPr="007256C5">
        <w:rPr>
          <w:rFonts w:ascii="Arial" w:hAnsi="Arial" w:cs="Arial"/>
          <w:sz w:val="20"/>
          <w:szCs w:val="20"/>
        </w:rPr>
        <w:t>VO-202</w:t>
      </w:r>
      <w:r w:rsidR="004266BF" w:rsidRPr="007256C5">
        <w:rPr>
          <w:rFonts w:ascii="Arial" w:hAnsi="Arial" w:cs="Arial"/>
          <w:sz w:val="20"/>
          <w:szCs w:val="20"/>
        </w:rPr>
        <w:t>4</w:t>
      </w:r>
      <w:r w:rsidR="008C217A" w:rsidRPr="007256C5">
        <w:rPr>
          <w:rFonts w:ascii="Arial" w:hAnsi="Arial" w:cs="Arial"/>
          <w:sz w:val="20"/>
          <w:szCs w:val="20"/>
        </w:rPr>
        <w:t>-422-0000</w:t>
      </w:r>
      <w:r w:rsidR="004266BF" w:rsidRPr="007256C5">
        <w:rPr>
          <w:rFonts w:ascii="Arial" w:hAnsi="Arial" w:cs="Arial"/>
          <w:sz w:val="20"/>
          <w:szCs w:val="20"/>
        </w:rPr>
        <w:t>14</w:t>
      </w:r>
      <w:r w:rsidR="005544AA" w:rsidRPr="00E344AA">
        <w:rPr>
          <w:rFonts w:ascii="Arial" w:hAnsi="Arial" w:cs="Arial"/>
          <w:b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</w:t>
      </w:r>
      <w:proofErr w:type="gramStart"/>
      <w:r w:rsidRPr="0024479C">
        <w:rPr>
          <w:rFonts w:ascii="Arial" w:hAnsi="Arial" w:cs="Arial"/>
          <w:sz w:val="18"/>
          <w:szCs w:val="20"/>
        </w:rPr>
        <w:t xml:space="preserve">číslo 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</w:t>
      </w:r>
      <w:proofErr w:type="gramEnd"/>
      <w:r w:rsidRPr="0024479C">
        <w:rPr>
          <w:rFonts w:ascii="Arial" w:hAnsi="Arial" w:cs="Arial"/>
          <w:sz w:val="18"/>
          <w:szCs w:val="20"/>
        </w:rPr>
        <w:t>:</w:t>
      </w:r>
      <w:r w:rsidR="00AE65A9">
        <w:rPr>
          <w:rFonts w:ascii="Arial" w:hAnsi="Arial" w:cs="Arial"/>
          <w:sz w:val="18"/>
          <w:szCs w:val="20"/>
        </w:rPr>
        <w:t xml:space="preserve"> </w:t>
      </w:r>
      <w:r w:rsidR="00C556FF" w:rsidRPr="00C556FF">
        <w:rPr>
          <w:rFonts w:ascii="Arial" w:hAnsi="Arial" w:cs="Arial"/>
          <w:b/>
          <w:sz w:val="18"/>
          <w:szCs w:val="20"/>
        </w:rPr>
        <w:t>R_</w:t>
      </w:r>
      <w:r w:rsidR="00F4552C">
        <w:rPr>
          <w:rFonts w:ascii="Arial" w:hAnsi="Arial" w:cs="Arial"/>
          <w:b/>
          <w:sz w:val="18"/>
          <w:szCs w:val="20"/>
        </w:rPr>
        <w:t>37/2024</w:t>
      </w:r>
    </w:p>
    <w:p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:rsidTr="005544AA">
        <w:tc>
          <w:tcPr>
            <w:tcW w:w="3227" w:type="dxa"/>
          </w:tcPr>
          <w:p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  <w:r w:rsidR="008B3062">
              <w:rPr>
                <w:rFonts w:ascii="Arial" w:hAnsi="Arial" w:cs="Arial"/>
                <w:b/>
                <w:sz w:val="20"/>
                <w:szCs w:val="36"/>
              </w:rPr>
              <w:t xml:space="preserve"> *)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:rsidR="0024479C" w:rsidRPr="00952805" w:rsidRDefault="009C5D96" w:rsidP="009C5D96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sz w:val="18"/>
                <w:szCs w:val="36"/>
              </w:rPr>
              <w:t>Výzkumý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ústav vodohospodářský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T.G.Masaryka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, </w:t>
            </w:r>
            <w:r>
              <w:rPr>
                <w:rFonts w:ascii="Arial" w:hAnsi="Arial" w:cs="Arial"/>
                <w:sz w:val="18"/>
                <w:szCs w:val="36"/>
              </w:rPr>
              <w:br/>
              <w:t>veřejně výzkumná instituce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:rsidR="0024479C" w:rsidRPr="00952805" w:rsidRDefault="009C5D96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Podbabská 30/2582, 160 00 Praha 6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:rsidR="003F2999" w:rsidRDefault="003F2999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:rsidR="0024479C" w:rsidRPr="00952805" w:rsidRDefault="003F2999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AE65A9">
              <w:rPr>
                <w:rFonts w:ascii="Arial" w:hAnsi="Arial" w:cs="Arial"/>
                <w:sz w:val="18"/>
                <w:szCs w:val="36"/>
              </w:rPr>
              <w:br/>
            </w:r>
            <w:r w:rsidR="00E657B2">
              <w:rPr>
                <w:rFonts w:ascii="Arial" w:hAnsi="Arial" w:cs="Arial"/>
                <w:sz w:val="18"/>
                <w:szCs w:val="36"/>
              </w:rPr>
              <w:t>p</w:t>
            </w:r>
            <w:r w:rsidR="00E657B2" w:rsidRPr="00E657B2">
              <w:rPr>
                <w:rFonts w:ascii="Arial" w:hAnsi="Arial" w:cs="Arial"/>
                <w:sz w:val="18"/>
                <w:szCs w:val="36"/>
              </w:rPr>
              <w:t>ověřený řízením instituce</w:t>
            </w:r>
          </w:p>
        </w:tc>
      </w:tr>
      <w:tr w:rsidR="0024479C" w:rsidRPr="00F0188E" w:rsidTr="005544AA">
        <w:tc>
          <w:tcPr>
            <w:tcW w:w="3227" w:type="dxa"/>
          </w:tcPr>
          <w:p w:rsidR="0024479C" w:rsidRPr="00F0188E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F0188E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 w:rsidRPr="00F0188E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F0188E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:rsidR="003F2999" w:rsidRDefault="003F2999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6F1EAF" w:rsidRPr="00F0188E" w:rsidRDefault="006D0711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F0188E"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6F1EAF" w:rsidRPr="00F0188E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:rsidR="003F2999" w:rsidRDefault="003F2999" w:rsidP="00D66928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3F2999" w:rsidRDefault="00D66928" w:rsidP="00D66928">
            <w:pPr>
              <w:spacing w:before="40" w:after="40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58364E">
              <w:rPr>
                <w:rFonts w:ascii="Arial" w:hAnsi="Arial" w:cs="Arial"/>
                <w:sz w:val="18"/>
                <w:szCs w:val="18"/>
              </w:rPr>
              <w:t xml:space="preserve">vedoucí investičního a provozního </w:t>
            </w:r>
            <w:r w:rsidR="003F2999">
              <w:rPr>
                <w:rFonts w:ascii="Arial" w:hAnsi="Arial" w:cs="Arial"/>
                <w:sz w:val="18"/>
                <w:szCs w:val="18"/>
              </w:rPr>
              <w:t>odboru</w:t>
            </w:r>
          </w:p>
          <w:p w:rsidR="00977095" w:rsidRPr="00F0188E" w:rsidRDefault="003F2999" w:rsidP="00D66928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="00D66928">
              <w:rPr>
                <w:rFonts w:ascii="Arial" w:hAnsi="Arial" w:cs="Arial"/>
                <w:sz w:val="18"/>
                <w:szCs w:val="18"/>
              </w:rPr>
              <w:br/>
              <w:t>vedoucí odboru radioekologie</w:t>
            </w:r>
          </w:p>
        </w:tc>
      </w:tr>
      <w:tr w:rsidR="0024479C" w:rsidRPr="00F0188E" w:rsidTr="005544AA">
        <w:tc>
          <w:tcPr>
            <w:tcW w:w="3227" w:type="dxa"/>
          </w:tcPr>
          <w:p w:rsidR="0024479C" w:rsidRPr="00F0188E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F0188E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685" w:type="dxa"/>
          </w:tcPr>
          <w:p w:rsidR="0024479C" w:rsidRPr="00F0188E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F0188E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:rsidR="0024479C" w:rsidRPr="00F0188E" w:rsidRDefault="00977095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F0188E">
              <w:rPr>
                <w:rFonts w:ascii="Arial" w:hAnsi="Arial" w:cs="Arial"/>
                <w:sz w:val="18"/>
                <w:szCs w:val="36"/>
              </w:rPr>
              <w:t>00020711</w:t>
            </w:r>
            <w:r w:rsidR="000C0127" w:rsidRPr="00F0188E">
              <w:rPr>
                <w:rFonts w:ascii="Arial" w:hAnsi="Arial" w:cs="Arial"/>
                <w:sz w:val="18"/>
                <w:szCs w:val="36"/>
              </w:rPr>
              <w:tab/>
            </w:r>
          </w:p>
        </w:tc>
      </w:tr>
      <w:tr w:rsidR="0024479C" w:rsidRPr="00F0188E" w:rsidTr="005544AA">
        <w:tc>
          <w:tcPr>
            <w:tcW w:w="3227" w:type="dxa"/>
          </w:tcPr>
          <w:p w:rsidR="0024479C" w:rsidRPr="00F0188E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F0188E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:rsidR="0024479C" w:rsidRPr="00F0188E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F0188E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:rsidR="0024479C" w:rsidRPr="00F0188E" w:rsidRDefault="00977095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F0188E">
              <w:rPr>
                <w:rFonts w:ascii="Arial" w:hAnsi="Arial" w:cs="Arial"/>
                <w:sz w:val="18"/>
                <w:szCs w:val="36"/>
              </w:rPr>
              <w:t>CZ00020711</w:t>
            </w:r>
            <w:r w:rsidR="000C0127" w:rsidRPr="00F0188E">
              <w:rPr>
                <w:rFonts w:ascii="Arial" w:hAnsi="Arial" w:cs="Arial"/>
                <w:sz w:val="18"/>
                <w:szCs w:val="36"/>
              </w:rPr>
              <w:tab/>
            </w:r>
          </w:p>
        </w:tc>
      </w:tr>
      <w:tr w:rsidR="0024479C" w:rsidRPr="00F0188E" w:rsidTr="005544AA">
        <w:tc>
          <w:tcPr>
            <w:tcW w:w="3227" w:type="dxa"/>
          </w:tcPr>
          <w:p w:rsidR="0024479C" w:rsidRPr="00F0188E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F0188E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685" w:type="dxa"/>
          </w:tcPr>
          <w:p w:rsidR="0024479C" w:rsidRPr="00F0188E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F0188E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:rsidR="0024479C" w:rsidRPr="00F0188E" w:rsidRDefault="00977095" w:rsidP="00977095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F0188E">
              <w:rPr>
                <w:rFonts w:ascii="Arial" w:hAnsi="Arial" w:cs="Arial"/>
                <w:sz w:val="18"/>
                <w:szCs w:val="36"/>
              </w:rPr>
              <w:t xml:space="preserve">V rejstříku veř. </w:t>
            </w:r>
            <w:proofErr w:type="spellStart"/>
            <w:r w:rsidRPr="00F0188E">
              <w:rPr>
                <w:rFonts w:ascii="Arial" w:hAnsi="Arial" w:cs="Arial"/>
                <w:sz w:val="18"/>
                <w:szCs w:val="36"/>
              </w:rPr>
              <w:t>výz</w:t>
            </w:r>
            <w:proofErr w:type="spellEnd"/>
            <w:r w:rsidRPr="00F0188E">
              <w:rPr>
                <w:rFonts w:ascii="Arial" w:hAnsi="Arial" w:cs="Arial"/>
                <w:sz w:val="18"/>
                <w:szCs w:val="36"/>
              </w:rPr>
              <w:t xml:space="preserve">. </w:t>
            </w:r>
            <w:proofErr w:type="spellStart"/>
            <w:r w:rsidRPr="00F0188E">
              <w:rPr>
                <w:rFonts w:ascii="Arial" w:hAnsi="Arial" w:cs="Arial"/>
                <w:sz w:val="18"/>
                <w:szCs w:val="36"/>
              </w:rPr>
              <w:t>inst</w:t>
            </w:r>
            <w:proofErr w:type="spellEnd"/>
            <w:r w:rsidRPr="00F0188E">
              <w:rPr>
                <w:rFonts w:ascii="Arial" w:hAnsi="Arial" w:cs="Arial"/>
                <w:sz w:val="18"/>
                <w:szCs w:val="36"/>
              </w:rPr>
              <w:t>. dle zřizovací listiny č.j. 7081/M06, op. 12/06</w:t>
            </w:r>
            <w:r w:rsidR="000C0127" w:rsidRPr="00F0188E">
              <w:rPr>
                <w:rFonts w:ascii="Arial" w:hAnsi="Arial" w:cs="Arial"/>
                <w:sz w:val="18"/>
                <w:szCs w:val="36"/>
              </w:rPr>
              <w:tab/>
            </w:r>
          </w:p>
        </w:tc>
      </w:tr>
      <w:tr w:rsidR="0024479C" w:rsidRPr="00F0188E" w:rsidTr="005544AA">
        <w:tc>
          <w:tcPr>
            <w:tcW w:w="3227" w:type="dxa"/>
          </w:tcPr>
          <w:p w:rsidR="0024479C" w:rsidRPr="00F0188E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F0188E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:rsidR="0024479C" w:rsidRPr="00F0188E" w:rsidRDefault="003F2999" w:rsidP="00DB2610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:rsidR="00977095" w:rsidRPr="00F0188E" w:rsidRDefault="003F2999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:rsidRPr="00F0188E" w:rsidTr="005544AA">
        <w:tc>
          <w:tcPr>
            <w:tcW w:w="3227" w:type="dxa"/>
          </w:tcPr>
          <w:p w:rsidR="0024479C" w:rsidRPr="00F0188E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F0188E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:rsidR="0024479C" w:rsidRPr="00F0188E" w:rsidRDefault="003F2999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:rsidR="0024479C" w:rsidRPr="00F0188E" w:rsidRDefault="003F2999" w:rsidP="008D7E3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="000C0127" w:rsidRPr="00F0188E">
              <w:rPr>
                <w:rFonts w:ascii="Arial" w:hAnsi="Arial" w:cs="Arial"/>
                <w:sz w:val="18"/>
                <w:szCs w:val="36"/>
              </w:rPr>
              <w:tab/>
            </w:r>
          </w:p>
        </w:tc>
      </w:tr>
      <w:tr w:rsidR="0024479C" w:rsidRPr="00F0188E" w:rsidTr="005544AA">
        <w:tc>
          <w:tcPr>
            <w:tcW w:w="3227" w:type="dxa"/>
          </w:tcPr>
          <w:p w:rsidR="0024479C" w:rsidRPr="00F0188E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F0188E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685" w:type="dxa"/>
          </w:tcPr>
          <w:p w:rsidR="0024479C" w:rsidRPr="00F0188E" w:rsidRDefault="003F2999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:rsidR="0024479C" w:rsidRPr="00F0188E" w:rsidRDefault="003F2999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3F2999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</w:tbl>
    <w:p w:rsidR="00756338" w:rsidRPr="00F0188E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0188E">
        <w:rPr>
          <w:rFonts w:ascii="Arial" w:hAnsi="Arial" w:cs="Arial"/>
          <w:sz w:val="18"/>
          <w:szCs w:val="18"/>
        </w:rPr>
        <w:t>*)</w:t>
      </w:r>
      <w:r w:rsidR="00756338" w:rsidRPr="00F0188E">
        <w:rPr>
          <w:rFonts w:ascii="Arial" w:hAnsi="Arial" w:cs="Arial"/>
          <w:sz w:val="18"/>
          <w:szCs w:val="18"/>
        </w:rPr>
        <w:t>Na</w:t>
      </w:r>
      <w:proofErr w:type="gramEnd"/>
      <w:r w:rsidR="00756338" w:rsidRPr="00F0188E">
        <w:rPr>
          <w:rFonts w:ascii="Arial" w:hAnsi="Arial" w:cs="Arial"/>
          <w:sz w:val="18"/>
          <w:szCs w:val="18"/>
        </w:rPr>
        <w:t xml:space="preserve"> uvedenou adresu Objednatele bude odeslán Zhotovitelem Protoko</w:t>
      </w:r>
      <w:r w:rsidR="00F900E1" w:rsidRPr="00F0188E">
        <w:rPr>
          <w:rFonts w:ascii="Arial" w:hAnsi="Arial" w:cs="Arial"/>
          <w:sz w:val="18"/>
          <w:szCs w:val="18"/>
        </w:rPr>
        <w:t>l o zkoušce a daňový doklad. Je-</w:t>
      </w:r>
      <w:r w:rsidR="00756338" w:rsidRPr="00F0188E">
        <w:rPr>
          <w:rFonts w:ascii="Arial" w:hAnsi="Arial" w:cs="Arial"/>
          <w:sz w:val="18"/>
          <w:szCs w:val="18"/>
        </w:rPr>
        <w:t>li požadováno jinak, je</w:t>
      </w:r>
      <w:r w:rsidR="0089253C" w:rsidRPr="00F0188E">
        <w:rPr>
          <w:rFonts w:ascii="Arial" w:hAnsi="Arial" w:cs="Arial"/>
          <w:sz w:val="18"/>
          <w:szCs w:val="18"/>
        </w:rPr>
        <w:t> </w:t>
      </w:r>
      <w:r w:rsidR="00756338" w:rsidRPr="00F0188E">
        <w:rPr>
          <w:rFonts w:ascii="Arial" w:hAnsi="Arial" w:cs="Arial"/>
          <w:sz w:val="18"/>
          <w:szCs w:val="18"/>
        </w:rPr>
        <w:t>zapotřebí tento požadavek uvést……………………………………………………………………………………………………………</w:t>
      </w:r>
      <w:r w:rsidR="00F900E1" w:rsidRPr="00F0188E">
        <w:rPr>
          <w:rFonts w:ascii="Arial" w:hAnsi="Arial" w:cs="Arial"/>
          <w:sz w:val="18"/>
          <w:szCs w:val="18"/>
        </w:rPr>
        <w:t>…</w:t>
      </w:r>
      <w:r w:rsidR="0089253C" w:rsidRPr="00F0188E">
        <w:rPr>
          <w:rFonts w:ascii="Arial" w:hAnsi="Arial" w:cs="Arial"/>
          <w:sz w:val="18"/>
          <w:szCs w:val="18"/>
        </w:rPr>
        <w:t>.</w:t>
      </w:r>
    </w:p>
    <w:p w:rsidR="005544AA" w:rsidRPr="00F0188E" w:rsidRDefault="005544AA" w:rsidP="008B3062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D63BCA" w:rsidRPr="00F0188E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0188E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F0188E">
        <w:rPr>
          <w:rFonts w:ascii="Arial" w:hAnsi="Arial" w:cs="Arial"/>
          <w:b/>
          <w:sz w:val="18"/>
          <w:szCs w:val="18"/>
        </w:rPr>
        <w:t>služby</w:t>
      </w:r>
    </w:p>
    <w:p w:rsidR="00410B50" w:rsidRPr="00F0188E" w:rsidRDefault="00730E11" w:rsidP="00F0188E">
      <w:pPr>
        <w:pStyle w:val="Odstavecseseznamem"/>
        <w:numPr>
          <w:ilvl w:val="0"/>
          <w:numId w:val="16"/>
        </w:numPr>
        <w:tabs>
          <w:tab w:val="left" w:pos="4820"/>
        </w:tabs>
        <w:spacing w:after="120" w:line="240" w:lineRule="auto"/>
        <w:ind w:left="284" w:hanging="426"/>
        <w:rPr>
          <w:rFonts w:ascii="Arial" w:hAnsi="Arial" w:cs="Arial"/>
          <w:sz w:val="18"/>
          <w:szCs w:val="20"/>
        </w:rPr>
      </w:pPr>
      <w:r w:rsidRPr="00F0188E">
        <w:rPr>
          <w:rFonts w:ascii="Arial" w:hAnsi="Arial" w:cs="Arial"/>
          <w:sz w:val="18"/>
          <w:szCs w:val="20"/>
        </w:rPr>
        <w:t xml:space="preserve">Laboratorní práce </w:t>
      </w:r>
      <w:r w:rsidR="00CD244A" w:rsidRPr="00F0188E">
        <w:rPr>
          <w:rFonts w:ascii="Arial" w:hAnsi="Arial" w:cs="Arial"/>
          <w:sz w:val="18"/>
          <w:szCs w:val="20"/>
        </w:rPr>
        <w:t xml:space="preserve">na dobu určitou do </w:t>
      </w:r>
      <w:r w:rsidR="002E0DA3">
        <w:rPr>
          <w:rFonts w:ascii="Arial" w:hAnsi="Arial" w:cs="Arial"/>
          <w:sz w:val="18"/>
          <w:szCs w:val="20"/>
        </w:rPr>
        <w:t>30</w:t>
      </w:r>
      <w:r w:rsidR="00A546C5">
        <w:rPr>
          <w:rFonts w:ascii="Arial" w:hAnsi="Arial" w:cs="Arial"/>
          <w:sz w:val="18"/>
          <w:szCs w:val="20"/>
        </w:rPr>
        <w:t>.11</w:t>
      </w:r>
      <w:r w:rsidR="00AE65A9" w:rsidRPr="00F0188E">
        <w:rPr>
          <w:rFonts w:ascii="Arial" w:hAnsi="Arial" w:cs="Arial"/>
          <w:sz w:val="18"/>
          <w:szCs w:val="20"/>
        </w:rPr>
        <w:t>.20</w:t>
      </w:r>
      <w:r w:rsidR="0058364E">
        <w:rPr>
          <w:rFonts w:ascii="Arial" w:hAnsi="Arial" w:cs="Arial"/>
          <w:sz w:val="18"/>
          <w:szCs w:val="20"/>
        </w:rPr>
        <w:t>2</w:t>
      </w:r>
      <w:r w:rsidR="002E0DA3">
        <w:rPr>
          <w:rFonts w:ascii="Arial" w:hAnsi="Arial" w:cs="Arial"/>
          <w:sz w:val="18"/>
          <w:szCs w:val="20"/>
        </w:rPr>
        <w:t>4</w:t>
      </w:r>
      <w:r w:rsidR="00AE65A9" w:rsidRPr="00F0188E">
        <w:rPr>
          <w:rFonts w:ascii="Arial" w:hAnsi="Arial" w:cs="Arial"/>
          <w:sz w:val="18"/>
          <w:szCs w:val="20"/>
        </w:rPr>
        <w:t xml:space="preserve">. </w:t>
      </w:r>
      <w:r w:rsidR="00366B32" w:rsidRPr="00F0188E">
        <w:rPr>
          <w:rFonts w:ascii="Arial" w:hAnsi="Arial" w:cs="Arial"/>
          <w:sz w:val="18"/>
          <w:szCs w:val="20"/>
        </w:rPr>
        <w:t>Práce zahrnují odběr vzorků, dopravu a předúpravu.</w:t>
      </w:r>
      <w:r w:rsidR="00410B50" w:rsidRPr="00F0188E">
        <w:rPr>
          <w:rFonts w:ascii="Arial" w:hAnsi="Arial" w:cs="Arial"/>
          <w:sz w:val="18"/>
          <w:szCs w:val="20"/>
        </w:rPr>
        <w:t xml:space="preserve"> Rozsah prací: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020"/>
        <w:gridCol w:w="284"/>
        <w:gridCol w:w="1417"/>
        <w:gridCol w:w="992"/>
        <w:gridCol w:w="709"/>
        <w:gridCol w:w="567"/>
        <w:gridCol w:w="454"/>
        <w:gridCol w:w="964"/>
        <w:gridCol w:w="1059"/>
        <w:gridCol w:w="75"/>
        <w:gridCol w:w="850"/>
      </w:tblGrid>
      <w:tr w:rsidR="00410B50" w:rsidRPr="00410B50" w:rsidTr="00410B50">
        <w:trPr>
          <w:trHeight w:val="255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 Fláje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odběrů za rok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za jeden odběr, rozbor/předúpravu</w:t>
            </w:r>
          </w:p>
        </w:tc>
      </w:tr>
      <w:tr w:rsidR="00410B50" w:rsidRPr="00410B50" w:rsidTr="004266BF">
        <w:trPr>
          <w:trHeight w:val="285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beta, K40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137</w:t>
            </w: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90</w:t>
            </w: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10B50" w:rsidRPr="00410B50" w:rsidTr="004266BF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Hladina VN Fláje štola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povrchová 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266BF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4750</w:t>
            </w:r>
            <w:r w:rsidR="002E0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10B50" w:rsidRPr="00410B50" w:rsidTr="004266BF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ÚV Meziboří VN Fláje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pitná 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2E0DA3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4250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10B50" w:rsidRPr="00410B50" w:rsidTr="00410B50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ÚV Meziboří VN Fláje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vodárenský kal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2E0DA3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575</w:t>
            </w:r>
            <w:r w:rsidR="00337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10B50"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Kč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10B50" w:rsidRPr="00410B50" w:rsidTr="00410B50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20370299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Dno - VN</w:t>
            </w:r>
            <w:proofErr w:type="gramEnd"/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Fláje štola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sediment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2E0DA3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1950</w:t>
            </w:r>
            <w:r w:rsidR="00410B50"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10B50" w:rsidRPr="00410B50" w:rsidTr="00410B50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VN Fláje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E0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17400</w:t>
            </w: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Kč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10B50" w:rsidRPr="00410B50" w:rsidTr="00410B50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10B50" w:rsidRPr="00410B50" w:rsidTr="00410B50">
        <w:trPr>
          <w:trHeight w:val="255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 Přísečnice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odběrů za rok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 za jeden odběr, rozbor/předúpravu</w:t>
            </w:r>
          </w:p>
        </w:tc>
      </w:tr>
      <w:tr w:rsidR="00410B50" w:rsidRPr="00410B50" w:rsidTr="004403C7">
        <w:trPr>
          <w:trHeight w:val="285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beta, K40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137</w:t>
            </w: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90</w:t>
            </w: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10B50" w:rsidRPr="00410B50" w:rsidTr="004403C7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Hladina - VN</w:t>
            </w:r>
            <w:proofErr w:type="gramEnd"/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Přísečnice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povrchová voda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2E0DA3" w:rsidP="004403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4750 Kč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10B50" w:rsidRPr="00410B50" w:rsidTr="004403C7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ÚV Hradiště VN Přísečnice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pitná 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50" w:rsidRPr="00410B50" w:rsidRDefault="00410B50" w:rsidP="0041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10B5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2E0DA3" w:rsidP="004403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4250 Kč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50" w:rsidRPr="00410B50" w:rsidRDefault="00410B50" w:rsidP="00410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10B50" w:rsidRPr="008D7E37" w:rsidRDefault="00410B50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</w:p>
    <w:p w:rsidR="005544AA" w:rsidRPr="008D7E37" w:rsidRDefault="005544AA" w:rsidP="005544AA">
      <w:pPr>
        <w:pStyle w:val="Odstavecseseznamem"/>
        <w:tabs>
          <w:tab w:val="left" w:pos="4678"/>
        </w:tabs>
        <w:spacing w:before="12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F1EAF" w:rsidRPr="008D7E3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8D7E37">
        <w:rPr>
          <w:rFonts w:ascii="Arial" w:hAnsi="Arial" w:cs="Arial"/>
          <w:b/>
          <w:sz w:val="18"/>
          <w:szCs w:val="18"/>
        </w:rPr>
        <w:t>Čas a způsob plnění</w:t>
      </w:r>
    </w:p>
    <w:p w:rsidR="00730E11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6928">
        <w:rPr>
          <w:rFonts w:ascii="Arial" w:hAnsi="Arial" w:cs="Arial"/>
          <w:sz w:val="18"/>
          <w:szCs w:val="18"/>
        </w:rPr>
        <w:t xml:space="preserve">Zhotovitel provede sjednané laboratorní práce </w:t>
      </w:r>
      <w:r w:rsidR="00DD6200" w:rsidRPr="00D66928">
        <w:rPr>
          <w:rFonts w:ascii="Arial" w:hAnsi="Arial" w:cs="Arial"/>
          <w:sz w:val="18"/>
          <w:szCs w:val="18"/>
        </w:rPr>
        <w:t>dle harmonogramu</w:t>
      </w:r>
      <w:r w:rsidRPr="00D66928">
        <w:rPr>
          <w:rFonts w:ascii="Arial" w:hAnsi="Arial" w:cs="Arial"/>
          <w:sz w:val="18"/>
          <w:szCs w:val="18"/>
        </w:rPr>
        <w:t xml:space="preserve">. Výsledky budou předány </w:t>
      </w:r>
      <w:r w:rsidR="00DD6200" w:rsidRPr="00D66928">
        <w:rPr>
          <w:rFonts w:ascii="Arial" w:hAnsi="Arial" w:cs="Arial"/>
          <w:sz w:val="18"/>
          <w:szCs w:val="18"/>
        </w:rPr>
        <w:t xml:space="preserve">dle požadavku Objednatele uvedeného pod č.j. </w:t>
      </w:r>
      <w:r w:rsidR="0058364E" w:rsidRPr="0058364E">
        <w:rPr>
          <w:rFonts w:ascii="Arial" w:hAnsi="Arial" w:cs="Arial"/>
          <w:sz w:val="18"/>
          <w:szCs w:val="20"/>
        </w:rPr>
        <w:t>V</w:t>
      </w:r>
      <w:r w:rsidR="0058364E">
        <w:rPr>
          <w:rFonts w:ascii="Arial" w:hAnsi="Arial" w:cs="Arial"/>
          <w:sz w:val="18"/>
          <w:szCs w:val="20"/>
        </w:rPr>
        <w:t>O</w:t>
      </w:r>
      <w:r w:rsidR="0058364E" w:rsidRPr="0058364E">
        <w:rPr>
          <w:rFonts w:ascii="Arial" w:hAnsi="Arial" w:cs="Arial"/>
          <w:sz w:val="18"/>
          <w:szCs w:val="20"/>
        </w:rPr>
        <w:t>-2</w:t>
      </w:r>
      <w:r w:rsidR="0058364E">
        <w:rPr>
          <w:rFonts w:ascii="Arial" w:hAnsi="Arial" w:cs="Arial"/>
          <w:sz w:val="18"/>
          <w:szCs w:val="20"/>
        </w:rPr>
        <w:t>02</w:t>
      </w:r>
      <w:r w:rsidR="002E0DA3">
        <w:rPr>
          <w:rFonts w:ascii="Arial" w:hAnsi="Arial" w:cs="Arial"/>
          <w:sz w:val="18"/>
          <w:szCs w:val="20"/>
        </w:rPr>
        <w:t>4</w:t>
      </w:r>
      <w:r w:rsidR="0058364E" w:rsidRPr="0058364E">
        <w:rPr>
          <w:rFonts w:ascii="Arial" w:hAnsi="Arial" w:cs="Arial"/>
          <w:sz w:val="18"/>
          <w:szCs w:val="20"/>
        </w:rPr>
        <w:t>-422-</w:t>
      </w:r>
      <w:r w:rsidR="0058364E">
        <w:rPr>
          <w:rFonts w:ascii="Arial" w:hAnsi="Arial" w:cs="Arial"/>
          <w:sz w:val="18"/>
          <w:szCs w:val="20"/>
        </w:rPr>
        <w:t>0</w:t>
      </w:r>
      <w:r w:rsidR="0058364E" w:rsidRPr="0058364E">
        <w:rPr>
          <w:rFonts w:ascii="Arial" w:hAnsi="Arial" w:cs="Arial"/>
          <w:sz w:val="18"/>
          <w:szCs w:val="20"/>
        </w:rPr>
        <w:t>0</w:t>
      </w:r>
      <w:r w:rsidR="0058364E">
        <w:rPr>
          <w:rFonts w:ascii="Arial" w:hAnsi="Arial" w:cs="Arial"/>
          <w:sz w:val="18"/>
          <w:szCs w:val="20"/>
        </w:rPr>
        <w:t>0</w:t>
      </w:r>
      <w:r w:rsidR="0058364E" w:rsidRPr="0058364E">
        <w:rPr>
          <w:rFonts w:ascii="Arial" w:hAnsi="Arial" w:cs="Arial"/>
          <w:sz w:val="18"/>
          <w:szCs w:val="20"/>
        </w:rPr>
        <w:t>0</w:t>
      </w:r>
      <w:r w:rsidR="00C556FF">
        <w:rPr>
          <w:rFonts w:ascii="Arial" w:hAnsi="Arial" w:cs="Arial"/>
          <w:sz w:val="18"/>
          <w:szCs w:val="20"/>
        </w:rPr>
        <w:t>0</w:t>
      </w:r>
      <w:r w:rsidR="002E0DA3">
        <w:rPr>
          <w:rFonts w:ascii="Arial" w:hAnsi="Arial" w:cs="Arial"/>
          <w:sz w:val="18"/>
          <w:szCs w:val="20"/>
        </w:rPr>
        <w:t>14</w:t>
      </w:r>
      <w:r w:rsidR="00D66928" w:rsidRPr="00D66928">
        <w:rPr>
          <w:rFonts w:ascii="Arial" w:hAnsi="Arial" w:cs="Arial"/>
          <w:sz w:val="18"/>
          <w:szCs w:val="18"/>
        </w:rPr>
        <w:t>.</w:t>
      </w:r>
    </w:p>
    <w:p w:rsidR="00D66928" w:rsidRPr="00D66928" w:rsidRDefault="00D66928" w:rsidP="00D66928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73098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8D7E37">
        <w:rPr>
          <w:rFonts w:ascii="Arial" w:hAnsi="Arial" w:cs="Arial"/>
          <w:sz w:val="18"/>
          <w:szCs w:val="18"/>
        </w:rPr>
        <w:t xml:space="preserve">Pokud </w:t>
      </w:r>
      <w:r w:rsidR="003066BE" w:rsidRPr="008D7E37">
        <w:rPr>
          <w:rFonts w:ascii="Arial" w:hAnsi="Arial" w:cs="Arial"/>
          <w:sz w:val="18"/>
          <w:szCs w:val="18"/>
        </w:rPr>
        <w:t>O</w:t>
      </w:r>
      <w:r w:rsidRPr="008D7E3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8D7E37">
        <w:rPr>
          <w:rFonts w:ascii="Arial" w:hAnsi="Arial" w:cs="Arial"/>
          <w:sz w:val="18"/>
          <w:szCs w:val="18"/>
        </w:rPr>
        <w:t>P</w:t>
      </w:r>
      <w:r w:rsidRPr="008D7E37">
        <w:rPr>
          <w:rFonts w:ascii="Arial" w:hAnsi="Arial" w:cs="Arial"/>
          <w:sz w:val="18"/>
          <w:szCs w:val="18"/>
        </w:rPr>
        <w:t xml:space="preserve">rotokolu </w:t>
      </w:r>
      <w:r w:rsidR="00A736EE" w:rsidRPr="008D7E37">
        <w:rPr>
          <w:rFonts w:ascii="Arial" w:hAnsi="Arial" w:cs="Arial"/>
          <w:sz w:val="18"/>
          <w:szCs w:val="18"/>
        </w:rPr>
        <w:t xml:space="preserve">o zkoušce </w:t>
      </w:r>
      <w:r w:rsidR="00A06AD3" w:rsidRPr="008D7E3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8D7E37">
        <w:rPr>
          <w:rFonts w:ascii="Arial" w:hAnsi="Arial" w:cs="Arial"/>
          <w:sz w:val="18"/>
          <w:szCs w:val="18"/>
        </w:rPr>
        <w:t>, že</w:t>
      </w:r>
      <w:r w:rsidR="00B71D5D" w:rsidRPr="008D7E37">
        <w:rPr>
          <w:rFonts w:ascii="Arial" w:hAnsi="Arial" w:cs="Arial"/>
          <w:sz w:val="18"/>
          <w:szCs w:val="18"/>
        </w:rPr>
        <w:t> </w:t>
      </w:r>
      <w:r w:rsidR="00D45AD0" w:rsidRPr="008D7E3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8D7E37">
        <w:rPr>
          <w:rFonts w:ascii="Arial" w:hAnsi="Arial" w:cs="Arial"/>
          <w:sz w:val="18"/>
          <w:szCs w:val="18"/>
        </w:rPr>
        <w:t>objednávce</w:t>
      </w:r>
      <w:r w:rsidR="00D45AD0" w:rsidRPr="008D7E37">
        <w:rPr>
          <w:rFonts w:ascii="Arial" w:hAnsi="Arial" w:cs="Arial"/>
          <w:sz w:val="18"/>
          <w:szCs w:val="18"/>
        </w:rPr>
        <w:t>.</w:t>
      </w:r>
    </w:p>
    <w:p w:rsidR="00D66928" w:rsidRDefault="00D669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0188E" w:rsidRPr="008D7E37" w:rsidRDefault="00F0188E" w:rsidP="00D6692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45AD0" w:rsidRPr="008D7E3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8D7E3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:rsidR="00D45AD0" w:rsidRPr="008D7E3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8D7E37">
        <w:rPr>
          <w:rFonts w:ascii="Arial" w:hAnsi="Arial" w:cs="Arial"/>
          <w:sz w:val="18"/>
          <w:szCs w:val="18"/>
        </w:rPr>
        <w:t xml:space="preserve">Cena provedené Služby </w:t>
      </w:r>
      <w:r w:rsidR="00366B32" w:rsidRPr="008D7E37">
        <w:rPr>
          <w:rFonts w:ascii="Arial" w:hAnsi="Arial" w:cs="Arial"/>
          <w:sz w:val="18"/>
          <w:szCs w:val="18"/>
        </w:rPr>
        <w:t xml:space="preserve">je stanovena celkovou částkou </w:t>
      </w:r>
      <w:r w:rsidR="002E0DA3">
        <w:rPr>
          <w:rFonts w:ascii="Arial" w:hAnsi="Arial" w:cs="Arial"/>
          <w:b/>
          <w:sz w:val="18"/>
          <w:szCs w:val="18"/>
        </w:rPr>
        <w:t>91 925,62</w:t>
      </w:r>
      <w:r w:rsidR="00366B32" w:rsidRPr="0058364E">
        <w:rPr>
          <w:rFonts w:ascii="Arial" w:hAnsi="Arial" w:cs="Arial"/>
          <w:b/>
          <w:sz w:val="18"/>
          <w:szCs w:val="18"/>
        </w:rPr>
        <w:t xml:space="preserve"> Kč</w:t>
      </w:r>
      <w:r w:rsidR="00366B32" w:rsidRPr="008D7E37">
        <w:rPr>
          <w:rFonts w:ascii="Arial" w:hAnsi="Arial" w:cs="Arial"/>
          <w:sz w:val="18"/>
          <w:szCs w:val="18"/>
        </w:rPr>
        <w:t xml:space="preserve"> bez DPH</w:t>
      </w:r>
      <w:r w:rsidRPr="008D7E37">
        <w:rPr>
          <w:rFonts w:ascii="Arial" w:hAnsi="Arial" w:cs="Arial"/>
          <w:sz w:val="18"/>
          <w:szCs w:val="18"/>
        </w:rPr>
        <w:t xml:space="preserve">. K této ceně bude připočtena DPH podle platného zákona o DPH. </w:t>
      </w:r>
    </w:p>
    <w:p w:rsidR="00551BB7" w:rsidRPr="008D7E3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8D7E37">
        <w:rPr>
          <w:rFonts w:ascii="Arial" w:hAnsi="Arial" w:cs="Arial"/>
          <w:sz w:val="18"/>
          <w:szCs w:val="18"/>
        </w:rPr>
        <w:t>Podkladem pro úhradu ceny je faktura, která bude mít náležitosti daňov</w:t>
      </w:r>
      <w:r w:rsidR="005C5717" w:rsidRPr="008D7E37">
        <w:rPr>
          <w:rFonts w:ascii="Arial" w:hAnsi="Arial" w:cs="Arial"/>
          <w:sz w:val="18"/>
          <w:szCs w:val="18"/>
        </w:rPr>
        <w:t>ého dokladu dle zákona č. 235/2</w:t>
      </w:r>
      <w:r w:rsidRPr="008D7E37">
        <w:rPr>
          <w:rFonts w:ascii="Arial" w:hAnsi="Arial" w:cs="Arial"/>
          <w:sz w:val="18"/>
          <w:szCs w:val="18"/>
        </w:rPr>
        <w:t>004 Sb. o dani z přidané hodnoty, ve znění pozdějších předpisů. Faktura je splatná do 14 dnů ode dne vystavení.</w:t>
      </w:r>
    </w:p>
    <w:p w:rsidR="00AB2FD2" w:rsidRPr="008D7E3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8D7E37">
        <w:rPr>
          <w:rFonts w:ascii="Arial" w:hAnsi="Arial" w:cs="Arial"/>
          <w:sz w:val="18"/>
          <w:szCs w:val="18"/>
        </w:rPr>
        <w:t xml:space="preserve">Faktury budou vystavovány </w:t>
      </w:r>
      <w:r w:rsidR="00366B32" w:rsidRPr="008D7E37">
        <w:rPr>
          <w:rFonts w:ascii="Arial" w:hAnsi="Arial" w:cs="Arial"/>
          <w:sz w:val="18"/>
          <w:szCs w:val="18"/>
        </w:rPr>
        <w:t xml:space="preserve">po uplynutí každého čtvrtletí a za IV. čtvrtletí </w:t>
      </w:r>
      <w:r w:rsidR="00366B32" w:rsidRPr="00F0188E">
        <w:rPr>
          <w:rFonts w:ascii="Arial" w:hAnsi="Arial" w:cs="Arial"/>
          <w:sz w:val="18"/>
          <w:szCs w:val="18"/>
        </w:rPr>
        <w:t>do 30.11.20</w:t>
      </w:r>
      <w:r w:rsidR="0058364E">
        <w:rPr>
          <w:rFonts w:ascii="Arial" w:hAnsi="Arial" w:cs="Arial"/>
          <w:sz w:val="18"/>
          <w:szCs w:val="18"/>
        </w:rPr>
        <w:t>2</w:t>
      </w:r>
      <w:r w:rsidR="006C2034">
        <w:rPr>
          <w:rFonts w:ascii="Arial" w:hAnsi="Arial" w:cs="Arial"/>
          <w:sz w:val="18"/>
          <w:szCs w:val="18"/>
        </w:rPr>
        <w:t>1</w:t>
      </w:r>
      <w:r w:rsidR="00366B32" w:rsidRPr="008D7E37">
        <w:rPr>
          <w:rFonts w:ascii="Arial" w:hAnsi="Arial" w:cs="Arial"/>
          <w:sz w:val="18"/>
          <w:szCs w:val="18"/>
        </w:rPr>
        <w:t xml:space="preserve"> </w:t>
      </w:r>
      <w:r w:rsidRPr="008D7E37">
        <w:rPr>
          <w:rFonts w:ascii="Arial" w:hAnsi="Arial" w:cs="Arial"/>
          <w:sz w:val="18"/>
          <w:szCs w:val="18"/>
        </w:rPr>
        <w:t>a budou</w:t>
      </w:r>
      <w:r w:rsidR="003066BE" w:rsidRPr="008D7E37">
        <w:rPr>
          <w:rFonts w:ascii="Arial" w:hAnsi="Arial" w:cs="Arial"/>
          <w:sz w:val="18"/>
          <w:szCs w:val="18"/>
        </w:rPr>
        <w:t xml:space="preserve"> zasílány na adresu O</w:t>
      </w:r>
      <w:r w:rsidRPr="008D7E37">
        <w:rPr>
          <w:rFonts w:ascii="Arial" w:hAnsi="Arial" w:cs="Arial"/>
          <w:sz w:val="18"/>
          <w:szCs w:val="18"/>
        </w:rPr>
        <w:t>bjednatele</w:t>
      </w:r>
      <w:r w:rsidR="00D66928">
        <w:rPr>
          <w:rFonts w:ascii="Arial" w:hAnsi="Arial" w:cs="Arial"/>
          <w:sz w:val="18"/>
          <w:szCs w:val="18"/>
        </w:rPr>
        <w:t>, případně elektronicky na adresu</w:t>
      </w:r>
      <w:proofErr w:type="gramStart"/>
      <w:r w:rsidR="00D66928">
        <w:rPr>
          <w:rFonts w:ascii="Arial" w:hAnsi="Arial" w:cs="Arial"/>
          <w:sz w:val="18"/>
          <w:szCs w:val="18"/>
        </w:rPr>
        <w:t xml:space="preserve">: </w:t>
      </w:r>
      <w:r w:rsidR="003F2999" w:rsidRPr="003F2999">
        <w:rPr>
          <w:rFonts w:ascii="Arial" w:hAnsi="Arial" w:cs="Arial"/>
          <w:sz w:val="18"/>
          <w:szCs w:val="36"/>
          <w:highlight w:val="black"/>
        </w:rPr>
        <w:t>.</w:t>
      </w:r>
      <w:proofErr w:type="gramEnd"/>
      <w:r w:rsidR="003F2999" w:rsidRPr="003F2999">
        <w:rPr>
          <w:rFonts w:ascii="Arial" w:hAnsi="Arial" w:cs="Arial"/>
          <w:sz w:val="18"/>
          <w:szCs w:val="36"/>
          <w:highlight w:val="black"/>
        </w:rPr>
        <w:tab/>
      </w:r>
      <w:r w:rsidR="003F2999" w:rsidRPr="003F2999">
        <w:rPr>
          <w:rFonts w:ascii="Arial" w:hAnsi="Arial" w:cs="Arial"/>
          <w:sz w:val="18"/>
          <w:szCs w:val="36"/>
          <w:highlight w:val="black"/>
        </w:rPr>
        <w:tab/>
        <w:t>.</w:t>
      </w:r>
      <w:r w:rsidR="00D66928">
        <w:rPr>
          <w:rFonts w:ascii="Arial" w:hAnsi="Arial" w:cs="Arial"/>
          <w:sz w:val="18"/>
          <w:szCs w:val="18"/>
        </w:rPr>
        <w:t xml:space="preserve">. </w:t>
      </w:r>
      <w:r w:rsidR="00AB2FD2" w:rsidRPr="008D7E37">
        <w:rPr>
          <w:rFonts w:ascii="Arial" w:hAnsi="Arial" w:cs="Arial"/>
          <w:sz w:val="18"/>
          <w:szCs w:val="18"/>
        </w:rPr>
        <w:t>Faktura bu</w:t>
      </w:r>
      <w:r w:rsidR="00D30A02">
        <w:rPr>
          <w:rFonts w:ascii="Arial" w:hAnsi="Arial" w:cs="Arial"/>
          <w:sz w:val="18"/>
          <w:szCs w:val="18"/>
        </w:rPr>
        <w:t>de obsahovat i evidenční číslo objednávky</w:t>
      </w:r>
      <w:r w:rsidR="00AB2FD2" w:rsidRPr="008D7E37">
        <w:rPr>
          <w:rFonts w:ascii="Arial" w:hAnsi="Arial" w:cs="Arial"/>
          <w:sz w:val="18"/>
          <w:szCs w:val="18"/>
        </w:rPr>
        <w:t xml:space="preserve"> </w:t>
      </w:r>
      <w:r w:rsidR="003066BE" w:rsidRPr="008D7E37">
        <w:rPr>
          <w:rFonts w:ascii="Arial" w:hAnsi="Arial" w:cs="Arial"/>
          <w:sz w:val="18"/>
          <w:szCs w:val="18"/>
        </w:rPr>
        <w:t>O</w:t>
      </w:r>
      <w:r w:rsidR="00AB2FD2" w:rsidRPr="008D7E37">
        <w:rPr>
          <w:rFonts w:ascii="Arial" w:hAnsi="Arial" w:cs="Arial"/>
          <w:sz w:val="18"/>
          <w:szCs w:val="18"/>
        </w:rPr>
        <w:t>bjednatele.</w:t>
      </w:r>
    </w:p>
    <w:p w:rsidR="00D45AD0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:rsidR="00F0188E" w:rsidRPr="00551BB7" w:rsidRDefault="00F0188E" w:rsidP="00F0188E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>toři. O této skutečnosti bude Objednatel předem informován.  Přednostně jsou vybíráni dodavatelé se zavedeným systémem kvality podle normy ČSN EN ISO/IEC 17 025:20</w:t>
      </w:r>
      <w:r w:rsidR="0058364E">
        <w:rPr>
          <w:rFonts w:ascii="Arial" w:hAnsi="Arial" w:cs="Arial"/>
          <w:sz w:val="18"/>
          <w:szCs w:val="18"/>
        </w:rPr>
        <w:t>18</w:t>
      </w:r>
      <w:r w:rsidR="00AA6924" w:rsidRPr="00551BB7">
        <w:rPr>
          <w:rFonts w:ascii="Arial" w:hAnsi="Arial" w:cs="Arial"/>
          <w:sz w:val="18"/>
          <w:szCs w:val="18"/>
        </w:rPr>
        <w:t>. Výsledky zkoušek, provedených subdodavatelsky, jsou na protokolech označeny jako SA, SN.</w:t>
      </w:r>
    </w:p>
    <w:p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:rsidR="00D30A02" w:rsidRPr="00D30A02" w:rsidRDefault="00675240" w:rsidP="00D30A02">
      <w:pPr>
        <w:pStyle w:val="Odstavecseseznamem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30A02">
        <w:rPr>
          <w:rFonts w:ascii="Arial" w:hAnsi="Arial" w:cs="Arial"/>
          <w:sz w:val="18"/>
          <w:szCs w:val="18"/>
        </w:rPr>
        <w:t xml:space="preserve">Objednatel bere </w:t>
      </w:r>
      <w:r w:rsidR="00D30A02" w:rsidRPr="00D30A02">
        <w:rPr>
          <w:rFonts w:ascii="Arial" w:hAnsi="Arial" w:cs="Arial"/>
          <w:sz w:val="18"/>
          <w:szCs w:val="18"/>
        </w:rPr>
        <w:t xml:space="preserve">na vědomí, že Povodí Ohře, státní podnik, je povinen zveřejnit obraz </w:t>
      </w:r>
      <w:r w:rsidR="00D30A02">
        <w:rPr>
          <w:rFonts w:ascii="Arial" w:hAnsi="Arial" w:cs="Arial"/>
          <w:sz w:val="18"/>
          <w:szCs w:val="18"/>
        </w:rPr>
        <w:t>objednávky</w:t>
      </w:r>
      <w:r w:rsidR="00D30A02" w:rsidRPr="00D30A02">
        <w:rPr>
          <w:rFonts w:ascii="Arial" w:hAnsi="Arial" w:cs="Arial"/>
          <w:sz w:val="18"/>
          <w:szCs w:val="18"/>
        </w:rPr>
        <w:t xml:space="preserve"> a jejích případných změn a dalších dokumentů od této </w:t>
      </w:r>
      <w:r w:rsidR="00D30A02">
        <w:rPr>
          <w:rFonts w:ascii="Arial" w:hAnsi="Arial" w:cs="Arial"/>
          <w:sz w:val="18"/>
          <w:szCs w:val="18"/>
        </w:rPr>
        <w:t>objednávky</w:t>
      </w:r>
      <w:r w:rsidR="00D30A02" w:rsidRPr="00D30A02">
        <w:rPr>
          <w:rFonts w:ascii="Arial" w:hAnsi="Arial" w:cs="Arial"/>
          <w:sz w:val="18"/>
          <w:szCs w:val="18"/>
        </w:rPr>
        <w:t xml:space="preserve"> odvozených včetně met</w:t>
      </w:r>
      <w:r w:rsidR="005B6F43">
        <w:rPr>
          <w:rFonts w:ascii="Arial" w:hAnsi="Arial" w:cs="Arial"/>
          <w:sz w:val="18"/>
          <w:szCs w:val="18"/>
        </w:rPr>
        <w:t>o</w:t>
      </w:r>
      <w:r w:rsidR="00D30A02" w:rsidRPr="00D30A02">
        <w:rPr>
          <w:rFonts w:ascii="Arial" w:hAnsi="Arial" w:cs="Arial"/>
          <w:sz w:val="18"/>
          <w:szCs w:val="18"/>
        </w:rPr>
        <w:t>d</w:t>
      </w:r>
      <w:r w:rsidR="005B6F43">
        <w:rPr>
          <w:rFonts w:ascii="Arial" w:hAnsi="Arial" w:cs="Arial"/>
          <w:sz w:val="18"/>
          <w:szCs w:val="18"/>
        </w:rPr>
        <w:t xml:space="preserve"> </w:t>
      </w:r>
      <w:r w:rsidR="00D30A02" w:rsidRPr="00D30A02">
        <w:rPr>
          <w:rFonts w:ascii="Arial" w:hAnsi="Arial" w:cs="Arial"/>
          <w:sz w:val="18"/>
          <w:szCs w:val="18"/>
        </w:rPr>
        <w:t>požadovaných k uveřejnění dle zákona č. 340/2015 Sb. o </w:t>
      </w:r>
      <w:r w:rsidR="00D30A02">
        <w:rPr>
          <w:rFonts w:ascii="Arial" w:hAnsi="Arial" w:cs="Arial"/>
          <w:sz w:val="18"/>
          <w:szCs w:val="18"/>
        </w:rPr>
        <w:t>registru smluv. Zveřejnění objednávky</w:t>
      </w:r>
      <w:r w:rsidR="00D30A02" w:rsidRPr="00D30A02">
        <w:rPr>
          <w:rFonts w:ascii="Arial" w:hAnsi="Arial" w:cs="Arial"/>
          <w:sz w:val="18"/>
          <w:szCs w:val="18"/>
        </w:rPr>
        <w:t xml:space="preserve"> a met</w:t>
      </w:r>
      <w:r w:rsidR="005B6F43">
        <w:rPr>
          <w:rFonts w:ascii="Arial" w:hAnsi="Arial" w:cs="Arial"/>
          <w:sz w:val="18"/>
          <w:szCs w:val="18"/>
        </w:rPr>
        <w:t>o</w:t>
      </w:r>
      <w:r w:rsidR="00D30A02" w:rsidRPr="00D30A02">
        <w:rPr>
          <w:rFonts w:ascii="Arial" w:hAnsi="Arial" w:cs="Arial"/>
          <w:sz w:val="18"/>
          <w:szCs w:val="18"/>
        </w:rPr>
        <w:t>d v registru smluv zajistí Povodí Ohře, státní podnik, který má právo tuto smlouvu zveřejnit rovněž v pochybnostech o tom, zda tato smlouva zveřejnění podléh</w:t>
      </w:r>
      <w:r w:rsidR="005B6F43">
        <w:rPr>
          <w:rFonts w:ascii="Arial" w:hAnsi="Arial" w:cs="Arial"/>
          <w:sz w:val="18"/>
          <w:szCs w:val="18"/>
        </w:rPr>
        <w:t>ající</w:t>
      </w:r>
      <w:r w:rsidR="00D30A02" w:rsidRPr="00D30A02">
        <w:rPr>
          <w:rFonts w:ascii="Arial" w:hAnsi="Arial" w:cs="Arial"/>
          <w:sz w:val="18"/>
          <w:szCs w:val="18"/>
        </w:rPr>
        <w:t xml:space="preserve"> nikoliv. Smluvní strany tímto bez výhrad souhlasí s uveřejněním celého textu </w:t>
      </w:r>
      <w:r w:rsidR="00D30A02">
        <w:rPr>
          <w:rFonts w:ascii="Arial" w:hAnsi="Arial" w:cs="Arial"/>
          <w:sz w:val="18"/>
          <w:szCs w:val="18"/>
        </w:rPr>
        <w:t xml:space="preserve">objednávky </w:t>
      </w:r>
      <w:r w:rsidR="00D30A02" w:rsidRPr="00D30A02">
        <w:rPr>
          <w:rFonts w:ascii="Arial" w:hAnsi="Arial" w:cs="Arial"/>
          <w:sz w:val="18"/>
          <w:szCs w:val="18"/>
        </w:rPr>
        <w:t>prostřednictvím registru smluv.</w:t>
      </w:r>
      <w:r w:rsidR="00D30A02">
        <w:rPr>
          <w:rFonts w:ascii="Arial" w:hAnsi="Arial" w:cs="Arial"/>
          <w:sz w:val="18"/>
          <w:szCs w:val="18"/>
        </w:rPr>
        <w:t xml:space="preserve"> </w:t>
      </w:r>
      <w:r w:rsidR="00D30A02" w:rsidRPr="00D30A02">
        <w:rPr>
          <w:rFonts w:ascii="Arial" w:hAnsi="Arial" w:cs="Arial"/>
          <w:sz w:val="18"/>
          <w:szCs w:val="18"/>
        </w:rPr>
        <w:t xml:space="preserve">Zhotovitel se zavazuje zaslat </w:t>
      </w:r>
      <w:r w:rsidR="00D30A02">
        <w:rPr>
          <w:rFonts w:ascii="Arial" w:hAnsi="Arial" w:cs="Arial"/>
          <w:sz w:val="18"/>
          <w:szCs w:val="18"/>
        </w:rPr>
        <w:t xml:space="preserve">Objednateli </w:t>
      </w:r>
      <w:r w:rsidR="00D30A02" w:rsidRPr="00D30A02">
        <w:rPr>
          <w:rFonts w:ascii="Arial" w:hAnsi="Arial" w:cs="Arial"/>
          <w:sz w:val="18"/>
          <w:szCs w:val="18"/>
        </w:rPr>
        <w:t xml:space="preserve">potvrzení o zveřejnění </w:t>
      </w:r>
      <w:r w:rsidR="00D30A02">
        <w:rPr>
          <w:rFonts w:ascii="Arial" w:hAnsi="Arial" w:cs="Arial"/>
          <w:sz w:val="18"/>
          <w:szCs w:val="18"/>
        </w:rPr>
        <w:t>obj</w:t>
      </w:r>
      <w:r w:rsidR="005B6F43">
        <w:rPr>
          <w:rFonts w:ascii="Arial" w:hAnsi="Arial" w:cs="Arial"/>
          <w:sz w:val="18"/>
          <w:szCs w:val="18"/>
        </w:rPr>
        <w:t>e</w:t>
      </w:r>
      <w:r w:rsidR="00D30A02">
        <w:rPr>
          <w:rFonts w:ascii="Arial" w:hAnsi="Arial" w:cs="Arial"/>
          <w:sz w:val="18"/>
          <w:szCs w:val="18"/>
        </w:rPr>
        <w:t>dnávky</w:t>
      </w:r>
      <w:r w:rsidR="00D30A02" w:rsidRPr="00D30A02">
        <w:rPr>
          <w:rFonts w:ascii="Arial" w:hAnsi="Arial" w:cs="Arial"/>
          <w:sz w:val="18"/>
          <w:szCs w:val="18"/>
        </w:rPr>
        <w:t xml:space="preserve">, které mu bude doručeno správcem registru. Potvrzení bude zasláno emailem na adresu </w:t>
      </w:r>
      <w:bookmarkStart w:id="0" w:name="_GoBack"/>
      <w:bookmarkEnd w:id="0"/>
    </w:p>
    <w:p w:rsidR="00D30A02" w:rsidRPr="00551BB7" w:rsidRDefault="00D30A02" w:rsidP="00D30A02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Veškerá sdělení a veškeré úkony podle této </w:t>
      </w:r>
      <w:r w:rsidR="00D30A02">
        <w:rPr>
          <w:rFonts w:ascii="Arial" w:hAnsi="Arial" w:cs="Arial"/>
          <w:sz w:val="18"/>
          <w:szCs w:val="18"/>
        </w:rPr>
        <w:t>objedn</w:t>
      </w:r>
      <w:r w:rsidR="005B6F43">
        <w:rPr>
          <w:rFonts w:ascii="Arial" w:hAnsi="Arial" w:cs="Arial"/>
          <w:sz w:val="18"/>
          <w:szCs w:val="18"/>
        </w:rPr>
        <w:t>á</w:t>
      </w:r>
      <w:r w:rsidR="00D30A02">
        <w:rPr>
          <w:rFonts w:ascii="Arial" w:hAnsi="Arial" w:cs="Arial"/>
          <w:sz w:val="18"/>
          <w:szCs w:val="18"/>
        </w:rPr>
        <w:t>vky</w:t>
      </w:r>
      <w:r w:rsidRPr="00551BB7">
        <w:rPr>
          <w:rFonts w:ascii="Arial" w:hAnsi="Arial" w:cs="Arial"/>
          <w:sz w:val="18"/>
          <w:szCs w:val="18"/>
        </w:rPr>
        <w:t xml:space="preserve"> budou předávány nebo zasílány osobně, poštou, faxem nebo e-mailem na adresy uvedené v úvodu této </w:t>
      </w:r>
      <w:r w:rsidR="00D30A02">
        <w:rPr>
          <w:rFonts w:ascii="Arial" w:hAnsi="Arial" w:cs="Arial"/>
          <w:sz w:val="18"/>
          <w:szCs w:val="18"/>
        </w:rPr>
        <w:t>objednávky</w:t>
      </w:r>
      <w:r w:rsidRPr="00551BB7">
        <w:rPr>
          <w:rFonts w:ascii="Arial" w:hAnsi="Arial" w:cs="Arial"/>
          <w:sz w:val="18"/>
          <w:szCs w:val="18"/>
        </w:rPr>
        <w:t>.</w:t>
      </w:r>
    </w:p>
    <w:p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9C5D96" w:rsidRDefault="009C5D96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F2999" w:rsidRDefault="003F2999" w:rsidP="008D7E3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36"/>
          <w:highlight w:val="black"/>
        </w:rPr>
      </w:pPr>
      <w:r w:rsidRPr="003F2999">
        <w:rPr>
          <w:rFonts w:ascii="Arial" w:hAnsi="Arial" w:cs="Arial"/>
          <w:sz w:val="18"/>
          <w:szCs w:val="36"/>
          <w:highlight w:val="black"/>
        </w:rPr>
        <w:t>.</w:t>
      </w:r>
      <w:r>
        <w:rPr>
          <w:rFonts w:ascii="Arial" w:hAnsi="Arial" w:cs="Arial"/>
          <w:sz w:val="18"/>
          <w:szCs w:val="36"/>
          <w:highlight w:val="black"/>
        </w:rPr>
        <w:t xml:space="preserve">                                        </w:t>
      </w:r>
      <w:r w:rsidRPr="003F2999">
        <w:rPr>
          <w:rFonts w:ascii="Arial" w:hAnsi="Arial" w:cs="Arial"/>
          <w:sz w:val="18"/>
          <w:szCs w:val="36"/>
          <w:highlight w:val="black"/>
        </w:rPr>
        <w:t>.</w:t>
      </w:r>
      <w:r w:rsidR="00F0188E">
        <w:rPr>
          <w:rFonts w:ascii="Arial" w:hAnsi="Arial" w:cs="Arial"/>
          <w:sz w:val="18"/>
          <w:szCs w:val="18"/>
        </w:rPr>
        <w:tab/>
      </w:r>
      <w:r w:rsidRPr="003F2999">
        <w:rPr>
          <w:rFonts w:ascii="Arial" w:hAnsi="Arial" w:cs="Arial"/>
          <w:sz w:val="18"/>
          <w:szCs w:val="36"/>
          <w:highlight w:val="black"/>
        </w:rPr>
        <w:t>.</w:t>
      </w:r>
      <w:r w:rsidRPr="003F2999">
        <w:rPr>
          <w:rFonts w:ascii="Arial" w:hAnsi="Arial" w:cs="Arial"/>
          <w:sz w:val="18"/>
          <w:szCs w:val="36"/>
          <w:highlight w:val="black"/>
        </w:rPr>
        <w:tab/>
      </w:r>
      <w:r w:rsidRPr="003F2999">
        <w:rPr>
          <w:rFonts w:ascii="Arial" w:hAnsi="Arial" w:cs="Arial"/>
          <w:sz w:val="18"/>
          <w:szCs w:val="36"/>
          <w:highlight w:val="black"/>
        </w:rPr>
        <w:tab/>
        <w:t>.</w:t>
      </w:r>
    </w:p>
    <w:p w:rsidR="00551BB7" w:rsidRPr="00E1448A" w:rsidRDefault="00FF7F22" w:rsidP="008D7E3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9C5D96">
        <w:rPr>
          <w:rFonts w:ascii="Arial" w:hAnsi="Arial" w:cs="Arial"/>
          <w:sz w:val="18"/>
          <w:szCs w:val="18"/>
        </w:rPr>
        <w:t xml:space="preserve"> Teplicích </w:t>
      </w:r>
      <w:r w:rsidRPr="00551BB7">
        <w:rPr>
          <w:rFonts w:ascii="Arial" w:hAnsi="Arial" w:cs="Arial"/>
          <w:sz w:val="18"/>
          <w:szCs w:val="18"/>
        </w:rPr>
        <w:t>dne</w:t>
      </w:r>
      <w:r w:rsidRPr="00551BB7">
        <w:rPr>
          <w:rFonts w:ascii="Arial" w:hAnsi="Arial" w:cs="Arial"/>
          <w:sz w:val="18"/>
          <w:szCs w:val="18"/>
        </w:rPr>
        <w:tab/>
        <w:t>V</w:t>
      </w:r>
      <w:r w:rsidR="00C556FF">
        <w:rPr>
          <w:rFonts w:ascii="Arial" w:hAnsi="Arial" w:cs="Arial"/>
          <w:sz w:val="18"/>
          <w:szCs w:val="18"/>
        </w:rPr>
        <w:t> </w:t>
      </w:r>
      <w:r w:rsidR="008D7E37">
        <w:rPr>
          <w:rFonts w:ascii="Arial" w:hAnsi="Arial" w:cs="Arial"/>
          <w:sz w:val="18"/>
          <w:szCs w:val="18"/>
        </w:rPr>
        <w:t>Praze</w:t>
      </w:r>
      <w:r w:rsidR="00C556FF">
        <w:rPr>
          <w:rFonts w:ascii="Arial" w:hAnsi="Arial" w:cs="Arial"/>
          <w:sz w:val="18"/>
          <w:szCs w:val="18"/>
        </w:rPr>
        <w:t xml:space="preserve"> </w:t>
      </w:r>
      <w:r w:rsidR="008D7E37">
        <w:rPr>
          <w:rFonts w:ascii="Arial" w:hAnsi="Arial" w:cs="Arial"/>
          <w:sz w:val="18"/>
          <w:szCs w:val="18"/>
        </w:rPr>
        <w:t xml:space="preserve">dne </w:t>
      </w:r>
    </w:p>
    <w:sectPr w:rsidR="00551BB7" w:rsidRPr="00E1448A" w:rsidSect="00F01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180D88"/>
    <w:multiLevelType w:val="hybridMultilevel"/>
    <w:tmpl w:val="436CD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1"/>
    <w:rsid w:val="00032A38"/>
    <w:rsid w:val="000B7781"/>
    <w:rsid w:val="000C0127"/>
    <w:rsid w:val="0014042B"/>
    <w:rsid w:val="00154287"/>
    <w:rsid w:val="001C7D75"/>
    <w:rsid w:val="002245CC"/>
    <w:rsid w:val="0024479C"/>
    <w:rsid w:val="00273098"/>
    <w:rsid w:val="002A0C40"/>
    <w:rsid w:val="002E0DA3"/>
    <w:rsid w:val="003066BE"/>
    <w:rsid w:val="003375E8"/>
    <w:rsid w:val="00365341"/>
    <w:rsid w:val="00366B32"/>
    <w:rsid w:val="003735EE"/>
    <w:rsid w:val="00377A07"/>
    <w:rsid w:val="00390F32"/>
    <w:rsid w:val="003E51DB"/>
    <w:rsid w:val="003F2999"/>
    <w:rsid w:val="00410B50"/>
    <w:rsid w:val="00420697"/>
    <w:rsid w:val="004266BF"/>
    <w:rsid w:val="004403C7"/>
    <w:rsid w:val="005015EC"/>
    <w:rsid w:val="005150D7"/>
    <w:rsid w:val="00521BF9"/>
    <w:rsid w:val="00551BB7"/>
    <w:rsid w:val="005544AA"/>
    <w:rsid w:val="0058364E"/>
    <w:rsid w:val="005B6057"/>
    <w:rsid w:val="005B6F43"/>
    <w:rsid w:val="005C5717"/>
    <w:rsid w:val="005F733F"/>
    <w:rsid w:val="00601D4B"/>
    <w:rsid w:val="00650074"/>
    <w:rsid w:val="00674AAF"/>
    <w:rsid w:val="00675240"/>
    <w:rsid w:val="006801C8"/>
    <w:rsid w:val="006C2034"/>
    <w:rsid w:val="006D0711"/>
    <w:rsid w:val="006F1EAF"/>
    <w:rsid w:val="00707833"/>
    <w:rsid w:val="00712955"/>
    <w:rsid w:val="007256C5"/>
    <w:rsid w:val="00730E11"/>
    <w:rsid w:val="00756338"/>
    <w:rsid w:val="007B7C9C"/>
    <w:rsid w:val="008118DA"/>
    <w:rsid w:val="00813F3B"/>
    <w:rsid w:val="008261BC"/>
    <w:rsid w:val="00827550"/>
    <w:rsid w:val="00853CA1"/>
    <w:rsid w:val="00886435"/>
    <w:rsid w:val="0089253C"/>
    <w:rsid w:val="008A2DAA"/>
    <w:rsid w:val="008B3062"/>
    <w:rsid w:val="008C217A"/>
    <w:rsid w:val="008D7E37"/>
    <w:rsid w:val="008F6569"/>
    <w:rsid w:val="00920755"/>
    <w:rsid w:val="00945822"/>
    <w:rsid w:val="00952805"/>
    <w:rsid w:val="00977095"/>
    <w:rsid w:val="009C5D96"/>
    <w:rsid w:val="00A06AD3"/>
    <w:rsid w:val="00A546C5"/>
    <w:rsid w:val="00A736EE"/>
    <w:rsid w:val="00AA6924"/>
    <w:rsid w:val="00AB2FD2"/>
    <w:rsid w:val="00AE2741"/>
    <w:rsid w:val="00AE65A9"/>
    <w:rsid w:val="00B1403B"/>
    <w:rsid w:val="00B71D5D"/>
    <w:rsid w:val="00B919EF"/>
    <w:rsid w:val="00B933CE"/>
    <w:rsid w:val="00B94564"/>
    <w:rsid w:val="00BB5EA7"/>
    <w:rsid w:val="00C4254D"/>
    <w:rsid w:val="00C556FF"/>
    <w:rsid w:val="00C752E1"/>
    <w:rsid w:val="00CD244A"/>
    <w:rsid w:val="00D30A02"/>
    <w:rsid w:val="00D45AD0"/>
    <w:rsid w:val="00D63BCA"/>
    <w:rsid w:val="00D66928"/>
    <w:rsid w:val="00D97704"/>
    <w:rsid w:val="00DB2610"/>
    <w:rsid w:val="00DD5712"/>
    <w:rsid w:val="00DD6200"/>
    <w:rsid w:val="00E1448A"/>
    <w:rsid w:val="00E344AA"/>
    <w:rsid w:val="00E56559"/>
    <w:rsid w:val="00E657B2"/>
    <w:rsid w:val="00ED1D84"/>
    <w:rsid w:val="00F0188E"/>
    <w:rsid w:val="00F4552C"/>
    <w:rsid w:val="00F5302C"/>
    <w:rsid w:val="00F672FE"/>
    <w:rsid w:val="00F900E1"/>
    <w:rsid w:val="00FE034A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CB25-A94E-4110-87C6-872F780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56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37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951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Mgr. Michaela Toušková</cp:lastModifiedBy>
  <cp:revision>4</cp:revision>
  <cp:lastPrinted>2021-02-02T08:57:00Z</cp:lastPrinted>
  <dcterms:created xsi:type="dcterms:W3CDTF">2024-01-15T09:49:00Z</dcterms:created>
  <dcterms:modified xsi:type="dcterms:W3CDTF">2024-01-15T10:31:00Z</dcterms:modified>
</cp:coreProperties>
</file>