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4369" w14:textId="77777777" w:rsidR="00B41740" w:rsidRDefault="00B41740" w:rsidP="00B41740">
      <w:pPr>
        <w:spacing w:after="0" w:line="288" w:lineRule="auto"/>
        <w:jc w:val="center"/>
        <w:rPr>
          <w:rFonts w:eastAsia="Arial" w:cstheme="minorHAnsi"/>
          <w:b/>
          <w:sz w:val="40"/>
        </w:rPr>
      </w:pPr>
      <w:r>
        <w:rPr>
          <w:rFonts w:eastAsia="Arial" w:cstheme="minorHAnsi"/>
          <w:b/>
          <w:sz w:val="40"/>
        </w:rPr>
        <w:t xml:space="preserve">Dodávka systému elektronické spisové služby </w:t>
      </w:r>
    </w:p>
    <w:p w14:paraId="25CFD9F4" w14:textId="77777777" w:rsidR="00B41740" w:rsidRDefault="00B41740" w:rsidP="00B41740">
      <w:pPr>
        <w:pStyle w:val="Nadpis1"/>
        <w:spacing w:before="0"/>
      </w:pPr>
      <w:r>
        <w:t>Legislativní požadavky</w:t>
      </w:r>
    </w:p>
    <w:p w14:paraId="31E93212" w14:textId="77777777" w:rsidR="00B41740" w:rsidRDefault="00B41740" w:rsidP="00B41740">
      <w:pPr>
        <w:spacing w:after="0"/>
      </w:pPr>
      <w:r>
        <w:rPr>
          <w:color w:val="000000"/>
        </w:rPr>
        <w:t xml:space="preserve">Spisová služba musí splňovat požadavky všech relevantních právních předpisů, které souvisí s výkonem spisové služby, především z oblasti archivnictví, datových schránek, informačních systémů ve státní správě a kybernetické bezpečnosti atd. Explicitně upozorňujeme na </w:t>
      </w:r>
    </w:p>
    <w:p w14:paraId="5A329A81" w14:textId="77777777" w:rsidR="00B41740" w:rsidRDefault="00B41740" w:rsidP="00B41740">
      <w:pPr>
        <w:numPr>
          <w:ilvl w:val="0"/>
          <w:numId w:val="1"/>
        </w:numPr>
        <w:spacing w:after="0" w:line="259" w:lineRule="auto"/>
      </w:pPr>
      <w:r>
        <w:rPr>
          <w:color w:val="000000"/>
        </w:rPr>
        <w:t>Zákon č. 499/2004 Sb., o archivnictví a spisové službě a o změně některých zákonů ve znění pozdějších předpisů</w:t>
      </w:r>
    </w:p>
    <w:p w14:paraId="625E2904" w14:textId="77777777" w:rsidR="00B41740" w:rsidRDefault="00B41740" w:rsidP="00B41740">
      <w:pPr>
        <w:numPr>
          <w:ilvl w:val="0"/>
          <w:numId w:val="1"/>
        </w:numPr>
        <w:spacing w:after="0" w:line="259" w:lineRule="auto"/>
      </w:pPr>
      <w:r>
        <w:rPr>
          <w:color w:val="000000"/>
        </w:rPr>
        <w:t>Vyhláška č. 259/2012 Sb., o podrobnostech výkonu spisové služby, ve znění vyhlášky 85/2019 Sb.</w:t>
      </w:r>
    </w:p>
    <w:p w14:paraId="51587CB5" w14:textId="77777777" w:rsidR="00B41740" w:rsidRDefault="00B41740" w:rsidP="00B41740">
      <w:pPr>
        <w:numPr>
          <w:ilvl w:val="0"/>
          <w:numId w:val="1"/>
        </w:numPr>
        <w:spacing w:after="0" w:line="259" w:lineRule="auto"/>
      </w:pPr>
      <w:r>
        <w:rPr>
          <w:color w:val="000000"/>
        </w:rPr>
        <w:t xml:space="preserve">Vyhláška č. 645/2004 Sb., kterou se provádějí některá ustanovení zákona o archivnictví a spisové službě a o změně některých zákonů  </w:t>
      </w:r>
    </w:p>
    <w:p w14:paraId="4AB50811" w14:textId="77777777" w:rsidR="00B41740" w:rsidRDefault="00B41740" w:rsidP="00B41740">
      <w:pPr>
        <w:numPr>
          <w:ilvl w:val="0"/>
          <w:numId w:val="1"/>
        </w:numPr>
        <w:spacing w:after="0" w:line="259" w:lineRule="auto"/>
      </w:pPr>
      <w:r>
        <w:rPr>
          <w:color w:val="000000"/>
        </w:rPr>
        <w:t>Vyhláška č. 194/2009 Sb., o stanovení podrobností užívání a provozování informačního systému datových schránek, ve znění vyhlášky č. 422/2010 Sb.</w:t>
      </w:r>
    </w:p>
    <w:p w14:paraId="1E0345A0" w14:textId="77777777" w:rsidR="00B41740" w:rsidRDefault="00B41740" w:rsidP="00B41740">
      <w:pPr>
        <w:numPr>
          <w:ilvl w:val="0"/>
          <w:numId w:val="1"/>
        </w:numPr>
        <w:spacing w:after="0" w:line="259" w:lineRule="auto"/>
      </w:pPr>
      <w:r>
        <w:t>Zákon č. 21/2006 Sb., o ověřování shody opisu nebo kopie s listinou a o ověřování pravosti podpisu a o změně některých zákonů</w:t>
      </w:r>
    </w:p>
    <w:p w14:paraId="7E92CF9B" w14:textId="77777777" w:rsidR="00B41740" w:rsidRDefault="00B41740" w:rsidP="00B41740">
      <w:pPr>
        <w:numPr>
          <w:ilvl w:val="0"/>
          <w:numId w:val="1"/>
        </w:numPr>
        <w:spacing w:after="0" w:line="259" w:lineRule="auto"/>
      </w:pPr>
      <w:r>
        <w:t>Zákon č. 300/2008 Sb., o elektronických úkonech a autorizované konverzi dokumentů</w:t>
      </w:r>
    </w:p>
    <w:p w14:paraId="61336E42" w14:textId="77777777" w:rsidR="00B41740" w:rsidRDefault="00B41740" w:rsidP="00B41740">
      <w:pPr>
        <w:numPr>
          <w:ilvl w:val="0"/>
          <w:numId w:val="1"/>
        </w:numPr>
        <w:spacing w:after="0" w:line="259" w:lineRule="auto"/>
      </w:pPr>
      <w:r>
        <w:t>Zákon č. 297/2016 Sb., o službách vytvářejících důvěru pro elektronické transakce</w:t>
      </w:r>
    </w:p>
    <w:p w14:paraId="0D19CB0C" w14:textId="77777777" w:rsidR="00B41740" w:rsidRDefault="00B41740" w:rsidP="00B41740">
      <w:pPr>
        <w:numPr>
          <w:ilvl w:val="0"/>
          <w:numId w:val="1"/>
        </w:numPr>
        <w:spacing w:after="0" w:line="259" w:lineRule="auto"/>
      </w:pPr>
      <w:r>
        <w:rPr>
          <w:color w:val="000000"/>
        </w:rPr>
        <w:t>NSESSS (Národní standard elektronické spisové služby) – Věstník Ministerstva vnitra, částka 42/2023</w:t>
      </w:r>
    </w:p>
    <w:p w14:paraId="318F4282" w14:textId="77777777" w:rsidR="00B41740" w:rsidRDefault="00B41740" w:rsidP="00B41740">
      <w:pPr>
        <w:numPr>
          <w:ilvl w:val="0"/>
          <w:numId w:val="1"/>
        </w:numPr>
        <w:spacing w:after="0" w:line="259" w:lineRule="auto"/>
      </w:pPr>
      <w:proofErr w:type="spellStart"/>
      <w:proofErr w:type="gramStart"/>
      <w:r>
        <w:rPr>
          <w:color w:val="000000"/>
        </w:rPr>
        <w:t>eIDAS</w:t>
      </w:r>
      <w:proofErr w:type="spellEnd"/>
      <w:r>
        <w:rPr>
          <w:color w:val="000000"/>
        </w:rPr>
        <w:t xml:space="preserve"> - Nařízení</w:t>
      </w:r>
      <w:proofErr w:type="gramEnd"/>
      <w:r>
        <w:rPr>
          <w:color w:val="000000"/>
        </w:rPr>
        <w:t xml:space="preserve"> EP a Rady (EU) č. 910/2014 ze dne 23. července 2014 o elektronické identifikaci a službách vytvářejících důvěru pro elektronické transakce na vnitřním trhu a o zrušení směrnice 1999/93/ES </w:t>
      </w:r>
    </w:p>
    <w:p w14:paraId="5FF74313" w14:textId="77777777" w:rsidR="00B41740" w:rsidRDefault="00B41740" w:rsidP="00B41740">
      <w:pPr>
        <w:numPr>
          <w:ilvl w:val="0"/>
          <w:numId w:val="1"/>
        </w:numPr>
        <w:spacing w:after="0" w:line="259" w:lineRule="auto"/>
      </w:pPr>
      <w:r>
        <w:rPr>
          <w:color w:val="000000"/>
        </w:rPr>
        <w:t xml:space="preserve">GDPR – Nařízení EP a Rady (EU) č. 2016/679 ze dne 27. dubna 2016 o ochraně fyzických osob v souvislosti, se zpracování osobních údajů a o volném pohybu těchto údajů a o zrušení směrnice 95/46/ES </w:t>
      </w:r>
    </w:p>
    <w:p w14:paraId="2BD5258B" w14:textId="77777777" w:rsidR="00B41740" w:rsidRDefault="00B41740" w:rsidP="00B41740">
      <w:pPr>
        <w:numPr>
          <w:ilvl w:val="0"/>
          <w:numId w:val="1"/>
        </w:numPr>
        <w:spacing w:after="0" w:line="259" w:lineRule="auto"/>
      </w:pPr>
      <w:r>
        <w:t>Směrnice 2014/55/EU o elektronické fakturaci při zadávání veřejných zakázek</w:t>
      </w:r>
    </w:p>
    <w:p w14:paraId="2B0DFFB8" w14:textId="77777777" w:rsidR="00B41740" w:rsidRDefault="00B41740" w:rsidP="00B41740">
      <w:pPr>
        <w:numPr>
          <w:ilvl w:val="0"/>
          <w:numId w:val="1"/>
        </w:numPr>
        <w:spacing w:after="0" w:line="259" w:lineRule="auto"/>
      </w:pPr>
      <w:r>
        <w:t>Zákon č. 500/2004 Sb., správní řád v platném znění</w:t>
      </w:r>
    </w:p>
    <w:p w14:paraId="5317EE7D" w14:textId="77777777" w:rsidR="00B41740" w:rsidRDefault="00B41740" w:rsidP="00B41740">
      <w:pPr>
        <w:numPr>
          <w:ilvl w:val="0"/>
          <w:numId w:val="1"/>
        </w:numPr>
        <w:spacing w:after="0" w:line="259" w:lineRule="auto"/>
      </w:pPr>
      <w:r>
        <w:t>Norma ISO/ČSN: ISO 15 489-1 Informace a dokumentace – Správa dokumentů Část 1: Pojmy a principy</w:t>
      </w:r>
    </w:p>
    <w:p w14:paraId="58251789" w14:textId="77777777" w:rsidR="00B41740" w:rsidRDefault="00B41740" w:rsidP="00B41740">
      <w:pPr>
        <w:numPr>
          <w:ilvl w:val="0"/>
          <w:numId w:val="1"/>
        </w:numPr>
        <w:spacing w:after="0" w:line="259" w:lineRule="auto"/>
      </w:pPr>
      <w:r>
        <w:rPr>
          <w:color w:val="000000"/>
        </w:rPr>
        <w:t>Zákon č. 181/2014 Sb., o kybernetické bezpečnosti a o změně souvisejících zákonů</w:t>
      </w:r>
    </w:p>
    <w:p w14:paraId="2204D2B7" w14:textId="77777777" w:rsidR="00B41740" w:rsidRDefault="00B41740" w:rsidP="00B41740">
      <w:pPr>
        <w:numPr>
          <w:ilvl w:val="0"/>
          <w:numId w:val="1"/>
        </w:numPr>
        <w:spacing w:after="0" w:line="259" w:lineRule="auto"/>
      </w:pPr>
      <w:r>
        <w:rPr>
          <w:color w:val="000000"/>
        </w:rPr>
        <w:t>Vyhláška č. 82/2018 Sb., o bezpečnostních opatřeních, kybernetických bezpečnostních incidentech, reaktivních opatřeních, náležitostech podání v oblasti kybernetické bezpečnosti a likvidaci dat</w:t>
      </w:r>
    </w:p>
    <w:p w14:paraId="2E147832" w14:textId="77777777" w:rsidR="00B41740" w:rsidRPr="00860F38" w:rsidRDefault="00B41740" w:rsidP="00B41740">
      <w:pPr>
        <w:numPr>
          <w:ilvl w:val="0"/>
          <w:numId w:val="1"/>
        </w:numPr>
        <w:spacing w:after="0" w:line="259" w:lineRule="auto"/>
      </w:pPr>
      <w:r>
        <w:rPr>
          <w:color w:val="000000"/>
        </w:rPr>
        <w:lastRenderedPageBreak/>
        <w:t>Zákon č. 365/2000 Sb., o informačních systémech veřejné správy a o změně dalších zákonů).</w:t>
      </w:r>
    </w:p>
    <w:p w14:paraId="6253D51A" w14:textId="77777777" w:rsidR="00B41740" w:rsidRDefault="00B41740" w:rsidP="00B41740">
      <w:pPr>
        <w:numPr>
          <w:ilvl w:val="0"/>
          <w:numId w:val="1"/>
        </w:numPr>
        <w:spacing w:after="0" w:line="259" w:lineRule="auto"/>
      </w:pPr>
      <w:r>
        <w:rPr>
          <w:color w:val="000000"/>
        </w:rPr>
        <w:t xml:space="preserve">Atest – dle národního standardu – do 6 měsíců po spuštění z testovacího režimu do produkce </w:t>
      </w:r>
    </w:p>
    <w:p w14:paraId="45233677" w14:textId="77777777" w:rsidR="00B41740" w:rsidRDefault="00B41740" w:rsidP="00B41740">
      <w:pPr>
        <w:pStyle w:val="Nadpis1"/>
        <w:numPr>
          <w:ilvl w:val="0"/>
          <w:numId w:val="2"/>
        </w:numPr>
        <w:tabs>
          <w:tab w:val="clear" w:pos="0"/>
          <w:tab w:val="num" w:pos="720"/>
        </w:tabs>
      </w:pPr>
      <w:r>
        <w:t>Infrastruktura</w:t>
      </w:r>
    </w:p>
    <w:tbl>
      <w:tblPr>
        <w:tblStyle w:val="Mkatabulky"/>
        <w:tblW w:w="13994" w:type="dxa"/>
        <w:tblLayout w:type="fixed"/>
        <w:tblLook w:val="04A0" w:firstRow="1" w:lastRow="0" w:firstColumn="1" w:lastColumn="0" w:noHBand="0" w:noVBand="1"/>
      </w:tblPr>
      <w:tblGrid>
        <w:gridCol w:w="1293"/>
        <w:gridCol w:w="11048"/>
        <w:gridCol w:w="1653"/>
      </w:tblGrid>
      <w:tr w:rsidR="00B41740" w14:paraId="639AEE63" w14:textId="77777777" w:rsidTr="00975FDD">
        <w:tc>
          <w:tcPr>
            <w:tcW w:w="1293" w:type="dxa"/>
            <w:vAlign w:val="center"/>
          </w:tcPr>
          <w:p w14:paraId="72ED3BE8"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48" w:type="dxa"/>
            <w:vAlign w:val="center"/>
          </w:tcPr>
          <w:p w14:paraId="12203AD4"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53" w:type="dxa"/>
            <w:vAlign w:val="center"/>
          </w:tcPr>
          <w:p w14:paraId="797DA11E"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1090A167" w14:textId="77777777" w:rsidTr="00975FDD">
        <w:tc>
          <w:tcPr>
            <w:tcW w:w="1293" w:type="dxa"/>
          </w:tcPr>
          <w:p w14:paraId="49B83AC9" w14:textId="77777777" w:rsidR="00B41740" w:rsidRDefault="00B41740" w:rsidP="00B41740">
            <w:pPr>
              <w:pStyle w:val="Odstavecseseznamem"/>
              <w:widowControl w:val="0"/>
              <w:numPr>
                <w:ilvl w:val="0"/>
                <w:numId w:val="20"/>
              </w:numPr>
              <w:spacing w:after="0" w:line="240" w:lineRule="auto"/>
              <w:jc w:val="center"/>
              <w:rPr>
                <w:rFonts w:ascii="Cambria" w:eastAsia="MS Gothic" w:hAnsi="Cambria" w:cs="Times New Roman"/>
              </w:rPr>
            </w:pPr>
          </w:p>
        </w:tc>
        <w:tc>
          <w:tcPr>
            <w:tcW w:w="11048" w:type="dxa"/>
          </w:tcPr>
          <w:p w14:paraId="3BB3FD4C" w14:textId="77777777" w:rsidR="00B41740" w:rsidRDefault="00B41740" w:rsidP="00975FDD">
            <w:pPr>
              <w:widowControl w:val="0"/>
              <w:spacing w:after="0" w:line="240" w:lineRule="auto"/>
              <w:rPr>
                <w:rFonts w:cstheme="minorHAnsi"/>
              </w:rPr>
            </w:pPr>
            <w:r>
              <w:rPr>
                <w:rFonts w:eastAsia="MS Gothic" w:cstheme="minorHAnsi"/>
              </w:rPr>
              <w:t xml:space="preserve">Spisová služba bude implementována a provozována ve vnitřní infrastruktuře CDV. </w:t>
            </w:r>
          </w:p>
        </w:tc>
        <w:tc>
          <w:tcPr>
            <w:tcW w:w="1653" w:type="dxa"/>
          </w:tcPr>
          <w:p w14:paraId="03092301" w14:textId="77777777" w:rsidR="00B41740" w:rsidRDefault="00B41740" w:rsidP="00975FDD">
            <w:pPr>
              <w:widowControl w:val="0"/>
              <w:spacing w:after="0" w:line="240" w:lineRule="auto"/>
              <w:rPr>
                <w:rFonts w:cstheme="minorHAnsi"/>
              </w:rPr>
            </w:pPr>
          </w:p>
        </w:tc>
      </w:tr>
      <w:tr w:rsidR="00B41740" w14:paraId="764BF834" w14:textId="77777777" w:rsidTr="00975FDD">
        <w:tc>
          <w:tcPr>
            <w:tcW w:w="1293" w:type="dxa"/>
          </w:tcPr>
          <w:p w14:paraId="178C9D34" w14:textId="77777777" w:rsidR="00B41740" w:rsidRDefault="00B41740" w:rsidP="00B41740">
            <w:pPr>
              <w:pStyle w:val="Odstavecseseznamem"/>
              <w:widowControl w:val="0"/>
              <w:numPr>
                <w:ilvl w:val="0"/>
                <w:numId w:val="20"/>
              </w:numPr>
              <w:spacing w:after="0" w:line="240" w:lineRule="auto"/>
              <w:jc w:val="center"/>
              <w:rPr>
                <w:rFonts w:cstheme="minorHAnsi"/>
              </w:rPr>
            </w:pPr>
          </w:p>
        </w:tc>
        <w:tc>
          <w:tcPr>
            <w:tcW w:w="11048" w:type="dxa"/>
          </w:tcPr>
          <w:p w14:paraId="08778187" w14:textId="77777777" w:rsidR="00B41740" w:rsidRDefault="00B41740" w:rsidP="00975FDD">
            <w:pPr>
              <w:widowControl w:val="0"/>
              <w:spacing w:after="0" w:line="240" w:lineRule="auto"/>
              <w:rPr>
                <w:rFonts w:cstheme="minorHAnsi"/>
              </w:rPr>
            </w:pPr>
            <w:r>
              <w:rPr>
                <w:rFonts w:eastAsia="MS Gothic" w:cstheme="minorHAnsi"/>
              </w:rPr>
              <w:t>Dodavatel je povinen dodržet Architektonické principy ICT CDV a také využít v maximální míře stávající infrastrukturu.  Dále je dodavatel povinen řídit se pokyny ICT CDV. Řešení musí být popsáno podle dokumentační osnovy.</w:t>
            </w:r>
          </w:p>
        </w:tc>
        <w:tc>
          <w:tcPr>
            <w:tcW w:w="1653" w:type="dxa"/>
          </w:tcPr>
          <w:p w14:paraId="6BB0BCE8" w14:textId="77777777" w:rsidR="00B41740" w:rsidRDefault="00B41740" w:rsidP="00975FDD">
            <w:pPr>
              <w:widowControl w:val="0"/>
              <w:spacing w:after="0" w:line="240" w:lineRule="auto"/>
              <w:rPr>
                <w:rFonts w:cstheme="minorHAnsi"/>
              </w:rPr>
            </w:pPr>
          </w:p>
        </w:tc>
      </w:tr>
      <w:tr w:rsidR="00B41740" w14:paraId="4A91CE79" w14:textId="77777777" w:rsidTr="00975FDD">
        <w:tc>
          <w:tcPr>
            <w:tcW w:w="1293" w:type="dxa"/>
          </w:tcPr>
          <w:p w14:paraId="5B7DE0B2" w14:textId="77777777" w:rsidR="00B41740" w:rsidRDefault="00B41740" w:rsidP="00B41740">
            <w:pPr>
              <w:pStyle w:val="Odstavecseseznamem"/>
              <w:widowControl w:val="0"/>
              <w:numPr>
                <w:ilvl w:val="0"/>
                <w:numId w:val="20"/>
              </w:numPr>
              <w:spacing w:after="0" w:line="240" w:lineRule="auto"/>
              <w:jc w:val="center"/>
              <w:rPr>
                <w:rFonts w:cstheme="minorHAnsi"/>
              </w:rPr>
            </w:pPr>
          </w:p>
        </w:tc>
        <w:tc>
          <w:tcPr>
            <w:tcW w:w="11048" w:type="dxa"/>
          </w:tcPr>
          <w:p w14:paraId="0721E59C" w14:textId="77777777" w:rsidR="00B41740" w:rsidRDefault="00B41740" w:rsidP="00975FDD">
            <w:pPr>
              <w:widowControl w:val="0"/>
              <w:spacing w:after="0" w:line="240" w:lineRule="auto"/>
              <w:rPr>
                <w:rFonts w:cstheme="minorHAnsi"/>
              </w:rPr>
            </w:pPr>
            <w:r>
              <w:rPr>
                <w:rFonts w:eastAsia="MS Gothic" w:cstheme="minorHAnsi"/>
              </w:rPr>
              <w:t xml:space="preserve">Pro spisovou službu bude využito </w:t>
            </w:r>
            <w:proofErr w:type="gramStart"/>
            <w:r>
              <w:rPr>
                <w:rFonts w:eastAsia="MS Gothic" w:cstheme="minorHAnsi"/>
              </w:rPr>
              <w:t>stávající -virtualizované</w:t>
            </w:r>
            <w:proofErr w:type="gramEnd"/>
            <w:r>
              <w:rPr>
                <w:rFonts w:eastAsia="MS Gothic" w:cstheme="minorHAnsi"/>
              </w:rPr>
              <w:t xml:space="preserve"> prostředí (</w:t>
            </w:r>
            <w:proofErr w:type="spellStart"/>
            <w:r>
              <w:rPr>
                <w:rFonts w:eastAsia="MS Gothic" w:cstheme="minorHAnsi"/>
              </w:rPr>
              <w:t>VMware</w:t>
            </w:r>
            <w:proofErr w:type="spellEnd"/>
            <w:r>
              <w:rPr>
                <w:rFonts w:eastAsia="MS Gothic" w:cstheme="minorHAnsi"/>
              </w:rPr>
              <w:t xml:space="preserve">). Virtuální servery mohou běžet na unixových distribucích, případné licence pro provoz nad technologiemi Microsoftu (Windows Server, MS SQL databáze) budou zajištěny Oddělením informačních technologií. Nastavení infrastrukturního prostředí, zálohování atp. bude nastaveno ve spolupráci s Oddělením informačních technologií Úsekem IT. Dále bude k dispozici antivirový SW pro kontrolu proti škodlivému kódu, e-mailový server, případně další standardní služby Microsoft prostředí. </w:t>
            </w:r>
          </w:p>
        </w:tc>
        <w:tc>
          <w:tcPr>
            <w:tcW w:w="1653" w:type="dxa"/>
          </w:tcPr>
          <w:p w14:paraId="3A723616" w14:textId="77777777" w:rsidR="00B41740" w:rsidRDefault="00B41740" w:rsidP="00975FDD">
            <w:pPr>
              <w:widowControl w:val="0"/>
              <w:spacing w:after="0" w:line="240" w:lineRule="auto"/>
              <w:rPr>
                <w:rFonts w:cstheme="minorHAnsi"/>
              </w:rPr>
            </w:pPr>
          </w:p>
        </w:tc>
      </w:tr>
      <w:tr w:rsidR="00B41740" w14:paraId="31775924" w14:textId="77777777" w:rsidTr="00975FDD">
        <w:tc>
          <w:tcPr>
            <w:tcW w:w="1293" w:type="dxa"/>
          </w:tcPr>
          <w:p w14:paraId="56AAC1AF" w14:textId="77777777" w:rsidR="00B41740" w:rsidRDefault="00B41740" w:rsidP="00B41740">
            <w:pPr>
              <w:pStyle w:val="Odstavecseseznamem"/>
              <w:widowControl w:val="0"/>
              <w:numPr>
                <w:ilvl w:val="0"/>
                <w:numId w:val="20"/>
              </w:numPr>
              <w:spacing w:after="0" w:line="240" w:lineRule="auto"/>
              <w:jc w:val="center"/>
              <w:rPr>
                <w:rFonts w:cstheme="minorHAnsi"/>
              </w:rPr>
            </w:pPr>
          </w:p>
        </w:tc>
        <w:tc>
          <w:tcPr>
            <w:tcW w:w="11048" w:type="dxa"/>
          </w:tcPr>
          <w:p w14:paraId="6FD54C95" w14:textId="77777777" w:rsidR="00B41740" w:rsidRDefault="00B41740" w:rsidP="00975FDD">
            <w:pPr>
              <w:widowControl w:val="0"/>
              <w:spacing w:after="0" w:line="240" w:lineRule="auto"/>
              <w:rPr>
                <w:rFonts w:cstheme="minorHAnsi"/>
              </w:rPr>
            </w:pPr>
            <w:r>
              <w:rPr>
                <w:rFonts w:eastAsia="MS Gothic" w:cstheme="minorHAnsi"/>
              </w:rPr>
              <w:t>Dodavatel bude mít přístup formou VPN k vyjmenovaným serverům.</w:t>
            </w:r>
          </w:p>
        </w:tc>
        <w:tc>
          <w:tcPr>
            <w:tcW w:w="1653" w:type="dxa"/>
          </w:tcPr>
          <w:p w14:paraId="64E7F38D" w14:textId="77777777" w:rsidR="00B41740" w:rsidRDefault="00B41740" w:rsidP="00975FDD">
            <w:pPr>
              <w:widowControl w:val="0"/>
              <w:spacing w:after="0" w:line="240" w:lineRule="auto"/>
              <w:rPr>
                <w:rFonts w:cstheme="minorHAnsi"/>
              </w:rPr>
            </w:pPr>
          </w:p>
        </w:tc>
      </w:tr>
      <w:tr w:rsidR="00B41740" w14:paraId="41C8CB69" w14:textId="77777777" w:rsidTr="00975FDD">
        <w:tc>
          <w:tcPr>
            <w:tcW w:w="1293" w:type="dxa"/>
          </w:tcPr>
          <w:p w14:paraId="4AA389A7" w14:textId="77777777" w:rsidR="00B41740" w:rsidRDefault="00B41740" w:rsidP="00B41740">
            <w:pPr>
              <w:pStyle w:val="Odstavecseseznamem"/>
              <w:widowControl w:val="0"/>
              <w:numPr>
                <w:ilvl w:val="0"/>
                <w:numId w:val="20"/>
              </w:numPr>
              <w:spacing w:after="0" w:line="240" w:lineRule="auto"/>
              <w:jc w:val="center"/>
              <w:rPr>
                <w:rFonts w:cstheme="minorHAnsi"/>
              </w:rPr>
            </w:pPr>
          </w:p>
        </w:tc>
        <w:tc>
          <w:tcPr>
            <w:tcW w:w="11048" w:type="dxa"/>
          </w:tcPr>
          <w:p w14:paraId="7EE4A1C2" w14:textId="77777777" w:rsidR="00B41740" w:rsidRDefault="00B41740" w:rsidP="00975FDD">
            <w:pPr>
              <w:widowControl w:val="0"/>
              <w:spacing w:after="0" w:line="240" w:lineRule="auto"/>
              <w:rPr>
                <w:rFonts w:cstheme="minorHAnsi"/>
              </w:rPr>
            </w:pPr>
            <w:r>
              <w:rPr>
                <w:rFonts w:eastAsia="MS Gothic" w:cstheme="minorHAnsi"/>
              </w:rPr>
              <w:t xml:space="preserve">Detailní řešení IT architektury bude součástí </w:t>
            </w:r>
            <w:proofErr w:type="spellStart"/>
            <w:r>
              <w:rPr>
                <w:rFonts w:eastAsia="MS Gothic" w:cstheme="minorHAnsi"/>
              </w:rPr>
              <w:t>předimplementační</w:t>
            </w:r>
            <w:proofErr w:type="spellEnd"/>
            <w:r>
              <w:rPr>
                <w:rFonts w:eastAsia="MS Gothic" w:cstheme="minorHAnsi"/>
              </w:rPr>
              <w:t xml:space="preserve"> analýzy.</w:t>
            </w:r>
          </w:p>
        </w:tc>
        <w:tc>
          <w:tcPr>
            <w:tcW w:w="1653" w:type="dxa"/>
          </w:tcPr>
          <w:p w14:paraId="241E845E" w14:textId="77777777" w:rsidR="00B41740" w:rsidRDefault="00B41740" w:rsidP="00975FDD">
            <w:pPr>
              <w:widowControl w:val="0"/>
              <w:spacing w:after="0" w:line="240" w:lineRule="auto"/>
              <w:rPr>
                <w:rFonts w:cstheme="minorHAnsi"/>
              </w:rPr>
            </w:pPr>
          </w:p>
        </w:tc>
      </w:tr>
      <w:tr w:rsidR="00B41740" w14:paraId="15306563" w14:textId="77777777" w:rsidTr="00975FDD">
        <w:trPr>
          <w:trHeight w:val="566"/>
        </w:trPr>
        <w:tc>
          <w:tcPr>
            <w:tcW w:w="1293" w:type="dxa"/>
          </w:tcPr>
          <w:p w14:paraId="4F305D00" w14:textId="77777777" w:rsidR="00B41740" w:rsidRDefault="00B41740" w:rsidP="00B41740">
            <w:pPr>
              <w:pStyle w:val="Odstavecseseznamem"/>
              <w:widowControl w:val="0"/>
              <w:numPr>
                <w:ilvl w:val="0"/>
                <w:numId w:val="20"/>
              </w:numPr>
              <w:spacing w:after="0" w:line="240" w:lineRule="auto"/>
              <w:jc w:val="center"/>
              <w:rPr>
                <w:rFonts w:cstheme="minorHAnsi"/>
              </w:rPr>
            </w:pPr>
          </w:p>
        </w:tc>
        <w:tc>
          <w:tcPr>
            <w:tcW w:w="11048" w:type="dxa"/>
          </w:tcPr>
          <w:p w14:paraId="0D6CAB62" w14:textId="77777777" w:rsidR="00B41740" w:rsidRDefault="00B41740" w:rsidP="00975FDD">
            <w:pPr>
              <w:widowControl w:val="0"/>
              <w:spacing w:after="0" w:line="240" w:lineRule="auto"/>
              <w:rPr>
                <w:rFonts w:cstheme="minorHAnsi"/>
              </w:rPr>
            </w:pPr>
            <w:r>
              <w:rPr>
                <w:rFonts w:eastAsia="MS Gothic" w:cstheme="minorHAnsi"/>
              </w:rPr>
              <w:t xml:space="preserve">Uchazeč k nabídce </w:t>
            </w:r>
            <w:proofErr w:type="gramStart"/>
            <w:r>
              <w:rPr>
                <w:rFonts w:eastAsia="MS Gothic" w:cstheme="minorHAnsi"/>
              </w:rPr>
              <w:t>přiloží</w:t>
            </w:r>
            <w:proofErr w:type="gramEnd"/>
            <w:r>
              <w:rPr>
                <w:rFonts w:eastAsia="MS Gothic" w:cstheme="minorHAnsi"/>
              </w:rPr>
              <w:t xml:space="preserve"> popis infrastruktury, použitých komponent a topologické schéma. Všechny technologie a zejména technologie, u nichž lze předpokládat, že v Microsoft prostředí nejsou nativně k dispozici, budou v soupisu vyznačeny a případné licenční náklady na ně budou započítány do nabídky (včetně nákladů na aktualizace během celé doby podpory). Dále budou označeny technologie, u kterých se </w:t>
            </w:r>
            <w:proofErr w:type="gramStart"/>
            <w:r>
              <w:rPr>
                <w:rFonts w:eastAsia="MS Gothic" w:cstheme="minorHAnsi"/>
              </w:rPr>
              <w:t>blíží</w:t>
            </w:r>
            <w:proofErr w:type="gramEnd"/>
            <w:r>
              <w:rPr>
                <w:rFonts w:eastAsia="MS Gothic" w:cstheme="minorHAnsi"/>
              </w:rPr>
              <w:t xml:space="preserve"> konec podpory a bude k nim zpracován plán zajištění kontinuity (např. upgrade, přechod na jiné řešení) a náklady na toto zajištění budou zahrnuty v nabídce.</w:t>
            </w:r>
          </w:p>
          <w:p w14:paraId="1CF79509" w14:textId="77777777" w:rsidR="00B41740" w:rsidRDefault="00B41740" w:rsidP="00975FDD">
            <w:pPr>
              <w:widowControl w:val="0"/>
              <w:spacing w:after="0" w:line="240" w:lineRule="auto"/>
              <w:rPr>
                <w:rFonts w:cstheme="minorHAnsi"/>
              </w:rPr>
            </w:pPr>
            <w:r>
              <w:rPr>
                <w:rFonts w:eastAsia="MS Gothic" w:cstheme="minorHAnsi"/>
              </w:rPr>
              <w:t>Explicitně upozorňujeme na:</w:t>
            </w:r>
          </w:p>
          <w:p w14:paraId="611D4A37" w14:textId="77777777" w:rsidR="00B41740" w:rsidRDefault="00B41740" w:rsidP="00975FDD">
            <w:pPr>
              <w:widowControl w:val="0"/>
              <w:spacing w:after="0" w:line="240" w:lineRule="auto"/>
              <w:rPr>
                <w:rFonts w:cstheme="minorHAnsi"/>
              </w:rPr>
            </w:pPr>
            <w:r>
              <w:rPr>
                <w:rFonts w:eastAsia="MS Gothic" w:cstheme="minorHAnsi"/>
              </w:rPr>
              <w:t xml:space="preserve">Vysokou dostupnost – aplikaci musí být možno provozovat minimálně </w:t>
            </w:r>
            <w:r w:rsidRPr="00860F38">
              <w:rPr>
                <w:rFonts w:eastAsia="MS Gothic" w:cstheme="minorHAnsi"/>
              </w:rPr>
              <w:t>ve dvou oddělených, vzájemně zastupitelných instancích</w:t>
            </w:r>
            <w:r>
              <w:rPr>
                <w:rFonts w:eastAsia="MS Gothic" w:cstheme="minorHAnsi"/>
              </w:rPr>
              <w:t>.</w:t>
            </w:r>
          </w:p>
          <w:p w14:paraId="3BB518EA" w14:textId="77777777" w:rsidR="00B41740" w:rsidRDefault="00B41740" w:rsidP="00975FDD">
            <w:pPr>
              <w:widowControl w:val="0"/>
              <w:spacing w:after="0" w:line="240" w:lineRule="auto"/>
              <w:rPr>
                <w:rFonts w:cstheme="minorHAnsi"/>
              </w:rPr>
            </w:pPr>
            <w:r>
              <w:rPr>
                <w:rFonts w:eastAsia="MS Gothic" w:cstheme="minorHAnsi"/>
              </w:rPr>
              <w:lastRenderedPageBreak/>
              <w:t xml:space="preserve">Rozhraní – aplikace musí mít kromě standardních </w:t>
            </w:r>
            <w:proofErr w:type="spellStart"/>
            <w:r>
              <w:rPr>
                <w:rFonts w:eastAsia="MS Gothic" w:cstheme="minorHAnsi"/>
              </w:rPr>
              <w:t>interfaců</w:t>
            </w:r>
            <w:proofErr w:type="spellEnd"/>
            <w:r>
              <w:rPr>
                <w:rFonts w:eastAsia="MS Gothic" w:cstheme="minorHAnsi"/>
              </w:rPr>
              <w:t xml:space="preserve"> s XML formáty definovanými NSESSS také obecné Otevřené API rozhraní.</w:t>
            </w:r>
          </w:p>
        </w:tc>
        <w:tc>
          <w:tcPr>
            <w:tcW w:w="1653" w:type="dxa"/>
          </w:tcPr>
          <w:p w14:paraId="2D89A94B" w14:textId="77777777" w:rsidR="00B41740" w:rsidRDefault="00B41740" w:rsidP="00975FDD">
            <w:pPr>
              <w:widowControl w:val="0"/>
              <w:spacing w:after="0" w:line="240" w:lineRule="auto"/>
              <w:rPr>
                <w:rFonts w:cstheme="minorHAnsi"/>
              </w:rPr>
            </w:pPr>
          </w:p>
        </w:tc>
      </w:tr>
    </w:tbl>
    <w:p w14:paraId="7CAE30D9" w14:textId="77777777" w:rsidR="00B41740" w:rsidRDefault="00B41740" w:rsidP="00B41740">
      <w:pPr>
        <w:pStyle w:val="Nadpis1"/>
      </w:pPr>
      <w:r>
        <w:t>Bezpečnost</w:t>
      </w:r>
    </w:p>
    <w:tbl>
      <w:tblPr>
        <w:tblStyle w:val="Mkatabulky"/>
        <w:tblW w:w="13994" w:type="dxa"/>
        <w:tblLayout w:type="fixed"/>
        <w:tblLook w:val="04A0" w:firstRow="1" w:lastRow="0" w:firstColumn="1" w:lastColumn="0" w:noHBand="0" w:noVBand="1"/>
      </w:tblPr>
      <w:tblGrid>
        <w:gridCol w:w="1293"/>
        <w:gridCol w:w="11034"/>
        <w:gridCol w:w="1667"/>
      </w:tblGrid>
      <w:tr w:rsidR="00B41740" w14:paraId="2ED6A081" w14:textId="77777777" w:rsidTr="00975FDD">
        <w:tc>
          <w:tcPr>
            <w:tcW w:w="1293" w:type="dxa"/>
            <w:vAlign w:val="center"/>
          </w:tcPr>
          <w:p w14:paraId="4194E347"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07DFEABF"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343D4D98"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20EF578D" w14:textId="77777777" w:rsidTr="00975FDD">
        <w:tc>
          <w:tcPr>
            <w:tcW w:w="1293" w:type="dxa"/>
          </w:tcPr>
          <w:p w14:paraId="7AD837FF"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53E9283F" w14:textId="77777777" w:rsidR="00B41740" w:rsidRDefault="00B41740" w:rsidP="00975FDD">
            <w:pPr>
              <w:widowControl w:val="0"/>
              <w:spacing w:after="0" w:line="240" w:lineRule="auto"/>
              <w:rPr>
                <w:rFonts w:cstheme="minorHAnsi"/>
              </w:rPr>
            </w:pPr>
            <w:r>
              <w:rPr>
                <w:rFonts w:eastAsia="MS Gothic" w:cstheme="minorHAnsi"/>
              </w:rPr>
              <w:t xml:space="preserve">Uchazeči jsou povinni v rámci nabídky vyplnit míru a způsob naplnění bezpečnostních požadavků (vyplněná tabulka bude podkladem pro analýzu rizik v </w:t>
            </w:r>
            <w:proofErr w:type="spellStart"/>
            <w:r>
              <w:rPr>
                <w:rFonts w:eastAsia="MS Gothic" w:cstheme="minorHAnsi"/>
              </w:rPr>
              <w:t>předimplementační</w:t>
            </w:r>
            <w:proofErr w:type="spellEnd"/>
            <w:r>
              <w:rPr>
                <w:rFonts w:eastAsia="MS Gothic" w:cstheme="minorHAnsi"/>
              </w:rPr>
              <w:t xml:space="preserve"> fázi projektu a míra naplnění bezpečnostních požadavků bude ověřena v rámci akceptace řešení).</w:t>
            </w:r>
          </w:p>
        </w:tc>
        <w:tc>
          <w:tcPr>
            <w:tcW w:w="1667" w:type="dxa"/>
          </w:tcPr>
          <w:p w14:paraId="32B9E768" w14:textId="77777777" w:rsidR="00B41740" w:rsidRDefault="00B41740" w:rsidP="00975FDD">
            <w:pPr>
              <w:widowControl w:val="0"/>
              <w:spacing w:after="0" w:line="240" w:lineRule="auto"/>
              <w:rPr>
                <w:rFonts w:cstheme="minorHAnsi"/>
              </w:rPr>
            </w:pPr>
          </w:p>
        </w:tc>
      </w:tr>
      <w:tr w:rsidR="00B41740" w14:paraId="4CD0C574" w14:textId="77777777" w:rsidTr="00975FDD">
        <w:tc>
          <w:tcPr>
            <w:tcW w:w="1293" w:type="dxa"/>
            <w:vMerge w:val="restart"/>
          </w:tcPr>
          <w:p w14:paraId="18FE7CBD"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76042132" w14:textId="77777777" w:rsidR="00B41740" w:rsidRDefault="00B41740" w:rsidP="00975FDD">
            <w:pPr>
              <w:widowControl w:val="0"/>
              <w:spacing w:after="0" w:line="240" w:lineRule="auto"/>
              <w:rPr>
                <w:rFonts w:cstheme="minorHAnsi"/>
              </w:rPr>
            </w:pPr>
            <w:r>
              <w:rPr>
                <w:rFonts w:eastAsia="MS Gothic" w:cstheme="minorHAnsi"/>
              </w:rPr>
              <w:t>V rámci IT infrastruktury CDV musí být aplikace v souladu s Bezpečnostní politikou a Architektonickými principy a musí být k dispozici dokumentace obsahující minimálně:</w:t>
            </w:r>
          </w:p>
        </w:tc>
        <w:tc>
          <w:tcPr>
            <w:tcW w:w="1667" w:type="dxa"/>
          </w:tcPr>
          <w:p w14:paraId="177A6065" w14:textId="77777777" w:rsidR="00B41740" w:rsidRDefault="00B41740" w:rsidP="00975FDD">
            <w:pPr>
              <w:widowControl w:val="0"/>
              <w:spacing w:after="0" w:line="240" w:lineRule="auto"/>
              <w:rPr>
                <w:rFonts w:cstheme="minorHAnsi"/>
              </w:rPr>
            </w:pPr>
          </w:p>
        </w:tc>
      </w:tr>
      <w:tr w:rsidR="00B41740" w14:paraId="7B100276" w14:textId="77777777" w:rsidTr="00975FDD">
        <w:tc>
          <w:tcPr>
            <w:tcW w:w="1293" w:type="dxa"/>
            <w:vMerge/>
          </w:tcPr>
          <w:p w14:paraId="0033C6EA"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5D62B554" w14:textId="77777777" w:rsidR="00B41740" w:rsidRDefault="00B41740" w:rsidP="00975FDD">
            <w:pPr>
              <w:widowControl w:val="0"/>
              <w:spacing w:after="0" w:line="240" w:lineRule="auto"/>
              <w:rPr>
                <w:rFonts w:cstheme="minorHAnsi"/>
              </w:rPr>
            </w:pPr>
            <w:r>
              <w:rPr>
                <w:rFonts w:eastAsia="MS Gothic" w:cstheme="minorHAnsi"/>
              </w:rPr>
              <w:t>popis řízení přístupů k aplikaci (autentizace, autorizace, uživatelské role) i k datům (např. aplikační účty do DB, řízení přístupu k jednotlivým tabulkám DB apod.);</w:t>
            </w:r>
          </w:p>
        </w:tc>
        <w:tc>
          <w:tcPr>
            <w:tcW w:w="1667" w:type="dxa"/>
          </w:tcPr>
          <w:p w14:paraId="2ED34BCF" w14:textId="77777777" w:rsidR="00B41740" w:rsidRDefault="00B41740" w:rsidP="00975FDD">
            <w:pPr>
              <w:widowControl w:val="0"/>
              <w:spacing w:after="0" w:line="240" w:lineRule="auto"/>
              <w:rPr>
                <w:rFonts w:cstheme="minorHAnsi"/>
              </w:rPr>
            </w:pPr>
          </w:p>
        </w:tc>
      </w:tr>
      <w:tr w:rsidR="00B41740" w14:paraId="202A1701" w14:textId="77777777" w:rsidTr="00975FDD">
        <w:tc>
          <w:tcPr>
            <w:tcW w:w="1293" w:type="dxa"/>
            <w:vMerge/>
          </w:tcPr>
          <w:p w14:paraId="303B66E6"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71E74D1C" w14:textId="77777777" w:rsidR="00B41740" w:rsidRDefault="00B41740" w:rsidP="00975FDD">
            <w:pPr>
              <w:widowControl w:val="0"/>
              <w:spacing w:after="0" w:line="240" w:lineRule="auto"/>
              <w:rPr>
                <w:rFonts w:cstheme="minorHAnsi"/>
              </w:rPr>
            </w:pPr>
            <w:r>
              <w:rPr>
                <w:rFonts w:eastAsia="MS Gothic" w:cstheme="minorHAnsi"/>
              </w:rPr>
              <w:t>úplný komunikační model (na úrovní IP adresa + port, aby bylo možné nastavit filtrování komunikace na FW);</w:t>
            </w:r>
          </w:p>
        </w:tc>
        <w:tc>
          <w:tcPr>
            <w:tcW w:w="1667" w:type="dxa"/>
          </w:tcPr>
          <w:p w14:paraId="518616EB" w14:textId="77777777" w:rsidR="00B41740" w:rsidRDefault="00B41740" w:rsidP="00975FDD">
            <w:pPr>
              <w:widowControl w:val="0"/>
              <w:spacing w:after="0" w:line="240" w:lineRule="auto"/>
              <w:rPr>
                <w:rFonts w:cstheme="minorHAnsi"/>
              </w:rPr>
            </w:pPr>
          </w:p>
        </w:tc>
      </w:tr>
      <w:tr w:rsidR="00B41740" w14:paraId="11E0F22A" w14:textId="77777777" w:rsidTr="00975FDD">
        <w:tc>
          <w:tcPr>
            <w:tcW w:w="1293" w:type="dxa"/>
            <w:vMerge/>
          </w:tcPr>
          <w:p w14:paraId="09C14ED8"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57FA60E6" w14:textId="77777777" w:rsidR="00B41740" w:rsidRDefault="00B41740" w:rsidP="00975FDD">
            <w:pPr>
              <w:widowControl w:val="0"/>
              <w:spacing w:after="0" w:line="240" w:lineRule="auto"/>
              <w:rPr>
                <w:rFonts w:cstheme="minorHAnsi"/>
              </w:rPr>
            </w:pPr>
            <w:r>
              <w:rPr>
                <w:rFonts w:eastAsia="MS Gothic" w:cstheme="minorHAnsi"/>
              </w:rPr>
              <w:t>popis zálohování a obnovy dat i celého systému;</w:t>
            </w:r>
          </w:p>
        </w:tc>
        <w:tc>
          <w:tcPr>
            <w:tcW w:w="1667" w:type="dxa"/>
          </w:tcPr>
          <w:p w14:paraId="3B644CBE" w14:textId="77777777" w:rsidR="00B41740" w:rsidRDefault="00B41740" w:rsidP="00975FDD">
            <w:pPr>
              <w:widowControl w:val="0"/>
              <w:spacing w:after="0" w:line="240" w:lineRule="auto"/>
              <w:rPr>
                <w:rFonts w:cstheme="minorHAnsi"/>
              </w:rPr>
            </w:pPr>
          </w:p>
        </w:tc>
      </w:tr>
      <w:tr w:rsidR="00B41740" w14:paraId="5EDA204E" w14:textId="77777777" w:rsidTr="00975FDD">
        <w:tc>
          <w:tcPr>
            <w:tcW w:w="1293" w:type="dxa"/>
            <w:vMerge/>
          </w:tcPr>
          <w:p w14:paraId="7DB6E043"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6BC67495" w14:textId="77777777" w:rsidR="00B41740" w:rsidRDefault="00B41740" w:rsidP="00975FDD">
            <w:pPr>
              <w:widowControl w:val="0"/>
              <w:spacing w:after="0" w:line="240" w:lineRule="auto"/>
              <w:rPr>
                <w:rFonts w:cstheme="minorHAnsi"/>
              </w:rPr>
            </w:pPr>
            <w:r>
              <w:rPr>
                <w:rFonts w:eastAsia="MS Gothic" w:cstheme="minorHAnsi"/>
              </w:rPr>
              <w:t>popis logování (konfigurace, ukládání a export logů, napojení na SIEM, ...);</w:t>
            </w:r>
          </w:p>
        </w:tc>
        <w:tc>
          <w:tcPr>
            <w:tcW w:w="1667" w:type="dxa"/>
          </w:tcPr>
          <w:p w14:paraId="377356EA" w14:textId="77777777" w:rsidR="00B41740" w:rsidRDefault="00B41740" w:rsidP="00975FDD">
            <w:pPr>
              <w:widowControl w:val="0"/>
              <w:spacing w:after="0" w:line="240" w:lineRule="auto"/>
              <w:rPr>
                <w:rFonts w:cstheme="minorHAnsi"/>
              </w:rPr>
            </w:pPr>
          </w:p>
        </w:tc>
      </w:tr>
      <w:tr w:rsidR="00B41740" w14:paraId="42E1EEBD" w14:textId="77777777" w:rsidTr="00975FDD">
        <w:tc>
          <w:tcPr>
            <w:tcW w:w="1293" w:type="dxa"/>
            <w:vMerge/>
          </w:tcPr>
          <w:p w14:paraId="71162D3F"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7AD2ACB7" w14:textId="77777777" w:rsidR="00B41740" w:rsidRDefault="00B41740" w:rsidP="00975FDD">
            <w:pPr>
              <w:widowControl w:val="0"/>
              <w:spacing w:after="0" w:line="240" w:lineRule="auto"/>
              <w:rPr>
                <w:rFonts w:cstheme="minorHAnsi"/>
              </w:rPr>
            </w:pPr>
            <w:r>
              <w:rPr>
                <w:rFonts w:eastAsia="MS Gothic" w:cstheme="minorHAnsi"/>
              </w:rPr>
              <w:t>popis ochrany komunikace (uživatelé i napojení na další systémy) – šifrování, certifikáty apod.;</w:t>
            </w:r>
          </w:p>
        </w:tc>
        <w:tc>
          <w:tcPr>
            <w:tcW w:w="1667" w:type="dxa"/>
          </w:tcPr>
          <w:p w14:paraId="7F38D8CB" w14:textId="77777777" w:rsidR="00B41740" w:rsidRDefault="00B41740" w:rsidP="00975FDD">
            <w:pPr>
              <w:widowControl w:val="0"/>
              <w:spacing w:after="0" w:line="240" w:lineRule="auto"/>
              <w:rPr>
                <w:rFonts w:cstheme="minorHAnsi"/>
              </w:rPr>
            </w:pPr>
          </w:p>
        </w:tc>
      </w:tr>
      <w:tr w:rsidR="00B41740" w14:paraId="1B21623E" w14:textId="77777777" w:rsidTr="00975FDD">
        <w:tc>
          <w:tcPr>
            <w:tcW w:w="1293" w:type="dxa"/>
            <w:vMerge/>
          </w:tcPr>
          <w:p w14:paraId="7090A066"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77665DCA" w14:textId="77777777" w:rsidR="00B41740" w:rsidRDefault="00B41740" w:rsidP="00975FDD">
            <w:pPr>
              <w:widowControl w:val="0"/>
              <w:spacing w:after="0" w:line="240" w:lineRule="auto"/>
              <w:rPr>
                <w:rFonts w:cstheme="minorHAnsi"/>
              </w:rPr>
            </w:pPr>
            <w:r>
              <w:rPr>
                <w:rFonts w:eastAsia="MS Gothic" w:cstheme="minorHAnsi"/>
              </w:rPr>
              <w:t>havarijní plány a plány obnovy;</w:t>
            </w:r>
          </w:p>
        </w:tc>
        <w:tc>
          <w:tcPr>
            <w:tcW w:w="1667" w:type="dxa"/>
          </w:tcPr>
          <w:p w14:paraId="2D290E96" w14:textId="77777777" w:rsidR="00B41740" w:rsidRDefault="00B41740" w:rsidP="00975FDD">
            <w:pPr>
              <w:widowControl w:val="0"/>
              <w:spacing w:after="0" w:line="240" w:lineRule="auto"/>
              <w:rPr>
                <w:rFonts w:cstheme="minorHAnsi"/>
              </w:rPr>
            </w:pPr>
          </w:p>
        </w:tc>
      </w:tr>
      <w:tr w:rsidR="00B41740" w14:paraId="59A9753D" w14:textId="77777777" w:rsidTr="00975FDD">
        <w:tc>
          <w:tcPr>
            <w:tcW w:w="1293" w:type="dxa"/>
            <w:vMerge/>
          </w:tcPr>
          <w:p w14:paraId="6AC29E84"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47481E6C" w14:textId="77777777" w:rsidR="00B41740" w:rsidRDefault="00B41740" w:rsidP="00975FDD">
            <w:pPr>
              <w:widowControl w:val="0"/>
              <w:spacing w:after="0" w:line="240" w:lineRule="auto"/>
              <w:rPr>
                <w:rFonts w:cstheme="minorHAnsi"/>
              </w:rPr>
            </w:pPr>
            <w:r>
              <w:rPr>
                <w:rFonts w:eastAsia="MS Gothic" w:cstheme="minorHAnsi"/>
              </w:rPr>
              <w:t>exit strategie – plán přechodu na jinou službu obdobného charakteru</w:t>
            </w:r>
          </w:p>
        </w:tc>
        <w:tc>
          <w:tcPr>
            <w:tcW w:w="1667" w:type="dxa"/>
          </w:tcPr>
          <w:p w14:paraId="34C3E15D" w14:textId="77777777" w:rsidR="00B41740" w:rsidRDefault="00B41740" w:rsidP="00975FDD">
            <w:pPr>
              <w:widowControl w:val="0"/>
              <w:spacing w:after="0" w:line="240" w:lineRule="auto"/>
              <w:rPr>
                <w:rFonts w:cstheme="minorHAnsi"/>
              </w:rPr>
            </w:pPr>
          </w:p>
        </w:tc>
      </w:tr>
      <w:tr w:rsidR="00B41740" w14:paraId="2B2269B8" w14:textId="77777777" w:rsidTr="00975FDD">
        <w:tc>
          <w:tcPr>
            <w:tcW w:w="1293" w:type="dxa"/>
          </w:tcPr>
          <w:p w14:paraId="550397CD"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05E369DE" w14:textId="77777777" w:rsidR="00B41740" w:rsidRDefault="00B41740" w:rsidP="00975FDD">
            <w:pPr>
              <w:widowControl w:val="0"/>
              <w:spacing w:after="0" w:line="240" w:lineRule="auto"/>
              <w:rPr>
                <w:rFonts w:cstheme="minorHAnsi"/>
              </w:rPr>
            </w:pPr>
            <w:r>
              <w:rPr>
                <w:rFonts w:eastAsia="MS Gothic" w:cstheme="minorHAnsi"/>
              </w:rPr>
              <w:t xml:space="preserve">Převzetí dokumentace bude součástí akceptace. </w:t>
            </w:r>
          </w:p>
        </w:tc>
        <w:tc>
          <w:tcPr>
            <w:tcW w:w="1667" w:type="dxa"/>
          </w:tcPr>
          <w:p w14:paraId="00612DB0" w14:textId="77777777" w:rsidR="00B41740" w:rsidRDefault="00B41740" w:rsidP="00975FDD">
            <w:pPr>
              <w:widowControl w:val="0"/>
              <w:spacing w:after="0" w:line="240" w:lineRule="auto"/>
              <w:rPr>
                <w:rFonts w:cstheme="minorHAnsi"/>
              </w:rPr>
            </w:pPr>
          </w:p>
        </w:tc>
      </w:tr>
      <w:tr w:rsidR="00B41740" w14:paraId="297E98F6" w14:textId="77777777" w:rsidTr="00975FDD">
        <w:tc>
          <w:tcPr>
            <w:tcW w:w="1293" w:type="dxa"/>
          </w:tcPr>
          <w:p w14:paraId="623E74D6" w14:textId="77777777" w:rsidR="00B41740" w:rsidRDefault="00B41740" w:rsidP="00B41740">
            <w:pPr>
              <w:pStyle w:val="Odstavecseseznamem"/>
              <w:widowControl w:val="0"/>
              <w:numPr>
                <w:ilvl w:val="0"/>
                <w:numId w:val="21"/>
              </w:numPr>
              <w:spacing w:after="0" w:line="240" w:lineRule="auto"/>
              <w:jc w:val="center"/>
              <w:rPr>
                <w:rFonts w:cstheme="minorHAnsi"/>
              </w:rPr>
            </w:pPr>
          </w:p>
        </w:tc>
        <w:tc>
          <w:tcPr>
            <w:tcW w:w="11034" w:type="dxa"/>
          </w:tcPr>
          <w:p w14:paraId="1115186D" w14:textId="77777777" w:rsidR="00B41740" w:rsidRDefault="00B41740" w:rsidP="00975FDD">
            <w:pPr>
              <w:widowControl w:val="0"/>
              <w:spacing w:after="0" w:line="240" w:lineRule="auto"/>
              <w:rPr>
                <w:rFonts w:cstheme="minorHAnsi"/>
              </w:rPr>
            </w:pPr>
            <w:r>
              <w:rPr>
                <w:rFonts w:eastAsia="MS Gothic" w:cstheme="minorHAnsi"/>
              </w:rPr>
              <w:t>Hodnocení zranitelností aplikace je prováděno podle běžně dostupných metodik, typicky metodiky atestací NSESSS, doporučení NUKIB.</w:t>
            </w:r>
          </w:p>
        </w:tc>
        <w:tc>
          <w:tcPr>
            <w:tcW w:w="1667" w:type="dxa"/>
          </w:tcPr>
          <w:p w14:paraId="7156C98A" w14:textId="77777777" w:rsidR="00B41740" w:rsidRDefault="00B41740" w:rsidP="00975FDD">
            <w:pPr>
              <w:widowControl w:val="0"/>
              <w:spacing w:after="0" w:line="240" w:lineRule="auto"/>
              <w:rPr>
                <w:rFonts w:cstheme="minorHAnsi"/>
              </w:rPr>
            </w:pPr>
          </w:p>
        </w:tc>
      </w:tr>
    </w:tbl>
    <w:p w14:paraId="78BEE982" w14:textId="77777777" w:rsidR="00B41740" w:rsidRDefault="00B41740" w:rsidP="00B41740">
      <w:pPr>
        <w:pStyle w:val="Nadpis1"/>
      </w:pPr>
      <w:r>
        <w:lastRenderedPageBreak/>
        <w:t>Funkcionality aplikace</w:t>
      </w:r>
    </w:p>
    <w:p w14:paraId="4F111FC1" w14:textId="77777777" w:rsidR="00B41740" w:rsidRDefault="00B41740" w:rsidP="00B41740">
      <w:pPr>
        <w:pStyle w:val="Nadpis2"/>
        <w:numPr>
          <w:ilvl w:val="1"/>
          <w:numId w:val="0"/>
        </w:numPr>
        <w:tabs>
          <w:tab w:val="num" w:pos="360"/>
        </w:tabs>
      </w:pPr>
      <w:r>
        <w:rPr>
          <w:rStyle w:val="Nadpis2Char"/>
          <w:b/>
        </w:rPr>
        <w:t>Aplikační architektura a bezpečnost</w:t>
      </w:r>
    </w:p>
    <w:tbl>
      <w:tblPr>
        <w:tblStyle w:val="Mkatabulky"/>
        <w:tblW w:w="14029" w:type="dxa"/>
        <w:tblLayout w:type="fixed"/>
        <w:tblLook w:val="04A0" w:firstRow="1" w:lastRow="0" w:firstColumn="1" w:lastColumn="0" w:noHBand="0" w:noVBand="1"/>
      </w:tblPr>
      <w:tblGrid>
        <w:gridCol w:w="1293"/>
        <w:gridCol w:w="11037"/>
        <w:gridCol w:w="1699"/>
      </w:tblGrid>
      <w:tr w:rsidR="00B41740" w14:paraId="710D1896" w14:textId="77777777" w:rsidTr="00975FDD">
        <w:tc>
          <w:tcPr>
            <w:tcW w:w="1293" w:type="dxa"/>
            <w:vAlign w:val="center"/>
          </w:tcPr>
          <w:p w14:paraId="5EFC0EF2" w14:textId="77777777" w:rsidR="00B41740" w:rsidRDefault="00B41740" w:rsidP="00975FDD">
            <w:pPr>
              <w:widowControl w:val="0"/>
              <w:spacing w:after="0" w:line="290" w:lineRule="auto"/>
              <w:jc w:val="center"/>
              <w:rPr>
                <w:rFonts w:eastAsia="Calibri" w:cstheme="minorHAnsi"/>
                <w:b/>
                <w:bCs/>
              </w:rPr>
            </w:pPr>
            <w:r>
              <w:rPr>
                <w:rFonts w:cstheme="minorHAnsi"/>
                <w:b/>
                <w:bCs/>
              </w:rPr>
              <w:t>Číslo požadavku</w:t>
            </w:r>
          </w:p>
        </w:tc>
        <w:tc>
          <w:tcPr>
            <w:tcW w:w="11037" w:type="dxa"/>
            <w:vAlign w:val="center"/>
          </w:tcPr>
          <w:p w14:paraId="06D63FF8" w14:textId="77777777" w:rsidR="00B41740" w:rsidRDefault="00B41740" w:rsidP="00975FDD">
            <w:pPr>
              <w:widowControl w:val="0"/>
              <w:spacing w:after="0" w:line="259" w:lineRule="auto"/>
              <w:jc w:val="center"/>
              <w:rPr>
                <w:rFonts w:cstheme="minorHAnsi"/>
                <w:b/>
                <w:bCs/>
                <w:color w:val="000000"/>
              </w:rPr>
            </w:pPr>
            <w:r>
              <w:rPr>
                <w:rFonts w:eastAsia="MS Gothic" w:cstheme="minorHAnsi"/>
                <w:b/>
                <w:bCs/>
              </w:rPr>
              <w:t>Popis požadavku</w:t>
            </w:r>
          </w:p>
        </w:tc>
        <w:tc>
          <w:tcPr>
            <w:tcW w:w="1699" w:type="dxa"/>
            <w:vAlign w:val="center"/>
          </w:tcPr>
          <w:p w14:paraId="6460CFB4" w14:textId="77777777" w:rsidR="00B41740" w:rsidRDefault="00B41740" w:rsidP="00975FDD">
            <w:pPr>
              <w:widowControl w:val="0"/>
              <w:spacing w:after="0"/>
              <w:jc w:val="center"/>
              <w:rPr>
                <w:rFonts w:eastAsia="Calibri" w:cstheme="minorHAnsi"/>
                <w:b/>
                <w:bCs/>
              </w:rPr>
            </w:pPr>
            <w:r>
              <w:rPr>
                <w:rFonts w:cstheme="minorHAnsi"/>
                <w:b/>
                <w:bCs/>
              </w:rPr>
              <w:t>Splnění požadavku ANO/NE</w:t>
            </w:r>
          </w:p>
        </w:tc>
      </w:tr>
      <w:tr w:rsidR="00B41740" w14:paraId="5C8CA929" w14:textId="77777777" w:rsidTr="00975FDD">
        <w:tc>
          <w:tcPr>
            <w:tcW w:w="1293" w:type="dxa"/>
            <w:vAlign w:val="center"/>
          </w:tcPr>
          <w:p w14:paraId="1E75176C"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0D10577D" w14:textId="77777777" w:rsidR="00B41740" w:rsidRDefault="00B41740" w:rsidP="00975FDD">
            <w:pPr>
              <w:widowControl w:val="0"/>
              <w:spacing w:after="0" w:line="259" w:lineRule="auto"/>
              <w:rPr>
                <w:rFonts w:cstheme="minorHAnsi"/>
              </w:rPr>
            </w:pPr>
            <w:r>
              <w:rPr>
                <w:rFonts w:eastAsia="MS Gothic" w:cstheme="minorHAnsi"/>
                <w:color w:val="000000"/>
              </w:rPr>
              <w:t>Řízení přístupů dle rolí uživatelů (tedy mapování oprávnění na role, nikoliv na jednotlivé uživatelské účty). Nepoužívání sdílených účtů. Každý uživatel/role vidí jen to, co potřebuje vidět ke své práci.</w:t>
            </w:r>
          </w:p>
        </w:tc>
        <w:tc>
          <w:tcPr>
            <w:tcW w:w="1699" w:type="dxa"/>
          </w:tcPr>
          <w:p w14:paraId="46F9144D" w14:textId="77777777" w:rsidR="00B41740" w:rsidRDefault="00B41740" w:rsidP="00975FDD">
            <w:pPr>
              <w:widowControl w:val="0"/>
              <w:spacing w:after="0"/>
              <w:jc w:val="center"/>
              <w:rPr>
                <w:rFonts w:eastAsia="Calibri" w:cstheme="minorHAnsi"/>
              </w:rPr>
            </w:pPr>
          </w:p>
        </w:tc>
      </w:tr>
      <w:tr w:rsidR="00B41740" w14:paraId="1FFD2428" w14:textId="77777777" w:rsidTr="00975FDD">
        <w:tc>
          <w:tcPr>
            <w:tcW w:w="1293" w:type="dxa"/>
            <w:vAlign w:val="center"/>
          </w:tcPr>
          <w:p w14:paraId="1B4265E9"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5D4C5138" w14:textId="77777777" w:rsidR="00B41740" w:rsidRDefault="00B41740" w:rsidP="00975FDD">
            <w:pPr>
              <w:widowControl w:val="0"/>
              <w:spacing w:after="0" w:line="259" w:lineRule="auto"/>
              <w:rPr>
                <w:rFonts w:cstheme="minorHAnsi"/>
                <w:color w:val="000000"/>
              </w:rPr>
            </w:pPr>
            <w:r>
              <w:rPr>
                <w:rFonts w:eastAsia="MS Gothic" w:cstheme="minorHAnsi"/>
                <w:color w:val="000000"/>
              </w:rPr>
              <w:t>Výběr šifrovacích algoritmů a hashovacích funkcí se řídí aktuálními doporučeními Národního úřadu pro kybernetickou a informační bezpečnost.</w:t>
            </w:r>
          </w:p>
        </w:tc>
        <w:tc>
          <w:tcPr>
            <w:tcW w:w="1699" w:type="dxa"/>
          </w:tcPr>
          <w:p w14:paraId="53D4A650" w14:textId="77777777" w:rsidR="00B41740" w:rsidRDefault="00B41740" w:rsidP="00975FDD">
            <w:pPr>
              <w:widowControl w:val="0"/>
              <w:spacing w:after="0"/>
              <w:jc w:val="center"/>
              <w:rPr>
                <w:rFonts w:eastAsia="Calibri" w:cstheme="minorHAnsi"/>
              </w:rPr>
            </w:pPr>
          </w:p>
        </w:tc>
      </w:tr>
      <w:tr w:rsidR="00B41740" w14:paraId="0DEFF69A" w14:textId="77777777" w:rsidTr="00975FDD">
        <w:tc>
          <w:tcPr>
            <w:tcW w:w="1293" w:type="dxa"/>
            <w:vAlign w:val="center"/>
          </w:tcPr>
          <w:p w14:paraId="4D60C4E2"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146DEE57" w14:textId="77777777" w:rsidR="00B41740" w:rsidRDefault="00B41740" w:rsidP="00975FDD">
            <w:pPr>
              <w:widowControl w:val="0"/>
              <w:spacing w:after="0" w:line="259" w:lineRule="auto"/>
              <w:rPr>
                <w:rFonts w:cstheme="minorHAnsi"/>
              </w:rPr>
            </w:pPr>
            <w:r>
              <w:rPr>
                <w:rFonts w:eastAsia="MS Gothic" w:cstheme="minorHAnsi"/>
                <w:color w:val="000000"/>
              </w:rPr>
              <w:t>Logování i náhledů do spisů (otevření spisu) uživateli, včetně operací administrátora (např. odblokování spisu na útvaru).</w:t>
            </w:r>
          </w:p>
        </w:tc>
        <w:tc>
          <w:tcPr>
            <w:tcW w:w="1699" w:type="dxa"/>
          </w:tcPr>
          <w:p w14:paraId="585D4A15" w14:textId="77777777" w:rsidR="00B41740" w:rsidRDefault="00B41740" w:rsidP="00975FDD">
            <w:pPr>
              <w:widowControl w:val="0"/>
              <w:spacing w:after="0"/>
              <w:jc w:val="center"/>
              <w:rPr>
                <w:rFonts w:eastAsia="Calibri" w:cstheme="minorHAnsi"/>
              </w:rPr>
            </w:pPr>
          </w:p>
        </w:tc>
      </w:tr>
      <w:tr w:rsidR="00B41740" w14:paraId="7D0FE7B8" w14:textId="77777777" w:rsidTr="00975FDD">
        <w:tc>
          <w:tcPr>
            <w:tcW w:w="1293" w:type="dxa"/>
            <w:vAlign w:val="center"/>
          </w:tcPr>
          <w:p w14:paraId="49D425CC"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6ABAD142" w14:textId="77777777" w:rsidR="00B41740" w:rsidRDefault="00B41740" w:rsidP="00975FDD">
            <w:pPr>
              <w:widowControl w:val="0"/>
              <w:spacing w:after="0" w:line="259" w:lineRule="auto"/>
              <w:rPr>
                <w:rFonts w:cstheme="minorHAnsi"/>
              </w:rPr>
            </w:pPr>
            <w:r>
              <w:rPr>
                <w:rFonts w:eastAsia="MS Gothic" w:cstheme="minorHAnsi"/>
                <w:color w:val="000000"/>
              </w:rPr>
              <w:t xml:space="preserve">Ukládá informace o všech pokusech o narušení systému neoprávněným přístupem. </w:t>
            </w:r>
          </w:p>
        </w:tc>
        <w:tc>
          <w:tcPr>
            <w:tcW w:w="1699" w:type="dxa"/>
          </w:tcPr>
          <w:p w14:paraId="1BFABC20" w14:textId="77777777" w:rsidR="00B41740" w:rsidRDefault="00B41740" w:rsidP="00975FDD">
            <w:pPr>
              <w:widowControl w:val="0"/>
              <w:spacing w:after="0"/>
              <w:jc w:val="center"/>
              <w:rPr>
                <w:rFonts w:eastAsia="Calibri" w:cstheme="minorHAnsi"/>
              </w:rPr>
            </w:pPr>
          </w:p>
        </w:tc>
      </w:tr>
      <w:tr w:rsidR="00B41740" w14:paraId="5931F3E1" w14:textId="77777777" w:rsidTr="00975FDD">
        <w:tc>
          <w:tcPr>
            <w:tcW w:w="1293" w:type="dxa"/>
            <w:vAlign w:val="center"/>
          </w:tcPr>
          <w:p w14:paraId="663984B6"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47A53885" w14:textId="77777777" w:rsidR="00B41740" w:rsidRDefault="00B41740" w:rsidP="00975FDD">
            <w:pPr>
              <w:widowControl w:val="0"/>
              <w:spacing w:after="0" w:line="259" w:lineRule="auto"/>
              <w:rPr>
                <w:rFonts w:cstheme="minorHAnsi"/>
              </w:rPr>
            </w:pPr>
            <w:r>
              <w:rPr>
                <w:rFonts w:eastAsia="MS Gothic" w:cstheme="minorHAnsi"/>
                <w:color w:val="000000"/>
              </w:rPr>
              <w:t>Aplikace nevyžaduje pro svůj běh administrátorská (</w:t>
            </w:r>
            <w:proofErr w:type="spellStart"/>
            <w:r>
              <w:rPr>
                <w:rFonts w:eastAsia="MS Gothic" w:cstheme="minorHAnsi"/>
                <w:color w:val="000000"/>
              </w:rPr>
              <w:t>superuživatelská</w:t>
            </w:r>
            <w:proofErr w:type="spellEnd"/>
            <w:r>
              <w:rPr>
                <w:rFonts w:eastAsia="MS Gothic" w:cstheme="minorHAnsi"/>
                <w:color w:val="000000"/>
              </w:rPr>
              <w:t>) oprávnění k operačnímu systému a dalším systémům, které využívá (např. DB, AD, …).</w:t>
            </w:r>
          </w:p>
        </w:tc>
        <w:tc>
          <w:tcPr>
            <w:tcW w:w="1699" w:type="dxa"/>
          </w:tcPr>
          <w:p w14:paraId="28763091" w14:textId="77777777" w:rsidR="00B41740" w:rsidRDefault="00B41740" w:rsidP="00975FDD">
            <w:pPr>
              <w:widowControl w:val="0"/>
              <w:spacing w:after="0"/>
              <w:jc w:val="center"/>
              <w:rPr>
                <w:rFonts w:eastAsia="Calibri" w:cstheme="minorHAnsi"/>
              </w:rPr>
            </w:pPr>
          </w:p>
        </w:tc>
      </w:tr>
      <w:tr w:rsidR="00B41740" w14:paraId="0503366C" w14:textId="77777777" w:rsidTr="00975FDD">
        <w:tc>
          <w:tcPr>
            <w:tcW w:w="1293" w:type="dxa"/>
            <w:vAlign w:val="center"/>
          </w:tcPr>
          <w:p w14:paraId="6C65EA55"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1CDBB8CA" w14:textId="77777777" w:rsidR="00B41740" w:rsidRDefault="00B41740" w:rsidP="00975FDD">
            <w:pPr>
              <w:widowControl w:val="0"/>
              <w:spacing w:after="0" w:line="259" w:lineRule="auto"/>
              <w:rPr>
                <w:rFonts w:cstheme="minorHAnsi"/>
              </w:rPr>
            </w:pPr>
            <w:r>
              <w:rPr>
                <w:rFonts w:eastAsia="MS Gothic" w:cstheme="minorHAnsi"/>
                <w:color w:val="000000"/>
              </w:rPr>
              <w:t>Spisová služba umožňuje zobrazit obsah spisu jen oprávněným osobám, ostatním zobrazí jen hlavičku metadat, příp. metadata.</w:t>
            </w:r>
          </w:p>
        </w:tc>
        <w:tc>
          <w:tcPr>
            <w:tcW w:w="1699" w:type="dxa"/>
          </w:tcPr>
          <w:p w14:paraId="344CE53D" w14:textId="77777777" w:rsidR="00B41740" w:rsidRDefault="00B41740" w:rsidP="00975FDD">
            <w:pPr>
              <w:widowControl w:val="0"/>
              <w:spacing w:after="0"/>
              <w:jc w:val="center"/>
              <w:rPr>
                <w:rFonts w:eastAsia="Calibri" w:cstheme="minorHAnsi"/>
              </w:rPr>
            </w:pPr>
          </w:p>
        </w:tc>
      </w:tr>
      <w:tr w:rsidR="00B41740" w14:paraId="7009F73A" w14:textId="77777777" w:rsidTr="00975FDD">
        <w:tc>
          <w:tcPr>
            <w:tcW w:w="1293" w:type="dxa"/>
            <w:vAlign w:val="center"/>
          </w:tcPr>
          <w:p w14:paraId="674B77DE"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5542670C" w14:textId="77777777" w:rsidR="00B41740" w:rsidRDefault="00B41740" w:rsidP="00975FDD">
            <w:pPr>
              <w:widowControl w:val="0"/>
              <w:spacing w:after="0" w:line="259" w:lineRule="auto"/>
              <w:rPr>
                <w:rFonts w:cstheme="minorHAnsi"/>
              </w:rPr>
            </w:pPr>
            <w:r>
              <w:rPr>
                <w:rFonts w:eastAsia="MS Gothic" w:cstheme="minorHAnsi"/>
                <w:color w:val="000000"/>
              </w:rPr>
              <w:t>Aplikace vede jmenný rejstřík.</w:t>
            </w:r>
          </w:p>
        </w:tc>
        <w:tc>
          <w:tcPr>
            <w:tcW w:w="1699" w:type="dxa"/>
          </w:tcPr>
          <w:p w14:paraId="6F782AAC" w14:textId="77777777" w:rsidR="00B41740" w:rsidRDefault="00B41740" w:rsidP="00975FDD">
            <w:pPr>
              <w:widowControl w:val="0"/>
              <w:spacing w:after="0"/>
              <w:jc w:val="center"/>
              <w:rPr>
                <w:rFonts w:eastAsia="Calibri" w:cstheme="minorHAnsi"/>
              </w:rPr>
            </w:pPr>
          </w:p>
        </w:tc>
      </w:tr>
      <w:tr w:rsidR="00B41740" w14:paraId="7C7F3BB4" w14:textId="77777777" w:rsidTr="00975FDD">
        <w:tc>
          <w:tcPr>
            <w:tcW w:w="1293" w:type="dxa"/>
            <w:vAlign w:val="center"/>
          </w:tcPr>
          <w:p w14:paraId="495E57E4"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435EAE5A" w14:textId="77777777" w:rsidR="00B41740" w:rsidRDefault="00B41740" w:rsidP="00975FDD">
            <w:pPr>
              <w:widowControl w:val="0"/>
              <w:spacing w:after="0" w:line="259" w:lineRule="auto"/>
              <w:rPr>
                <w:rFonts w:cstheme="minorHAnsi"/>
              </w:rPr>
            </w:pPr>
            <w:r>
              <w:rPr>
                <w:rFonts w:eastAsia="MS Gothic" w:cstheme="minorHAnsi"/>
                <w:color w:val="000000"/>
              </w:rPr>
              <w:t>Aplikace může být napojena na více certifikačních autorit, např. pro různé úrovně elektronických podpisů.</w:t>
            </w:r>
          </w:p>
        </w:tc>
        <w:tc>
          <w:tcPr>
            <w:tcW w:w="1699" w:type="dxa"/>
          </w:tcPr>
          <w:p w14:paraId="22539B72" w14:textId="77777777" w:rsidR="00B41740" w:rsidRDefault="00B41740" w:rsidP="00975FDD">
            <w:pPr>
              <w:widowControl w:val="0"/>
              <w:spacing w:after="0"/>
              <w:jc w:val="center"/>
              <w:rPr>
                <w:rFonts w:eastAsia="Calibri" w:cstheme="minorHAnsi"/>
              </w:rPr>
            </w:pPr>
          </w:p>
        </w:tc>
      </w:tr>
      <w:tr w:rsidR="00B41740" w14:paraId="1585AE39" w14:textId="77777777" w:rsidTr="00975FDD">
        <w:tc>
          <w:tcPr>
            <w:tcW w:w="1293" w:type="dxa"/>
            <w:vAlign w:val="center"/>
          </w:tcPr>
          <w:p w14:paraId="382259AF"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18D75AA1" w14:textId="77777777" w:rsidR="00B41740" w:rsidRDefault="00B41740" w:rsidP="00975FDD">
            <w:pPr>
              <w:widowControl w:val="0"/>
              <w:spacing w:after="0" w:line="259" w:lineRule="auto"/>
              <w:rPr>
                <w:rFonts w:cstheme="minorHAnsi"/>
              </w:rPr>
            </w:pPr>
            <w:r>
              <w:rPr>
                <w:rFonts w:eastAsia="MS Gothic" w:cstheme="minorHAnsi"/>
                <w:color w:val="000000"/>
              </w:rPr>
              <w:t>Aplikace může být napojena na více datových schránek.</w:t>
            </w:r>
          </w:p>
        </w:tc>
        <w:tc>
          <w:tcPr>
            <w:tcW w:w="1699" w:type="dxa"/>
          </w:tcPr>
          <w:p w14:paraId="18BC93FA" w14:textId="77777777" w:rsidR="00B41740" w:rsidRDefault="00B41740" w:rsidP="00975FDD">
            <w:pPr>
              <w:widowControl w:val="0"/>
              <w:spacing w:after="0"/>
              <w:jc w:val="center"/>
              <w:rPr>
                <w:rFonts w:eastAsia="Calibri" w:cstheme="minorHAnsi"/>
              </w:rPr>
            </w:pPr>
          </w:p>
        </w:tc>
      </w:tr>
      <w:tr w:rsidR="00B41740" w14:paraId="5DDA3E2E" w14:textId="77777777" w:rsidTr="00975FDD">
        <w:tc>
          <w:tcPr>
            <w:tcW w:w="1293" w:type="dxa"/>
            <w:vAlign w:val="center"/>
          </w:tcPr>
          <w:p w14:paraId="4479705D"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01D86759" w14:textId="77777777" w:rsidR="00B41740" w:rsidRDefault="00B41740" w:rsidP="00975FDD">
            <w:pPr>
              <w:widowControl w:val="0"/>
              <w:spacing w:after="0" w:line="259" w:lineRule="auto"/>
              <w:rPr>
                <w:rFonts w:cstheme="minorHAnsi"/>
              </w:rPr>
            </w:pPr>
            <w:r>
              <w:rPr>
                <w:rFonts w:eastAsia="MS Gothic" w:cstheme="minorHAnsi"/>
                <w:color w:val="000000"/>
              </w:rPr>
              <w:t>Aplikace umí pracovat se všemi datovými formáty vyžadovanými platnými právními předpisy.</w:t>
            </w:r>
          </w:p>
        </w:tc>
        <w:tc>
          <w:tcPr>
            <w:tcW w:w="1699" w:type="dxa"/>
          </w:tcPr>
          <w:p w14:paraId="6601605A" w14:textId="77777777" w:rsidR="00B41740" w:rsidRDefault="00B41740" w:rsidP="00975FDD">
            <w:pPr>
              <w:widowControl w:val="0"/>
              <w:spacing w:after="0"/>
              <w:jc w:val="center"/>
              <w:rPr>
                <w:rFonts w:eastAsia="Calibri" w:cstheme="minorHAnsi"/>
              </w:rPr>
            </w:pPr>
          </w:p>
        </w:tc>
      </w:tr>
      <w:tr w:rsidR="00B41740" w14:paraId="11A5F183" w14:textId="77777777" w:rsidTr="00975FDD">
        <w:tc>
          <w:tcPr>
            <w:tcW w:w="1293" w:type="dxa"/>
            <w:vAlign w:val="center"/>
          </w:tcPr>
          <w:p w14:paraId="18904141"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71242C95" w14:textId="77777777" w:rsidR="00B41740" w:rsidRDefault="00B41740" w:rsidP="00975FDD">
            <w:pPr>
              <w:widowControl w:val="0"/>
              <w:spacing w:after="0" w:line="259" w:lineRule="auto"/>
              <w:rPr>
                <w:rFonts w:cstheme="minorHAnsi"/>
              </w:rPr>
            </w:pPr>
            <w:r>
              <w:rPr>
                <w:rFonts w:eastAsia="MS Gothic" w:cstheme="minorHAnsi"/>
                <w:color w:val="000000"/>
              </w:rPr>
              <w:t>Aplikace umí pracovat se spisy plně elektronicky / plně v listinné podobě / hybridně (spis částečně elektronicky a částečně v listinné podobě s přesným záznamem). U hybridních spisů zaznamená spisová služba údaje o elektronických a listinných dokumentech v rámci celého spisu.</w:t>
            </w:r>
          </w:p>
        </w:tc>
        <w:tc>
          <w:tcPr>
            <w:tcW w:w="1699" w:type="dxa"/>
          </w:tcPr>
          <w:p w14:paraId="13CF4565" w14:textId="77777777" w:rsidR="00B41740" w:rsidRDefault="00B41740" w:rsidP="00975FDD">
            <w:pPr>
              <w:widowControl w:val="0"/>
              <w:spacing w:after="0"/>
              <w:jc w:val="center"/>
              <w:rPr>
                <w:rFonts w:eastAsia="Calibri" w:cstheme="minorHAnsi"/>
              </w:rPr>
            </w:pPr>
          </w:p>
        </w:tc>
      </w:tr>
      <w:tr w:rsidR="00B41740" w14:paraId="5E5C6EDF" w14:textId="77777777" w:rsidTr="00975FDD">
        <w:tc>
          <w:tcPr>
            <w:tcW w:w="1293" w:type="dxa"/>
            <w:vAlign w:val="center"/>
          </w:tcPr>
          <w:p w14:paraId="262EDC73"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6ECBE18B" w14:textId="77777777" w:rsidR="00B41740" w:rsidRDefault="00B41740" w:rsidP="00975FDD">
            <w:pPr>
              <w:widowControl w:val="0"/>
              <w:spacing w:after="0" w:line="259" w:lineRule="auto"/>
              <w:rPr>
                <w:rFonts w:cstheme="minorHAnsi"/>
              </w:rPr>
            </w:pPr>
            <w:r>
              <w:rPr>
                <w:rFonts w:eastAsia="MS Gothic" w:cstheme="minorHAnsi"/>
                <w:color w:val="000000"/>
              </w:rPr>
              <w:t>Spisová služba pracuje metodou sběrného archu.</w:t>
            </w:r>
          </w:p>
        </w:tc>
        <w:tc>
          <w:tcPr>
            <w:tcW w:w="1699" w:type="dxa"/>
          </w:tcPr>
          <w:p w14:paraId="1E98936D" w14:textId="77777777" w:rsidR="00B41740" w:rsidRDefault="00B41740" w:rsidP="00975FDD">
            <w:pPr>
              <w:widowControl w:val="0"/>
              <w:spacing w:after="0"/>
              <w:jc w:val="center"/>
              <w:rPr>
                <w:rFonts w:eastAsia="Calibri" w:cstheme="minorHAnsi"/>
              </w:rPr>
            </w:pPr>
          </w:p>
        </w:tc>
      </w:tr>
      <w:tr w:rsidR="00B41740" w14:paraId="44B5FD4E" w14:textId="77777777" w:rsidTr="00975FDD">
        <w:tc>
          <w:tcPr>
            <w:tcW w:w="1293" w:type="dxa"/>
            <w:vAlign w:val="center"/>
          </w:tcPr>
          <w:p w14:paraId="1B165CA5"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43ECF48B" w14:textId="77777777" w:rsidR="00B41740" w:rsidRDefault="00B41740" w:rsidP="00975FDD">
            <w:pPr>
              <w:widowControl w:val="0"/>
              <w:spacing w:after="0" w:line="259" w:lineRule="auto"/>
              <w:rPr>
                <w:rFonts w:cstheme="minorHAnsi"/>
              </w:rPr>
            </w:pPr>
          </w:p>
        </w:tc>
        <w:tc>
          <w:tcPr>
            <w:tcW w:w="1699" w:type="dxa"/>
          </w:tcPr>
          <w:p w14:paraId="746E40B9" w14:textId="77777777" w:rsidR="00B41740" w:rsidRDefault="00B41740" w:rsidP="00975FDD">
            <w:pPr>
              <w:widowControl w:val="0"/>
              <w:spacing w:after="0"/>
              <w:jc w:val="center"/>
              <w:rPr>
                <w:rFonts w:eastAsia="Calibri" w:cstheme="minorHAnsi"/>
              </w:rPr>
            </w:pPr>
          </w:p>
        </w:tc>
      </w:tr>
      <w:tr w:rsidR="00B41740" w14:paraId="05D63BD1" w14:textId="77777777" w:rsidTr="00975FDD">
        <w:tc>
          <w:tcPr>
            <w:tcW w:w="1293" w:type="dxa"/>
            <w:vAlign w:val="center"/>
          </w:tcPr>
          <w:p w14:paraId="14C37C2B"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37" w:type="dxa"/>
          </w:tcPr>
          <w:p w14:paraId="2A7F4781" w14:textId="77777777" w:rsidR="00B41740" w:rsidRDefault="00B41740" w:rsidP="00975FDD">
            <w:pPr>
              <w:widowControl w:val="0"/>
              <w:spacing w:after="0" w:line="259" w:lineRule="auto"/>
              <w:rPr>
                <w:rFonts w:cstheme="minorHAnsi"/>
                <w:color w:val="000000"/>
              </w:rPr>
            </w:pPr>
            <w:r>
              <w:rPr>
                <w:rFonts w:eastAsia="MS Gothic" w:cstheme="minorHAnsi"/>
              </w:rPr>
              <w:t xml:space="preserve">Spisová služba umí ztvárnění transakčního protokolu a metadat za dané časové období dle </w:t>
            </w:r>
            <w:proofErr w:type="spellStart"/>
            <w:r>
              <w:rPr>
                <w:rFonts w:eastAsia="MS Gothic" w:cstheme="minorHAnsi"/>
              </w:rPr>
              <w:t>NSeSSL</w:t>
            </w:r>
            <w:proofErr w:type="spellEnd"/>
            <w:r>
              <w:rPr>
                <w:rFonts w:eastAsia="MS Gothic" w:cstheme="minorHAnsi"/>
              </w:rPr>
              <w:t>.</w:t>
            </w:r>
          </w:p>
        </w:tc>
        <w:tc>
          <w:tcPr>
            <w:tcW w:w="1699" w:type="dxa"/>
          </w:tcPr>
          <w:p w14:paraId="6FE6D715" w14:textId="77777777" w:rsidR="00B41740" w:rsidRDefault="00B41740" w:rsidP="00975FDD">
            <w:pPr>
              <w:widowControl w:val="0"/>
              <w:spacing w:after="0"/>
              <w:jc w:val="center"/>
              <w:rPr>
                <w:rFonts w:eastAsia="Calibri" w:cstheme="minorHAnsi"/>
              </w:rPr>
            </w:pPr>
          </w:p>
        </w:tc>
      </w:tr>
    </w:tbl>
    <w:p w14:paraId="06C165B8" w14:textId="77777777" w:rsidR="00B41740" w:rsidRDefault="00B41740" w:rsidP="00B41740">
      <w:pPr>
        <w:pStyle w:val="Nadpis2"/>
        <w:numPr>
          <w:ilvl w:val="1"/>
          <w:numId w:val="0"/>
        </w:numPr>
        <w:tabs>
          <w:tab w:val="num" w:pos="360"/>
        </w:tabs>
      </w:pPr>
      <w:r>
        <w:t>Aplikační administrace</w:t>
      </w:r>
    </w:p>
    <w:tbl>
      <w:tblPr>
        <w:tblStyle w:val="Mkatabulky"/>
        <w:tblW w:w="13999" w:type="dxa"/>
        <w:tblInd w:w="-5" w:type="dxa"/>
        <w:tblLayout w:type="fixed"/>
        <w:tblLook w:val="04A0" w:firstRow="1" w:lastRow="0" w:firstColumn="1" w:lastColumn="0" w:noHBand="0" w:noVBand="1"/>
      </w:tblPr>
      <w:tblGrid>
        <w:gridCol w:w="1293"/>
        <w:gridCol w:w="11051"/>
        <w:gridCol w:w="1655"/>
      </w:tblGrid>
      <w:tr w:rsidR="00B41740" w14:paraId="4F54E377" w14:textId="77777777" w:rsidTr="00975FDD">
        <w:tc>
          <w:tcPr>
            <w:tcW w:w="1293" w:type="dxa"/>
            <w:vAlign w:val="center"/>
          </w:tcPr>
          <w:p w14:paraId="4467FE70" w14:textId="77777777" w:rsidR="00B41740" w:rsidRDefault="00B41740" w:rsidP="00975FDD">
            <w:pPr>
              <w:widowControl w:val="0"/>
              <w:spacing w:after="0" w:line="259" w:lineRule="auto"/>
              <w:jc w:val="center"/>
              <w:rPr>
                <w:rFonts w:cstheme="minorHAnsi"/>
                <w:b/>
                <w:bCs/>
              </w:rPr>
            </w:pPr>
            <w:r>
              <w:rPr>
                <w:rFonts w:eastAsia="MS Gothic" w:cstheme="minorHAnsi"/>
                <w:b/>
                <w:bCs/>
              </w:rPr>
              <w:t>Číslo požadavku</w:t>
            </w:r>
          </w:p>
        </w:tc>
        <w:tc>
          <w:tcPr>
            <w:tcW w:w="11051" w:type="dxa"/>
            <w:vAlign w:val="center"/>
          </w:tcPr>
          <w:p w14:paraId="6498EA2C" w14:textId="77777777" w:rsidR="00B41740" w:rsidRDefault="00B41740" w:rsidP="00975FDD">
            <w:pPr>
              <w:widowControl w:val="0"/>
              <w:spacing w:after="0" w:line="259" w:lineRule="auto"/>
              <w:ind w:left="360"/>
              <w:jc w:val="center"/>
              <w:rPr>
                <w:rFonts w:cstheme="minorHAnsi"/>
                <w:b/>
                <w:bCs/>
              </w:rPr>
            </w:pPr>
            <w:r>
              <w:rPr>
                <w:rFonts w:eastAsia="MS Gothic" w:cstheme="minorHAnsi"/>
                <w:b/>
                <w:bCs/>
              </w:rPr>
              <w:t>Popis požadavku</w:t>
            </w:r>
          </w:p>
        </w:tc>
        <w:tc>
          <w:tcPr>
            <w:tcW w:w="1655" w:type="dxa"/>
            <w:vAlign w:val="center"/>
          </w:tcPr>
          <w:p w14:paraId="595C91DE" w14:textId="77777777" w:rsidR="00B41740" w:rsidRDefault="00B41740" w:rsidP="00975FDD">
            <w:pPr>
              <w:widowControl w:val="0"/>
              <w:spacing w:after="0" w:line="259" w:lineRule="auto"/>
              <w:ind w:left="360"/>
              <w:jc w:val="center"/>
              <w:rPr>
                <w:rFonts w:cstheme="minorHAnsi"/>
                <w:b/>
                <w:bCs/>
              </w:rPr>
            </w:pPr>
            <w:r>
              <w:rPr>
                <w:rFonts w:eastAsia="MS Gothic" w:cstheme="minorHAnsi"/>
                <w:b/>
                <w:bCs/>
              </w:rPr>
              <w:t>Splnění požadavku ANO/NE</w:t>
            </w:r>
          </w:p>
        </w:tc>
      </w:tr>
      <w:tr w:rsidR="00B41740" w14:paraId="319AF0D4" w14:textId="77777777" w:rsidTr="00975FDD">
        <w:tc>
          <w:tcPr>
            <w:tcW w:w="1293" w:type="dxa"/>
          </w:tcPr>
          <w:p w14:paraId="06A722B4" w14:textId="77777777" w:rsidR="00B41740" w:rsidRDefault="00B41740" w:rsidP="00B41740">
            <w:pPr>
              <w:widowControl w:val="0"/>
              <w:numPr>
                <w:ilvl w:val="0"/>
                <w:numId w:val="3"/>
              </w:numPr>
              <w:spacing w:after="0" w:line="259" w:lineRule="auto"/>
              <w:rPr>
                <w:rFonts w:cstheme="minorHAnsi"/>
              </w:rPr>
            </w:pPr>
          </w:p>
        </w:tc>
        <w:tc>
          <w:tcPr>
            <w:tcW w:w="11051" w:type="dxa"/>
          </w:tcPr>
          <w:p w14:paraId="54EAF808" w14:textId="77777777" w:rsidR="00B41740" w:rsidRDefault="00B41740" w:rsidP="00975FDD">
            <w:pPr>
              <w:widowControl w:val="0"/>
              <w:spacing w:after="0" w:line="259" w:lineRule="auto"/>
              <w:rPr>
                <w:rFonts w:cstheme="minorHAnsi"/>
              </w:rPr>
            </w:pPr>
            <w:r>
              <w:rPr>
                <w:rFonts w:eastAsia="MS Gothic" w:cstheme="minorHAnsi"/>
              </w:rPr>
              <w:t>Správa uživatelů – nový, editace, zneplatnění, nicméně aplikace pracuje výhradně s uživateli propojenými přes Single Sign On od Microsoftu</w:t>
            </w:r>
          </w:p>
        </w:tc>
        <w:tc>
          <w:tcPr>
            <w:tcW w:w="1655" w:type="dxa"/>
          </w:tcPr>
          <w:p w14:paraId="553A1DED" w14:textId="77777777" w:rsidR="00B41740" w:rsidRDefault="00B41740" w:rsidP="00975FDD">
            <w:pPr>
              <w:widowControl w:val="0"/>
              <w:spacing w:after="0" w:line="259" w:lineRule="auto"/>
              <w:ind w:left="360"/>
              <w:rPr>
                <w:rFonts w:cstheme="minorHAnsi"/>
              </w:rPr>
            </w:pPr>
          </w:p>
        </w:tc>
      </w:tr>
      <w:tr w:rsidR="00B41740" w14:paraId="33A47558" w14:textId="77777777" w:rsidTr="00975FDD">
        <w:tc>
          <w:tcPr>
            <w:tcW w:w="1293" w:type="dxa"/>
          </w:tcPr>
          <w:p w14:paraId="2015C5CA" w14:textId="77777777" w:rsidR="00B41740" w:rsidRDefault="00B41740" w:rsidP="00B41740">
            <w:pPr>
              <w:widowControl w:val="0"/>
              <w:numPr>
                <w:ilvl w:val="0"/>
                <w:numId w:val="3"/>
              </w:numPr>
              <w:spacing w:after="0" w:line="259" w:lineRule="auto"/>
              <w:rPr>
                <w:rFonts w:cstheme="minorHAnsi"/>
              </w:rPr>
            </w:pPr>
          </w:p>
        </w:tc>
        <w:tc>
          <w:tcPr>
            <w:tcW w:w="11051" w:type="dxa"/>
          </w:tcPr>
          <w:p w14:paraId="7E51A8E0" w14:textId="77777777" w:rsidR="00B41740" w:rsidRDefault="00B41740" w:rsidP="00975FDD">
            <w:pPr>
              <w:widowControl w:val="0"/>
              <w:spacing w:after="0" w:line="259" w:lineRule="auto"/>
              <w:rPr>
                <w:rFonts w:cstheme="minorHAnsi"/>
              </w:rPr>
            </w:pPr>
            <w:r>
              <w:rPr>
                <w:rFonts w:eastAsia="MS Gothic" w:cstheme="minorHAnsi"/>
              </w:rPr>
              <w:t xml:space="preserve">Typ uživatele sekretariát </w:t>
            </w:r>
          </w:p>
        </w:tc>
        <w:tc>
          <w:tcPr>
            <w:tcW w:w="1655" w:type="dxa"/>
          </w:tcPr>
          <w:p w14:paraId="1DC8990E" w14:textId="77777777" w:rsidR="00B41740" w:rsidRDefault="00B41740" w:rsidP="00975FDD">
            <w:pPr>
              <w:widowControl w:val="0"/>
              <w:spacing w:after="0" w:line="259" w:lineRule="auto"/>
              <w:ind w:left="360"/>
              <w:rPr>
                <w:rFonts w:cstheme="minorHAnsi"/>
              </w:rPr>
            </w:pPr>
          </w:p>
        </w:tc>
      </w:tr>
      <w:tr w:rsidR="00B41740" w14:paraId="3CA6FEAD" w14:textId="77777777" w:rsidTr="00975FDD">
        <w:tc>
          <w:tcPr>
            <w:tcW w:w="1293" w:type="dxa"/>
          </w:tcPr>
          <w:p w14:paraId="473680D8" w14:textId="77777777" w:rsidR="00B41740" w:rsidRDefault="00B41740" w:rsidP="00B41740">
            <w:pPr>
              <w:widowControl w:val="0"/>
              <w:numPr>
                <w:ilvl w:val="0"/>
                <w:numId w:val="3"/>
              </w:numPr>
              <w:spacing w:after="0" w:line="259" w:lineRule="auto"/>
              <w:rPr>
                <w:rFonts w:cstheme="minorHAnsi"/>
              </w:rPr>
            </w:pPr>
          </w:p>
        </w:tc>
        <w:tc>
          <w:tcPr>
            <w:tcW w:w="11051" w:type="dxa"/>
          </w:tcPr>
          <w:p w14:paraId="10F9AA13" w14:textId="77777777" w:rsidR="00B41740" w:rsidRDefault="00B41740" w:rsidP="00975FDD">
            <w:pPr>
              <w:widowControl w:val="0"/>
              <w:spacing w:after="0" w:line="259" w:lineRule="auto"/>
              <w:rPr>
                <w:rFonts w:cstheme="minorHAnsi"/>
              </w:rPr>
            </w:pPr>
            <w:r>
              <w:rPr>
                <w:rFonts w:eastAsia="MS Gothic" w:cstheme="minorHAnsi"/>
              </w:rPr>
              <w:t xml:space="preserve">Zástupnost </w:t>
            </w:r>
          </w:p>
        </w:tc>
        <w:tc>
          <w:tcPr>
            <w:tcW w:w="1655" w:type="dxa"/>
          </w:tcPr>
          <w:p w14:paraId="54FE58F1" w14:textId="77777777" w:rsidR="00B41740" w:rsidRDefault="00B41740" w:rsidP="00975FDD">
            <w:pPr>
              <w:widowControl w:val="0"/>
              <w:spacing w:after="0" w:line="259" w:lineRule="auto"/>
              <w:ind w:left="360"/>
              <w:rPr>
                <w:rFonts w:cstheme="minorHAnsi"/>
              </w:rPr>
            </w:pPr>
          </w:p>
        </w:tc>
      </w:tr>
      <w:tr w:rsidR="00B41740" w14:paraId="159D7A7D" w14:textId="77777777" w:rsidTr="00975FDD">
        <w:tc>
          <w:tcPr>
            <w:tcW w:w="1293" w:type="dxa"/>
          </w:tcPr>
          <w:p w14:paraId="6D85069D" w14:textId="77777777" w:rsidR="00B41740" w:rsidRDefault="00B41740" w:rsidP="00B41740">
            <w:pPr>
              <w:widowControl w:val="0"/>
              <w:numPr>
                <w:ilvl w:val="0"/>
                <w:numId w:val="3"/>
              </w:numPr>
              <w:spacing w:after="0" w:line="259" w:lineRule="auto"/>
              <w:rPr>
                <w:rFonts w:cstheme="minorHAnsi"/>
              </w:rPr>
            </w:pPr>
          </w:p>
        </w:tc>
        <w:tc>
          <w:tcPr>
            <w:tcW w:w="11051" w:type="dxa"/>
          </w:tcPr>
          <w:p w14:paraId="235BB816" w14:textId="77777777" w:rsidR="00B41740" w:rsidRDefault="00B41740" w:rsidP="00975FDD">
            <w:pPr>
              <w:widowControl w:val="0"/>
              <w:spacing w:after="0" w:line="259" w:lineRule="auto"/>
              <w:rPr>
                <w:rFonts w:cstheme="minorHAnsi"/>
              </w:rPr>
            </w:pPr>
            <w:r>
              <w:rPr>
                <w:rFonts w:eastAsia="MS Gothic" w:cstheme="minorHAnsi"/>
              </w:rPr>
              <w:t>Správa pověření</w:t>
            </w:r>
          </w:p>
        </w:tc>
        <w:tc>
          <w:tcPr>
            <w:tcW w:w="1655" w:type="dxa"/>
          </w:tcPr>
          <w:p w14:paraId="10B1F1FF" w14:textId="77777777" w:rsidR="00B41740" w:rsidRDefault="00B41740" w:rsidP="00975FDD">
            <w:pPr>
              <w:widowControl w:val="0"/>
              <w:spacing w:after="0" w:line="259" w:lineRule="auto"/>
              <w:ind w:left="360"/>
              <w:rPr>
                <w:rFonts w:cstheme="minorHAnsi"/>
              </w:rPr>
            </w:pPr>
          </w:p>
        </w:tc>
      </w:tr>
      <w:tr w:rsidR="00B41740" w14:paraId="753513FA" w14:textId="77777777" w:rsidTr="00975FDD">
        <w:tc>
          <w:tcPr>
            <w:tcW w:w="1293" w:type="dxa"/>
          </w:tcPr>
          <w:p w14:paraId="5570BF63" w14:textId="77777777" w:rsidR="00B41740" w:rsidRDefault="00B41740" w:rsidP="00B41740">
            <w:pPr>
              <w:widowControl w:val="0"/>
              <w:numPr>
                <w:ilvl w:val="0"/>
                <w:numId w:val="3"/>
              </w:numPr>
              <w:spacing w:after="0" w:line="259" w:lineRule="auto"/>
              <w:rPr>
                <w:rFonts w:cstheme="minorHAnsi"/>
              </w:rPr>
            </w:pPr>
          </w:p>
        </w:tc>
        <w:tc>
          <w:tcPr>
            <w:tcW w:w="11051" w:type="dxa"/>
          </w:tcPr>
          <w:p w14:paraId="616B18B9" w14:textId="77777777" w:rsidR="00B41740" w:rsidRDefault="00B41740" w:rsidP="00975FDD">
            <w:pPr>
              <w:widowControl w:val="0"/>
              <w:spacing w:after="0" w:line="259" w:lineRule="auto"/>
              <w:rPr>
                <w:rFonts w:cstheme="minorHAnsi"/>
              </w:rPr>
            </w:pPr>
            <w:r>
              <w:rPr>
                <w:rFonts w:eastAsia="MS Gothic" w:cstheme="minorHAnsi"/>
              </w:rPr>
              <w:t xml:space="preserve">Správa rolí a oprávnění, </w:t>
            </w:r>
          </w:p>
        </w:tc>
        <w:tc>
          <w:tcPr>
            <w:tcW w:w="1655" w:type="dxa"/>
          </w:tcPr>
          <w:p w14:paraId="64A0504A" w14:textId="77777777" w:rsidR="00B41740" w:rsidRDefault="00B41740" w:rsidP="00975FDD">
            <w:pPr>
              <w:widowControl w:val="0"/>
              <w:spacing w:after="0" w:line="259" w:lineRule="auto"/>
              <w:ind w:left="360"/>
              <w:rPr>
                <w:rFonts w:cstheme="minorHAnsi"/>
              </w:rPr>
            </w:pPr>
          </w:p>
        </w:tc>
      </w:tr>
      <w:tr w:rsidR="00B41740" w14:paraId="0542F476" w14:textId="77777777" w:rsidTr="00975FDD">
        <w:tc>
          <w:tcPr>
            <w:tcW w:w="1293" w:type="dxa"/>
          </w:tcPr>
          <w:p w14:paraId="104C49A5" w14:textId="77777777" w:rsidR="00B41740" w:rsidRDefault="00B41740" w:rsidP="00B41740">
            <w:pPr>
              <w:widowControl w:val="0"/>
              <w:numPr>
                <w:ilvl w:val="0"/>
                <w:numId w:val="3"/>
              </w:numPr>
              <w:spacing w:after="0" w:line="259" w:lineRule="auto"/>
              <w:rPr>
                <w:rFonts w:cstheme="minorHAnsi"/>
              </w:rPr>
            </w:pPr>
          </w:p>
        </w:tc>
        <w:tc>
          <w:tcPr>
            <w:tcW w:w="11051" w:type="dxa"/>
          </w:tcPr>
          <w:p w14:paraId="59B2011A" w14:textId="77777777" w:rsidR="00B41740" w:rsidRDefault="00B41740" w:rsidP="00975FDD">
            <w:pPr>
              <w:widowControl w:val="0"/>
              <w:spacing w:after="0" w:line="259" w:lineRule="auto"/>
              <w:rPr>
                <w:rFonts w:cstheme="minorHAnsi"/>
              </w:rPr>
            </w:pPr>
            <w:r>
              <w:rPr>
                <w:rFonts w:eastAsia="MS Gothic" w:cstheme="minorHAnsi"/>
              </w:rPr>
              <w:t>Přístupová práva na úrovni útvarů, agend, spisů, dokumentů, „dědění“ přístupových práv podle hierarchické struktury</w:t>
            </w:r>
          </w:p>
        </w:tc>
        <w:tc>
          <w:tcPr>
            <w:tcW w:w="1655" w:type="dxa"/>
          </w:tcPr>
          <w:p w14:paraId="1CE12B33" w14:textId="77777777" w:rsidR="00B41740" w:rsidRDefault="00B41740" w:rsidP="00975FDD">
            <w:pPr>
              <w:widowControl w:val="0"/>
              <w:spacing w:after="0" w:line="259" w:lineRule="auto"/>
              <w:ind w:left="360"/>
              <w:rPr>
                <w:rFonts w:cstheme="minorHAnsi"/>
              </w:rPr>
            </w:pPr>
          </w:p>
        </w:tc>
      </w:tr>
      <w:tr w:rsidR="00B41740" w14:paraId="74A7A2D6" w14:textId="77777777" w:rsidTr="00975FDD">
        <w:tc>
          <w:tcPr>
            <w:tcW w:w="1293" w:type="dxa"/>
          </w:tcPr>
          <w:p w14:paraId="74A8F76E" w14:textId="77777777" w:rsidR="00B41740" w:rsidRDefault="00B41740" w:rsidP="00B41740">
            <w:pPr>
              <w:widowControl w:val="0"/>
              <w:numPr>
                <w:ilvl w:val="0"/>
                <w:numId w:val="3"/>
              </w:numPr>
              <w:spacing w:after="0" w:line="259" w:lineRule="auto"/>
              <w:rPr>
                <w:rFonts w:cstheme="minorHAnsi"/>
              </w:rPr>
            </w:pPr>
          </w:p>
        </w:tc>
        <w:tc>
          <w:tcPr>
            <w:tcW w:w="11051" w:type="dxa"/>
          </w:tcPr>
          <w:p w14:paraId="11292961" w14:textId="77777777" w:rsidR="00B41740" w:rsidRDefault="00B41740" w:rsidP="00975FDD">
            <w:pPr>
              <w:widowControl w:val="0"/>
              <w:spacing w:after="0" w:line="259" w:lineRule="auto"/>
              <w:rPr>
                <w:rFonts w:cstheme="minorHAnsi"/>
              </w:rPr>
            </w:pPr>
            <w:r>
              <w:rPr>
                <w:rFonts w:eastAsia="MS Gothic" w:cstheme="minorHAnsi"/>
              </w:rPr>
              <w:t>Dočasná pracovní skupina ke spisu</w:t>
            </w:r>
          </w:p>
        </w:tc>
        <w:tc>
          <w:tcPr>
            <w:tcW w:w="1655" w:type="dxa"/>
          </w:tcPr>
          <w:p w14:paraId="73252FCC" w14:textId="77777777" w:rsidR="00B41740" w:rsidRDefault="00B41740" w:rsidP="00975FDD">
            <w:pPr>
              <w:widowControl w:val="0"/>
              <w:spacing w:after="0" w:line="259" w:lineRule="auto"/>
              <w:ind w:left="360"/>
              <w:rPr>
                <w:rFonts w:cstheme="minorHAnsi"/>
              </w:rPr>
            </w:pPr>
          </w:p>
        </w:tc>
      </w:tr>
      <w:tr w:rsidR="00B41740" w14:paraId="3CD8BC21" w14:textId="77777777" w:rsidTr="00975FDD">
        <w:tc>
          <w:tcPr>
            <w:tcW w:w="1293" w:type="dxa"/>
          </w:tcPr>
          <w:p w14:paraId="5E1EE427" w14:textId="77777777" w:rsidR="00B41740" w:rsidRDefault="00B41740" w:rsidP="00B41740">
            <w:pPr>
              <w:widowControl w:val="0"/>
              <w:numPr>
                <w:ilvl w:val="0"/>
                <w:numId w:val="3"/>
              </w:numPr>
              <w:spacing w:after="0" w:line="259" w:lineRule="auto"/>
              <w:rPr>
                <w:rFonts w:cstheme="minorHAnsi"/>
              </w:rPr>
            </w:pPr>
          </w:p>
        </w:tc>
        <w:tc>
          <w:tcPr>
            <w:tcW w:w="11051" w:type="dxa"/>
          </w:tcPr>
          <w:p w14:paraId="6223821C" w14:textId="77777777" w:rsidR="00B41740" w:rsidRDefault="00B41740" w:rsidP="00975FDD">
            <w:pPr>
              <w:widowControl w:val="0"/>
              <w:spacing w:after="0" w:line="259" w:lineRule="auto"/>
              <w:rPr>
                <w:rFonts w:cstheme="minorHAnsi"/>
              </w:rPr>
            </w:pPr>
            <w:r>
              <w:rPr>
                <w:rFonts w:eastAsia="MS Gothic" w:cstheme="minorHAnsi"/>
              </w:rPr>
              <w:t>Správa útvarů – nový, změna, přejmenování, zrušení, sloučení, rozdělení, vazba na nadřízený útvar, představený útvaru</w:t>
            </w:r>
          </w:p>
        </w:tc>
        <w:tc>
          <w:tcPr>
            <w:tcW w:w="1655" w:type="dxa"/>
          </w:tcPr>
          <w:p w14:paraId="07435321" w14:textId="77777777" w:rsidR="00B41740" w:rsidRDefault="00B41740" w:rsidP="00975FDD">
            <w:pPr>
              <w:widowControl w:val="0"/>
              <w:spacing w:after="0" w:line="259" w:lineRule="auto"/>
              <w:ind w:left="360"/>
              <w:rPr>
                <w:rFonts w:cstheme="minorHAnsi"/>
              </w:rPr>
            </w:pPr>
          </w:p>
        </w:tc>
      </w:tr>
      <w:tr w:rsidR="00B41740" w14:paraId="54FFB668" w14:textId="77777777" w:rsidTr="00975FDD">
        <w:tc>
          <w:tcPr>
            <w:tcW w:w="1293" w:type="dxa"/>
          </w:tcPr>
          <w:p w14:paraId="61B61F18" w14:textId="77777777" w:rsidR="00B41740" w:rsidRDefault="00B41740" w:rsidP="00B41740">
            <w:pPr>
              <w:widowControl w:val="0"/>
              <w:numPr>
                <w:ilvl w:val="0"/>
                <w:numId w:val="3"/>
              </w:numPr>
              <w:spacing w:after="0" w:line="259" w:lineRule="auto"/>
              <w:rPr>
                <w:rFonts w:cstheme="minorHAnsi"/>
              </w:rPr>
            </w:pPr>
          </w:p>
        </w:tc>
        <w:tc>
          <w:tcPr>
            <w:tcW w:w="11051" w:type="dxa"/>
          </w:tcPr>
          <w:p w14:paraId="22D3C525" w14:textId="77777777" w:rsidR="00B41740" w:rsidRDefault="00B41740" w:rsidP="00975FDD">
            <w:pPr>
              <w:widowControl w:val="0"/>
              <w:spacing w:after="0" w:line="259" w:lineRule="auto"/>
              <w:rPr>
                <w:rFonts w:cstheme="minorHAnsi"/>
              </w:rPr>
            </w:pPr>
            <w:r>
              <w:rPr>
                <w:rFonts w:eastAsia="MS Gothic" w:cstheme="minorHAnsi"/>
              </w:rPr>
              <w:t>Správa věcných skupin – nová, editace</w:t>
            </w:r>
          </w:p>
        </w:tc>
        <w:tc>
          <w:tcPr>
            <w:tcW w:w="1655" w:type="dxa"/>
          </w:tcPr>
          <w:p w14:paraId="313EE5B9" w14:textId="77777777" w:rsidR="00B41740" w:rsidRDefault="00B41740" w:rsidP="00975FDD">
            <w:pPr>
              <w:widowControl w:val="0"/>
              <w:spacing w:after="0" w:line="259" w:lineRule="auto"/>
              <w:ind w:left="360"/>
              <w:rPr>
                <w:rFonts w:cstheme="minorHAnsi"/>
              </w:rPr>
            </w:pPr>
          </w:p>
        </w:tc>
      </w:tr>
      <w:tr w:rsidR="00B41740" w14:paraId="5E2DF335" w14:textId="77777777" w:rsidTr="00975FDD">
        <w:tc>
          <w:tcPr>
            <w:tcW w:w="1293" w:type="dxa"/>
          </w:tcPr>
          <w:p w14:paraId="7105A991" w14:textId="77777777" w:rsidR="00B41740" w:rsidRDefault="00B41740" w:rsidP="00B41740">
            <w:pPr>
              <w:widowControl w:val="0"/>
              <w:numPr>
                <w:ilvl w:val="0"/>
                <w:numId w:val="3"/>
              </w:numPr>
              <w:spacing w:after="0" w:line="259" w:lineRule="auto"/>
              <w:rPr>
                <w:rFonts w:cstheme="minorHAnsi"/>
              </w:rPr>
            </w:pPr>
          </w:p>
        </w:tc>
        <w:tc>
          <w:tcPr>
            <w:tcW w:w="11051" w:type="dxa"/>
          </w:tcPr>
          <w:p w14:paraId="01470E33" w14:textId="77777777" w:rsidR="00B41740" w:rsidRDefault="00B41740" w:rsidP="00975FDD">
            <w:pPr>
              <w:widowControl w:val="0"/>
              <w:spacing w:after="0" w:line="259" w:lineRule="auto"/>
              <w:rPr>
                <w:rFonts w:cstheme="minorHAnsi"/>
              </w:rPr>
            </w:pPr>
            <w:r>
              <w:rPr>
                <w:rFonts w:eastAsia="MS Gothic" w:cstheme="minorHAnsi"/>
              </w:rPr>
              <w:t xml:space="preserve">Správa šablon dokumentů – Word, více jazykových verzí, navázání na metadata </w:t>
            </w:r>
          </w:p>
        </w:tc>
        <w:tc>
          <w:tcPr>
            <w:tcW w:w="1655" w:type="dxa"/>
          </w:tcPr>
          <w:p w14:paraId="1DF86B02" w14:textId="77777777" w:rsidR="00B41740" w:rsidRDefault="00B41740" w:rsidP="00975FDD">
            <w:pPr>
              <w:widowControl w:val="0"/>
              <w:spacing w:after="0" w:line="259" w:lineRule="auto"/>
              <w:ind w:left="360"/>
              <w:rPr>
                <w:rFonts w:cstheme="minorHAnsi"/>
              </w:rPr>
            </w:pPr>
          </w:p>
        </w:tc>
      </w:tr>
      <w:tr w:rsidR="00B41740" w14:paraId="343B5FBE" w14:textId="77777777" w:rsidTr="00975FDD">
        <w:tc>
          <w:tcPr>
            <w:tcW w:w="1293" w:type="dxa"/>
          </w:tcPr>
          <w:p w14:paraId="23D82889" w14:textId="77777777" w:rsidR="00B41740" w:rsidRDefault="00B41740" w:rsidP="00B41740">
            <w:pPr>
              <w:widowControl w:val="0"/>
              <w:numPr>
                <w:ilvl w:val="0"/>
                <w:numId w:val="3"/>
              </w:numPr>
              <w:spacing w:after="0" w:line="259" w:lineRule="auto"/>
              <w:rPr>
                <w:rFonts w:cstheme="minorHAnsi"/>
              </w:rPr>
            </w:pPr>
          </w:p>
        </w:tc>
        <w:tc>
          <w:tcPr>
            <w:tcW w:w="11051" w:type="dxa"/>
          </w:tcPr>
          <w:p w14:paraId="3697DDB2" w14:textId="77777777" w:rsidR="00B41740" w:rsidRDefault="00B41740" w:rsidP="00975FDD">
            <w:pPr>
              <w:widowControl w:val="0"/>
              <w:spacing w:after="0" w:line="259" w:lineRule="auto"/>
              <w:rPr>
                <w:rFonts w:cstheme="minorHAnsi"/>
              </w:rPr>
            </w:pPr>
            <w:r>
              <w:rPr>
                <w:rFonts w:eastAsia="MS Gothic" w:cstheme="minorHAnsi"/>
              </w:rPr>
              <w:t>Správa spisů – dohledání, změna stavu, přidělení, podle agend</w:t>
            </w:r>
          </w:p>
        </w:tc>
        <w:tc>
          <w:tcPr>
            <w:tcW w:w="1655" w:type="dxa"/>
          </w:tcPr>
          <w:p w14:paraId="7B20CBE7" w14:textId="77777777" w:rsidR="00B41740" w:rsidRDefault="00B41740" w:rsidP="00975FDD">
            <w:pPr>
              <w:widowControl w:val="0"/>
              <w:spacing w:after="0" w:line="259" w:lineRule="auto"/>
              <w:ind w:left="360"/>
              <w:rPr>
                <w:rFonts w:cstheme="minorHAnsi"/>
              </w:rPr>
            </w:pPr>
          </w:p>
        </w:tc>
      </w:tr>
      <w:tr w:rsidR="00B41740" w14:paraId="3138E054" w14:textId="77777777" w:rsidTr="00975FDD">
        <w:tc>
          <w:tcPr>
            <w:tcW w:w="1293" w:type="dxa"/>
          </w:tcPr>
          <w:p w14:paraId="64D4DB8E" w14:textId="77777777" w:rsidR="00B41740" w:rsidRDefault="00B41740" w:rsidP="00B41740">
            <w:pPr>
              <w:widowControl w:val="0"/>
              <w:numPr>
                <w:ilvl w:val="0"/>
                <w:numId w:val="3"/>
              </w:numPr>
              <w:spacing w:after="0" w:line="259" w:lineRule="auto"/>
              <w:rPr>
                <w:rFonts w:cstheme="minorHAnsi"/>
              </w:rPr>
            </w:pPr>
          </w:p>
        </w:tc>
        <w:tc>
          <w:tcPr>
            <w:tcW w:w="11051" w:type="dxa"/>
          </w:tcPr>
          <w:p w14:paraId="54F7C721" w14:textId="77777777" w:rsidR="00B41740" w:rsidRDefault="00B41740" w:rsidP="00975FDD">
            <w:pPr>
              <w:widowControl w:val="0"/>
              <w:spacing w:after="0" w:line="259" w:lineRule="auto"/>
              <w:rPr>
                <w:rFonts w:cstheme="minorHAnsi"/>
              </w:rPr>
            </w:pPr>
            <w:r>
              <w:rPr>
                <w:rFonts w:eastAsia="MS Gothic" w:cstheme="minorHAnsi"/>
              </w:rPr>
              <w:t>Správa číselníků</w:t>
            </w:r>
          </w:p>
        </w:tc>
        <w:tc>
          <w:tcPr>
            <w:tcW w:w="1655" w:type="dxa"/>
          </w:tcPr>
          <w:p w14:paraId="409F1016" w14:textId="77777777" w:rsidR="00B41740" w:rsidRDefault="00B41740" w:rsidP="00975FDD">
            <w:pPr>
              <w:widowControl w:val="0"/>
              <w:spacing w:after="0" w:line="259" w:lineRule="auto"/>
              <w:ind w:left="360"/>
              <w:rPr>
                <w:rFonts w:cstheme="minorHAnsi"/>
              </w:rPr>
            </w:pPr>
          </w:p>
        </w:tc>
      </w:tr>
      <w:tr w:rsidR="00B41740" w14:paraId="69920181" w14:textId="77777777" w:rsidTr="00975FDD">
        <w:tc>
          <w:tcPr>
            <w:tcW w:w="1293" w:type="dxa"/>
          </w:tcPr>
          <w:p w14:paraId="6E02C32A" w14:textId="77777777" w:rsidR="00B41740" w:rsidRDefault="00B41740" w:rsidP="00B41740">
            <w:pPr>
              <w:widowControl w:val="0"/>
              <w:numPr>
                <w:ilvl w:val="0"/>
                <w:numId w:val="3"/>
              </w:numPr>
              <w:spacing w:after="0" w:line="259" w:lineRule="auto"/>
              <w:rPr>
                <w:rFonts w:cstheme="minorHAnsi"/>
              </w:rPr>
            </w:pPr>
          </w:p>
        </w:tc>
        <w:tc>
          <w:tcPr>
            <w:tcW w:w="11051" w:type="dxa"/>
          </w:tcPr>
          <w:p w14:paraId="7B061B7D" w14:textId="77777777" w:rsidR="00B41740" w:rsidRDefault="00B41740" w:rsidP="00975FDD">
            <w:pPr>
              <w:widowControl w:val="0"/>
              <w:spacing w:after="0" w:line="259" w:lineRule="auto"/>
              <w:rPr>
                <w:rFonts w:cstheme="minorHAnsi"/>
              </w:rPr>
            </w:pPr>
            <w:r>
              <w:rPr>
                <w:rFonts w:eastAsia="MS Gothic" w:cstheme="minorHAnsi"/>
              </w:rPr>
              <w:t>Správa seznamů – např. adres pro hromadnou korespondenci, seznam pošt, nabídka nejčastějších adres – import a export ve strojově čitelném formátu, ideálně i přes API</w:t>
            </w:r>
          </w:p>
        </w:tc>
        <w:tc>
          <w:tcPr>
            <w:tcW w:w="1655" w:type="dxa"/>
          </w:tcPr>
          <w:p w14:paraId="345986B8" w14:textId="77777777" w:rsidR="00B41740" w:rsidRDefault="00B41740" w:rsidP="00975FDD">
            <w:pPr>
              <w:widowControl w:val="0"/>
              <w:spacing w:after="0" w:line="259" w:lineRule="auto"/>
              <w:ind w:left="360"/>
              <w:rPr>
                <w:rFonts w:cstheme="minorHAnsi"/>
              </w:rPr>
            </w:pPr>
          </w:p>
        </w:tc>
      </w:tr>
      <w:tr w:rsidR="00B41740" w14:paraId="7B9DD495" w14:textId="77777777" w:rsidTr="00975FDD">
        <w:tc>
          <w:tcPr>
            <w:tcW w:w="1293" w:type="dxa"/>
          </w:tcPr>
          <w:p w14:paraId="2150A8B4" w14:textId="77777777" w:rsidR="00B41740" w:rsidRDefault="00B41740" w:rsidP="00B41740">
            <w:pPr>
              <w:widowControl w:val="0"/>
              <w:numPr>
                <w:ilvl w:val="0"/>
                <w:numId w:val="3"/>
              </w:numPr>
              <w:spacing w:after="0" w:line="259" w:lineRule="auto"/>
              <w:rPr>
                <w:rFonts w:cstheme="minorHAnsi"/>
              </w:rPr>
            </w:pPr>
          </w:p>
        </w:tc>
        <w:tc>
          <w:tcPr>
            <w:tcW w:w="11051" w:type="dxa"/>
          </w:tcPr>
          <w:p w14:paraId="2E64B804" w14:textId="77777777" w:rsidR="00B41740" w:rsidRDefault="00B41740" w:rsidP="00975FDD">
            <w:pPr>
              <w:widowControl w:val="0"/>
              <w:spacing w:after="0" w:line="259" w:lineRule="auto"/>
              <w:rPr>
                <w:rFonts w:cstheme="minorHAnsi"/>
              </w:rPr>
            </w:pPr>
            <w:r>
              <w:rPr>
                <w:rFonts w:eastAsia="MS Gothic" w:cstheme="minorHAnsi"/>
              </w:rPr>
              <w:t xml:space="preserve">Sada předdefinovaných reportů a statistik pro administrátora aplikace (provozní přehledy, statistiky počtů spisů, dokumentů, transakcí, stavů, uživatelů atd.) a pro vedoucí pracovníky (reporty plnění podřízenými, vytížení </w:t>
            </w:r>
            <w:r>
              <w:rPr>
                <w:rFonts w:eastAsia="MS Gothic" w:cstheme="minorHAnsi"/>
              </w:rPr>
              <w:lastRenderedPageBreak/>
              <w:t xml:space="preserve">pracovníků, průměrné délky trvání </w:t>
            </w:r>
            <w:proofErr w:type="gramStart"/>
            <w:r>
              <w:rPr>
                <w:rFonts w:eastAsia="MS Gothic" w:cstheme="minorHAnsi"/>
              </w:rPr>
              <w:t>úkonů, ..</w:t>
            </w:r>
            <w:proofErr w:type="gramEnd"/>
            <w:r>
              <w:rPr>
                <w:rFonts w:eastAsia="MS Gothic" w:cstheme="minorHAnsi"/>
              </w:rPr>
              <w:t>), možnost definice reportu a export minimálně do *.</w:t>
            </w:r>
            <w:proofErr w:type="spellStart"/>
            <w:r>
              <w:rPr>
                <w:rFonts w:eastAsia="MS Gothic" w:cstheme="minorHAnsi"/>
              </w:rPr>
              <w:t>csv</w:t>
            </w:r>
            <w:proofErr w:type="spellEnd"/>
          </w:p>
        </w:tc>
        <w:tc>
          <w:tcPr>
            <w:tcW w:w="1655" w:type="dxa"/>
          </w:tcPr>
          <w:p w14:paraId="68F434E3" w14:textId="77777777" w:rsidR="00B41740" w:rsidRDefault="00B41740" w:rsidP="00975FDD">
            <w:pPr>
              <w:widowControl w:val="0"/>
              <w:spacing w:after="0" w:line="259" w:lineRule="auto"/>
              <w:ind w:left="360"/>
              <w:rPr>
                <w:rFonts w:cstheme="minorHAnsi"/>
              </w:rPr>
            </w:pPr>
          </w:p>
        </w:tc>
      </w:tr>
      <w:tr w:rsidR="00B41740" w14:paraId="73EA4C23" w14:textId="77777777" w:rsidTr="00975FDD">
        <w:tc>
          <w:tcPr>
            <w:tcW w:w="1293" w:type="dxa"/>
          </w:tcPr>
          <w:p w14:paraId="70F15C73" w14:textId="77777777" w:rsidR="00B41740" w:rsidRDefault="00B41740" w:rsidP="00B41740">
            <w:pPr>
              <w:pStyle w:val="Odstavecseseznamem"/>
              <w:widowControl w:val="0"/>
              <w:numPr>
                <w:ilvl w:val="0"/>
                <w:numId w:val="6"/>
              </w:numPr>
              <w:spacing w:after="0"/>
              <w:rPr>
                <w:rFonts w:eastAsia="Calibri" w:cstheme="minorHAnsi"/>
              </w:rPr>
            </w:pPr>
          </w:p>
        </w:tc>
        <w:tc>
          <w:tcPr>
            <w:tcW w:w="11051" w:type="dxa"/>
            <w:shd w:val="clear" w:color="auto" w:fill="auto"/>
          </w:tcPr>
          <w:p w14:paraId="76749F96" w14:textId="77777777" w:rsidR="00B41740" w:rsidRDefault="00B41740" w:rsidP="00975FDD">
            <w:pPr>
              <w:widowControl w:val="0"/>
              <w:spacing w:after="0"/>
              <w:rPr>
                <w:rFonts w:cstheme="minorHAnsi"/>
              </w:rPr>
            </w:pPr>
            <w:r>
              <w:rPr>
                <w:rFonts w:eastAsia="MS Gothic" w:cstheme="minorHAnsi"/>
              </w:rPr>
              <w:t>Systém umožňuje dodatečné nastavení práv ke spisům a dokumentům nad rámec obecných oprávnění vyplývající ze zařazení uživatele v rámci organizace (i hromadně ve smyslu oprávnění k více dokumentům a k více uživatelům). Obecná oprávnění, která vyplývají ze zařazení uživatele v rámci organizace může přebírat systém ze systému objednatele, aktuálně z ekonomického systému K2.</w:t>
            </w:r>
          </w:p>
        </w:tc>
        <w:tc>
          <w:tcPr>
            <w:tcW w:w="1655" w:type="dxa"/>
          </w:tcPr>
          <w:p w14:paraId="731B2869" w14:textId="77777777" w:rsidR="00B41740" w:rsidRDefault="00B41740" w:rsidP="00975FDD">
            <w:pPr>
              <w:widowControl w:val="0"/>
              <w:spacing w:after="0"/>
              <w:rPr>
                <w:rFonts w:cstheme="minorHAnsi"/>
              </w:rPr>
            </w:pPr>
          </w:p>
        </w:tc>
      </w:tr>
      <w:tr w:rsidR="00B41740" w14:paraId="36A302B3" w14:textId="77777777" w:rsidTr="00975FDD">
        <w:tc>
          <w:tcPr>
            <w:tcW w:w="1293" w:type="dxa"/>
          </w:tcPr>
          <w:p w14:paraId="7E77CEA0"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51" w:type="dxa"/>
            <w:shd w:val="clear" w:color="auto" w:fill="auto"/>
          </w:tcPr>
          <w:p w14:paraId="553ED054" w14:textId="77777777" w:rsidR="00B41740" w:rsidRDefault="00B41740" w:rsidP="00975FDD">
            <w:pPr>
              <w:widowControl w:val="0"/>
              <w:spacing w:after="0"/>
              <w:rPr>
                <w:rFonts w:eastAsia="Calibri" w:cstheme="minorHAnsi"/>
              </w:rPr>
            </w:pPr>
            <w:r>
              <w:rPr>
                <w:rFonts w:cstheme="minorHAnsi"/>
              </w:rPr>
              <w:t xml:space="preserve">Upozornění uživatele na události vyžadující jeho reakci notifikačními zprávami, včetně upozornění na vypršení lhůty na reakci – notifikace minimálně formou e-mailu dotyčnému uživateli, možnost notifikace externích služeb přes </w:t>
            </w:r>
            <w:proofErr w:type="spellStart"/>
            <w:r>
              <w:rPr>
                <w:rFonts w:cstheme="minorHAnsi"/>
              </w:rPr>
              <w:t>webhooky</w:t>
            </w:r>
            <w:proofErr w:type="spellEnd"/>
            <w:r>
              <w:rPr>
                <w:rFonts w:cstheme="minorHAnsi"/>
              </w:rPr>
              <w:t xml:space="preserve"> (např. MS Teams, …), která je konfigurovatelná administrátorem.</w:t>
            </w:r>
          </w:p>
        </w:tc>
        <w:tc>
          <w:tcPr>
            <w:tcW w:w="1655" w:type="dxa"/>
          </w:tcPr>
          <w:p w14:paraId="65CAF843" w14:textId="77777777" w:rsidR="00B41740" w:rsidRDefault="00B41740" w:rsidP="00975FDD">
            <w:pPr>
              <w:widowControl w:val="0"/>
              <w:spacing w:after="0"/>
              <w:jc w:val="center"/>
              <w:rPr>
                <w:rFonts w:eastAsia="Calibri" w:cstheme="minorHAnsi"/>
              </w:rPr>
            </w:pPr>
          </w:p>
        </w:tc>
      </w:tr>
      <w:tr w:rsidR="00B41740" w14:paraId="7C43E35A" w14:textId="77777777" w:rsidTr="00975FDD">
        <w:tc>
          <w:tcPr>
            <w:tcW w:w="1293" w:type="dxa"/>
          </w:tcPr>
          <w:p w14:paraId="26AB5722" w14:textId="77777777" w:rsidR="00B41740" w:rsidRDefault="00B41740" w:rsidP="00B41740">
            <w:pPr>
              <w:pStyle w:val="Odstavecseseznamem"/>
              <w:widowControl w:val="0"/>
              <w:numPr>
                <w:ilvl w:val="0"/>
                <w:numId w:val="6"/>
              </w:numPr>
              <w:spacing w:after="0" w:line="290" w:lineRule="auto"/>
              <w:jc w:val="center"/>
              <w:rPr>
                <w:rFonts w:eastAsia="Calibri" w:cstheme="minorHAnsi"/>
              </w:rPr>
            </w:pPr>
          </w:p>
        </w:tc>
        <w:tc>
          <w:tcPr>
            <w:tcW w:w="11051" w:type="dxa"/>
            <w:shd w:val="clear" w:color="auto" w:fill="auto"/>
          </w:tcPr>
          <w:p w14:paraId="163A7F7B" w14:textId="77777777" w:rsidR="00B41740" w:rsidRDefault="00B41740" w:rsidP="00975FDD">
            <w:pPr>
              <w:widowControl w:val="0"/>
              <w:spacing w:after="0"/>
              <w:rPr>
                <w:rFonts w:cstheme="minorHAnsi"/>
              </w:rPr>
            </w:pPr>
            <w:r>
              <w:rPr>
                <w:rFonts w:eastAsia="MS Gothic" w:cstheme="minorHAnsi"/>
              </w:rPr>
              <w:t>Systém umožňuje nastavovat nebo naplánovat zástupy v rámci organizace, bez ohledu na funkční nebo organizační zařazení. Zástup může zadat zastupovaný zaměstnanec nebo administrátor. Lze nastavit časové období zástupu. Toto nastavení je možné provést též přes API ze systému objednatele, taktéž je možné zástup stejným způsobem odvolat.</w:t>
            </w:r>
          </w:p>
        </w:tc>
        <w:tc>
          <w:tcPr>
            <w:tcW w:w="1655" w:type="dxa"/>
          </w:tcPr>
          <w:p w14:paraId="5D395A23" w14:textId="77777777" w:rsidR="00B41740" w:rsidRDefault="00B41740" w:rsidP="00975FDD">
            <w:pPr>
              <w:widowControl w:val="0"/>
              <w:spacing w:after="0"/>
              <w:jc w:val="center"/>
              <w:rPr>
                <w:rFonts w:eastAsia="Calibri" w:cstheme="minorHAnsi"/>
              </w:rPr>
            </w:pPr>
          </w:p>
        </w:tc>
      </w:tr>
      <w:tr w:rsidR="00B41740" w14:paraId="4328AFA8" w14:textId="77777777" w:rsidTr="00975FDD">
        <w:tc>
          <w:tcPr>
            <w:tcW w:w="1293" w:type="dxa"/>
          </w:tcPr>
          <w:p w14:paraId="5375F073" w14:textId="77777777" w:rsidR="00B41740" w:rsidRDefault="00B41740" w:rsidP="00B41740">
            <w:pPr>
              <w:pStyle w:val="Odstavecseseznamem"/>
              <w:widowControl w:val="0"/>
              <w:numPr>
                <w:ilvl w:val="0"/>
                <w:numId w:val="6"/>
              </w:numPr>
              <w:spacing w:after="0"/>
              <w:jc w:val="center"/>
              <w:rPr>
                <w:rFonts w:eastAsia="Calibri" w:cstheme="minorHAnsi"/>
              </w:rPr>
            </w:pPr>
          </w:p>
        </w:tc>
        <w:tc>
          <w:tcPr>
            <w:tcW w:w="11051" w:type="dxa"/>
            <w:shd w:val="clear" w:color="auto" w:fill="auto"/>
          </w:tcPr>
          <w:p w14:paraId="6E96563F" w14:textId="77777777" w:rsidR="00B41740" w:rsidRDefault="00B41740" w:rsidP="00975FDD">
            <w:pPr>
              <w:widowControl w:val="0"/>
              <w:spacing w:after="0"/>
              <w:rPr>
                <w:rFonts w:cstheme="minorHAnsi"/>
              </w:rPr>
            </w:pPr>
            <w:r>
              <w:rPr>
                <w:rFonts w:eastAsia="MS Gothic" w:cstheme="minorHAnsi"/>
              </w:rPr>
              <w:t xml:space="preserve">Uživatelsky přátelské a jednoduché GUI minimálně v českém přístupné z běžného webového prohlížeče z různých operačních systémů včetně mobilních platforem – důraz na responzivitu. </w:t>
            </w:r>
          </w:p>
        </w:tc>
        <w:tc>
          <w:tcPr>
            <w:tcW w:w="1655" w:type="dxa"/>
          </w:tcPr>
          <w:p w14:paraId="1877B35D" w14:textId="77777777" w:rsidR="00B41740" w:rsidRDefault="00B41740" w:rsidP="00975FDD">
            <w:pPr>
              <w:widowControl w:val="0"/>
              <w:spacing w:after="0"/>
              <w:rPr>
                <w:rFonts w:eastAsia="Times New Roman" w:cstheme="minorHAnsi"/>
              </w:rPr>
            </w:pPr>
          </w:p>
        </w:tc>
      </w:tr>
    </w:tbl>
    <w:p w14:paraId="0AE794B4" w14:textId="77777777" w:rsidR="00B41740" w:rsidRDefault="00B41740" w:rsidP="00B41740">
      <w:pPr>
        <w:spacing w:after="0" w:line="288" w:lineRule="auto"/>
        <w:rPr>
          <w:rFonts w:cstheme="minorHAnsi"/>
          <w:b/>
          <w:vanish/>
        </w:rPr>
      </w:pPr>
    </w:p>
    <w:p w14:paraId="71407A9B" w14:textId="77777777" w:rsidR="00B41740" w:rsidRDefault="00B41740" w:rsidP="00B41740">
      <w:pPr>
        <w:pStyle w:val="Nadpis2"/>
        <w:numPr>
          <w:ilvl w:val="1"/>
          <w:numId w:val="0"/>
        </w:numPr>
        <w:tabs>
          <w:tab w:val="num" w:pos="360"/>
        </w:tabs>
      </w:pPr>
      <w:r>
        <w:t>Podatelna</w:t>
      </w:r>
    </w:p>
    <w:tbl>
      <w:tblPr>
        <w:tblStyle w:val="Mkatabulky"/>
        <w:tblW w:w="13999" w:type="dxa"/>
        <w:tblInd w:w="-5" w:type="dxa"/>
        <w:tblLayout w:type="fixed"/>
        <w:tblLook w:val="04A0" w:firstRow="1" w:lastRow="0" w:firstColumn="1" w:lastColumn="0" w:noHBand="0" w:noVBand="1"/>
      </w:tblPr>
      <w:tblGrid>
        <w:gridCol w:w="1293"/>
        <w:gridCol w:w="11051"/>
        <w:gridCol w:w="1655"/>
      </w:tblGrid>
      <w:tr w:rsidR="00B41740" w14:paraId="3BC723E9" w14:textId="77777777" w:rsidTr="00975FDD">
        <w:tc>
          <w:tcPr>
            <w:tcW w:w="1293" w:type="dxa"/>
            <w:vAlign w:val="center"/>
          </w:tcPr>
          <w:p w14:paraId="51AC7582" w14:textId="77777777" w:rsidR="00B41740" w:rsidRDefault="00B41740" w:rsidP="00975FDD">
            <w:pPr>
              <w:widowControl w:val="0"/>
              <w:spacing w:after="0" w:line="259" w:lineRule="auto"/>
              <w:jc w:val="center"/>
              <w:rPr>
                <w:rFonts w:cstheme="minorHAnsi"/>
                <w:b/>
                <w:bCs/>
              </w:rPr>
            </w:pPr>
            <w:r>
              <w:rPr>
                <w:rFonts w:eastAsia="MS Gothic" w:cstheme="minorHAnsi"/>
                <w:b/>
                <w:bCs/>
              </w:rPr>
              <w:t>Číslo požadavku</w:t>
            </w:r>
          </w:p>
        </w:tc>
        <w:tc>
          <w:tcPr>
            <w:tcW w:w="11051" w:type="dxa"/>
            <w:vAlign w:val="center"/>
          </w:tcPr>
          <w:p w14:paraId="6024D6F7" w14:textId="77777777" w:rsidR="00B41740" w:rsidRDefault="00B41740" w:rsidP="00975FDD">
            <w:pPr>
              <w:widowControl w:val="0"/>
              <w:spacing w:after="0" w:line="259" w:lineRule="auto"/>
              <w:ind w:left="360"/>
              <w:jc w:val="center"/>
              <w:rPr>
                <w:rFonts w:cstheme="minorHAnsi"/>
                <w:b/>
                <w:bCs/>
              </w:rPr>
            </w:pPr>
            <w:r>
              <w:rPr>
                <w:rFonts w:eastAsia="MS Gothic" w:cstheme="minorHAnsi"/>
                <w:b/>
                <w:bCs/>
              </w:rPr>
              <w:t>Popis požadavku</w:t>
            </w:r>
          </w:p>
        </w:tc>
        <w:tc>
          <w:tcPr>
            <w:tcW w:w="1655" w:type="dxa"/>
            <w:vAlign w:val="center"/>
          </w:tcPr>
          <w:p w14:paraId="00579A4D" w14:textId="77777777" w:rsidR="00B41740" w:rsidRDefault="00B41740" w:rsidP="00975FDD">
            <w:pPr>
              <w:widowControl w:val="0"/>
              <w:spacing w:after="0" w:line="259" w:lineRule="auto"/>
              <w:ind w:left="360"/>
              <w:jc w:val="center"/>
              <w:rPr>
                <w:rFonts w:cstheme="minorHAnsi"/>
                <w:b/>
                <w:bCs/>
              </w:rPr>
            </w:pPr>
            <w:r>
              <w:rPr>
                <w:rFonts w:eastAsia="MS Gothic" w:cstheme="minorHAnsi"/>
                <w:b/>
                <w:bCs/>
              </w:rPr>
              <w:t>Splnění požadavku ANO/NE</w:t>
            </w:r>
          </w:p>
        </w:tc>
      </w:tr>
      <w:tr w:rsidR="00B41740" w14:paraId="39F72CC4" w14:textId="77777777" w:rsidTr="00975FDD">
        <w:tc>
          <w:tcPr>
            <w:tcW w:w="1293" w:type="dxa"/>
          </w:tcPr>
          <w:p w14:paraId="61B9745D" w14:textId="77777777" w:rsidR="00B41740" w:rsidRDefault="00B41740" w:rsidP="00B41740">
            <w:pPr>
              <w:widowControl w:val="0"/>
              <w:numPr>
                <w:ilvl w:val="0"/>
                <w:numId w:val="4"/>
              </w:numPr>
              <w:spacing w:after="0" w:line="259" w:lineRule="auto"/>
              <w:jc w:val="center"/>
              <w:rPr>
                <w:rFonts w:cstheme="minorHAnsi"/>
              </w:rPr>
            </w:pPr>
          </w:p>
        </w:tc>
        <w:tc>
          <w:tcPr>
            <w:tcW w:w="11051" w:type="dxa"/>
          </w:tcPr>
          <w:p w14:paraId="22B21065" w14:textId="77777777" w:rsidR="00B41740" w:rsidRDefault="00B41740" w:rsidP="00975FDD">
            <w:pPr>
              <w:widowControl w:val="0"/>
              <w:spacing w:after="0" w:line="259" w:lineRule="auto"/>
              <w:rPr>
                <w:rFonts w:cstheme="minorHAnsi"/>
              </w:rPr>
            </w:pPr>
            <w:r>
              <w:rPr>
                <w:rFonts w:eastAsia="MS Gothic" w:cstheme="minorHAnsi"/>
              </w:rPr>
              <w:t>Příjem, třídění, evidence, označování, rozdělování a oběh dokumentů.</w:t>
            </w:r>
          </w:p>
        </w:tc>
        <w:tc>
          <w:tcPr>
            <w:tcW w:w="1655" w:type="dxa"/>
          </w:tcPr>
          <w:p w14:paraId="242BA8CB" w14:textId="77777777" w:rsidR="00B41740" w:rsidRDefault="00B41740" w:rsidP="00975FDD">
            <w:pPr>
              <w:widowControl w:val="0"/>
              <w:spacing w:after="0" w:line="259" w:lineRule="auto"/>
              <w:ind w:left="360"/>
              <w:rPr>
                <w:rFonts w:cstheme="minorHAnsi"/>
              </w:rPr>
            </w:pPr>
          </w:p>
        </w:tc>
      </w:tr>
      <w:tr w:rsidR="00B41740" w14:paraId="2A01848A" w14:textId="77777777" w:rsidTr="00975FDD">
        <w:tc>
          <w:tcPr>
            <w:tcW w:w="1293" w:type="dxa"/>
          </w:tcPr>
          <w:p w14:paraId="5A7D3DCF"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11B9098A" w14:textId="77777777" w:rsidR="00B41740" w:rsidRDefault="00B41740" w:rsidP="00975FDD">
            <w:pPr>
              <w:widowControl w:val="0"/>
              <w:spacing w:after="0" w:line="259" w:lineRule="auto"/>
              <w:rPr>
                <w:rFonts w:cstheme="minorHAnsi"/>
              </w:rPr>
            </w:pPr>
            <w:r>
              <w:rPr>
                <w:rFonts w:eastAsia="MS Gothic" w:cstheme="minorHAnsi"/>
                <w:color w:val="000000"/>
              </w:rPr>
              <w:t xml:space="preserve">Kontrola doručeného dokumentu v souladu s </w:t>
            </w:r>
            <w:proofErr w:type="spellStart"/>
            <w:r>
              <w:rPr>
                <w:rFonts w:eastAsia="MS Gothic" w:cstheme="minorHAnsi"/>
                <w:color w:val="000000"/>
              </w:rPr>
              <w:t>vyhl</w:t>
            </w:r>
            <w:proofErr w:type="spellEnd"/>
            <w:r>
              <w:rPr>
                <w:rFonts w:eastAsia="MS Gothic" w:cstheme="minorHAnsi"/>
                <w:color w:val="000000"/>
              </w:rPr>
              <w:t xml:space="preserve">. 259/2012, ve znění </w:t>
            </w:r>
            <w:proofErr w:type="spellStart"/>
            <w:r>
              <w:rPr>
                <w:rFonts w:eastAsia="MS Gothic" w:cstheme="minorHAnsi"/>
                <w:color w:val="000000"/>
              </w:rPr>
              <w:t>vyhl</w:t>
            </w:r>
            <w:proofErr w:type="spellEnd"/>
            <w:r>
              <w:rPr>
                <w:rFonts w:eastAsia="MS Gothic" w:cstheme="minorHAnsi"/>
                <w:color w:val="000000"/>
              </w:rPr>
              <w:t>. 85/2019 Sb.  a zaznamenání zjištění a ověření k datům dokumentu.</w:t>
            </w:r>
          </w:p>
        </w:tc>
        <w:tc>
          <w:tcPr>
            <w:tcW w:w="1655" w:type="dxa"/>
          </w:tcPr>
          <w:p w14:paraId="02AFB6B9" w14:textId="77777777" w:rsidR="00B41740" w:rsidRDefault="00B41740" w:rsidP="00975FDD">
            <w:pPr>
              <w:widowControl w:val="0"/>
              <w:spacing w:after="0" w:line="259" w:lineRule="auto"/>
              <w:ind w:left="360"/>
              <w:rPr>
                <w:rFonts w:cstheme="minorHAnsi"/>
                <w:color w:val="000000"/>
              </w:rPr>
            </w:pPr>
          </w:p>
        </w:tc>
      </w:tr>
      <w:tr w:rsidR="00B41740" w14:paraId="3EAEF0BF" w14:textId="77777777" w:rsidTr="00975FDD">
        <w:tc>
          <w:tcPr>
            <w:tcW w:w="1293" w:type="dxa"/>
          </w:tcPr>
          <w:p w14:paraId="174677DB"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0570CF40" w14:textId="77777777" w:rsidR="00B41740" w:rsidRDefault="00B41740" w:rsidP="00975FDD">
            <w:pPr>
              <w:widowControl w:val="0"/>
              <w:spacing w:after="0" w:line="259" w:lineRule="auto"/>
              <w:rPr>
                <w:rFonts w:cstheme="minorHAnsi"/>
              </w:rPr>
            </w:pPr>
            <w:r>
              <w:rPr>
                <w:rFonts w:eastAsia="MS Gothic" w:cstheme="minorHAnsi"/>
                <w:color w:val="000000"/>
              </w:rPr>
              <w:t>Kontrola vkládaných dokumentů proti škodlivému kódu.</w:t>
            </w:r>
          </w:p>
        </w:tc>
        <w:tc>
          <w:tcPr>
            <w:tcW w:w="1655" w:type="dxa"/>
          </w:tcPr>
          <w:p w14:paraId="53CB70B0" w14:textId="77777777" w:rsidR="00B41740" w:rsidRDefault="00B41740" w:rsidP="00975FDD">
            <w:pPr>
              <w:widowControl w:val="0"/>
              <w:spacing w:after="0" w:line="259" w:lineRule="auto"/>
              <w:ind w:left="360"/>
              <w:rPr>
                <w:rFonts w:cstheme="minorHAnsi"/>
                <w:color w:val="000000"/>
              </w:rPr>
            </w:pPr>
          </w:p>
        </w:tc>
      </w:tr>
      <w:tr w:rsidR="00B41740" w14:paraId="59FE787A" w14:textId="77777777" w:rsidTr="00975FDD">
        <w:tc>
          <w:tcPr>
            <w:tcW w:w="1293" w:type="dxa"/>
          </w:tcPr>
          <w:p w14:paraId="58569CF0"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0DCF7CF4" w14:textId="77777777" w:rsidR="00B41740" w:rsidRDefault="00B41740" w:rsidP="00975FDD">
            <w:pPr>
              <w:widowControl w:val="0"/>
              <w:spacing w:after="0" w:line="259" w:lineRule="auto"/>
              <w:rPr>
                <w:rFonts w:cstheme="minorHAnsi"/>
              </w:rPr>
            </w:pPr>
            <w:r>
              <w:rPr>
                <w:rFonts w:eastAsia="MS Gothic" w:cstheme="minorHAnsi"/>
                <w:color w:val="000000"/>
              </w:rPr>
              <w:t>Centrální kniha došlé pošty (CKDP)</w:t>
            </w:r>
          </w:p>
        </w:tc>
        <w:tc>
          <w:tcPr>
            <w:tcW w:w="1655" w:type="dxa"/>
          </w:tcPr>
          <w:p w14:paraId="6BF96757" w14:textId="77777777" w:rsidR="00B41740" w:rsidRDefault="00B41740" w:rsidP="00975FDD">
            <w:pPr>
              <w:widowControl w:val="0"/>
              <w:spacing w:after="0" w:line="259" w:lineRule="auto"/>
              <w:ind w:left="360"/>
              <w:rPr>
                <w:rFonts w:cstheme="minorHAnsi"/>
                <w:color w:val="000000"/>
              </w:rPr>
            </w:pPr>
          </w:p>
        </w:tc>
      </w:tr>
      <w:tr w:rsidR="00B41740" w14:paraId="283A2DC7" w14:textId="77777777" w:rsidTr="00975FDD">
        <w:tc>
          <w:tcPr>
            <w:tcW w:w="1293" w:type="dxa"/>
          </w:tcPr>
          <w:p w14:paraId="1260D48A"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27C65B0C" w14:textId="77777777" w:rsidR="00B41740" w:rsidRDefault="00B41740" w:rsidP="00975FDD">
            <w:pPr>
              <w:widowControl w:val="0"/>
              <w:spacing w:after="0" w:line="259" w:lineRule="auto"/>
              <w:rPr>
                <w:rFonts w:cstheme="minorHAnsi"/>
              </w:rPr>
            </w:pPr>
            <w:r>
              <w:rPr>
                <w:rFonts w:eastAsia="MS Gothic" w:cstheme="minorHAnsi"/>
                <w:color w:val="000000"/>
              </w:rPr>
              <w:t xml:space="preserve">Pro datové zprávy – automatické napojení na datovou schránku a načtení všech metadat zprávy a všech příloh a </w:t>
            </w:r>
            <w:r>
              <w:rPr>
                <w:rFonts w:eastAsia="MS Gothic" w:cstheme="minorHAnsi"/>
                <w:color w:val="000000"/>
              </w:rPr>
              <w:lastRenderedPageBreak/>
              <w:t>přiřazení čísla CKDP, automatické ověření platnosti e-podpisu a pečeti a přidání informace o validaci, automatické ověření, že datová zpráva neobsahuje škodlivý kód a přidání informace o validaci.</w:t>
            </w:r>
          </w:p>
        </w:tc>
        <w:tc>
          <w:tcPr>
            <w:tcW w:w="1655" w:type="dxa"/>
          </w:tcPr>
          <w:p w14:paraId="7F9F9593" w14:textId="77777777" w:rsidR="00B41740" w:rsidRDefault="00B41740" w:rsidP="00975FDD">
            <w:pPr>
              <w:widowControl w:val="0"/>
              <w:spacing w:after="0" w:line="259" w:lineRule="auto"/>
              <w:ind w:left="360"/>
              <w:rPr>
                <w:rFonts w:cstheme="minorHAnsi"/>
                <w:color w:val="000000"/>
              </w:rPr>
            </w:pPr>
          </w:p>
        </w:tc>
      </w:tr>
      <w:tr w:rsidR="00B41740" w14:paraId="105FDEB4" w14:textId="77777777" w:rsidTr="00975FDD">
        <w:tc>
          <w:tcPr>
            <w:tcW w:w="1293" w:type="dxa"/>
          </w:tcPr>
          <w:p w14:paraId="5AFAEB0E"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67186807" w14:textId="77777777" w:rsidR="00B41740" w:rsidRDefault="00B41740" w:rsidP="00975FDD">
            <w:pPr>
              <w:widowControl w:val="0"/>
              <w:spacing w:after="0" w:line="259" w:lineRule="auto"/>
              <w:rPr>
                <w:rFonts w:cstheme="minorHAnsi"/>
              </w:rPr>
            </w:pPr>
            <w:r>
              <w:rPr>
                <w:rFonts w:eastAsia="MS Gothic" w:cstheme="minorHAnsi"/>
                <w:color w:val="000000"/>
              </w:rPr>
              <w:t>Příchozí doručenka k datové zprávě – automatické přiřazení k příslušnému spisu na útvaru.</w:t>
            </w:r>
          </w:p>
        </w:tc>
        <w:tc>
          <w:tcPr>
            <w:tcW w:w="1655" w:type="dxa"/>
          </w:tcPr>
          <w:p w14:paraId="2E5BBC9F" w14:textId="77777777" w:rsidR="00B41740" w:rsidRDefault="00B41740" w:rsidP="00975FDD">
            <w:pPr>
              <w:widowControl w:val="0"/>
              <w:spacing w:after="0" w:line="259" w:lineRule="auto"/>
              <w:ind w:left="360"/>
              <w:rPr>
                <w:rFonts w:cstheme="minorHAnsi"/>
                <w:color w:val="000000"/>
              </w:rPr>
            </w:pPr>
          </w:p>
        </w:tc>
      </w:tr>
      <w:tr w:rsidR="00B41740" w14:paraId="40CE05F5" w14:textId="77777777" w:rsidTr="00975FDD">
        <w:tc>
          <w:tcPr>
            <w:tcW w:w="1293" w:type="dxa"/>
          </w:tcPr>
          <w:p w14:paraId="48EF690B"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239DBA0B" w14:textId="77777777" w:rsidR="00B41740" w:rsidRDefault="00B41740" w:rsidP="00975FDD">
            <w:pPr>
              <w:widowControl w:val="0"/>
              <w:spacing w:after="0" w:line="259" w:lineRule="auto"/>
              <w:rPr>
                <w:rFonts w:cstheme="minorHAnsi"/>
              </w:rPr>
            </w:pPr>
            <w:r>
              <w:rPr>
                <w:rFonts w:eastAsia="MS Gothic" w:cstheme="minorHAnsi"/>
                <w:color w:val="000000"/>
              </w:rPr>
              <w:t>Příchozí datová zpráva – odpověď z Registru smluv – Automatické načtení metadat a příloh do příslušného spisu/dokumentu.</w:t>
            </w:r>
          </w:p>
        </w:tc>
        <w:tc>
          <w:tcPr>
            <w:tcW w:w="1655" w:type="dxa"/>
          </w:tcPr>
          <w:p w14:paraId="74F6F2D0" w14:textId="77777777" w:rsidR="00B41740" w:rsidRDefault="00B41740" w:rsidP="00975FDD">
            <w:pPr>
              <w:widowControl w:val="0"/>
              <w:spacing w:after="0" w:line="259" w:lineRule="auto"/>
              <w:ind w:left="360"/>
              <w:rPr>
                <w:rFonts w:cstheme="minorHAnsi"/>
                <w:color w:val="000000"/>
              </w:rPr>
            </w:pPr>
          </w:p>
        </w:tc>
      </w:tr>
      <w:tr w:rsidR="00B41740" w14:paraId="77446CDA" w14:textId="77777777" w:rsidTr="00975FDD">
        <w:tc>
          <w:tcPr>
            <w:tcW w:w="1293" w:type="dxa"/>
          </w:tcPr>
          <w:p w14:paraId="3AC74D2A"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0AE810D7" w14:textId="77777777" w:rsidR="00B41740" w:rsidRDefault="00B41740" w:rsidP="00975FDD">
            <w:pPr>
              <w:widowControl w:val="0"/>
              <w:spacing w:after="0" w:line="259" w:lineRule="auto"/>
              <w:rPr>
                <w:rFonts w:cstheme="minorHAnsi"/>
              </w:rPr>
            </w:pPr>
            <w:r>
              <w:rPr>
                <w:rFonts w:eastAsia="MS Gothic" w:cstheme="minorHAnsi"/>
                <w:color w:val="000000"/>
              </w:rPr>
              <w:t>Pro e-mailové zprávy – automatické napojení na emailovou schránku a načtení možných metadat zprávy a všech příloh, převedení textu zprávy do přílohy (PDF), převedení hlavičky e-mailu do přílohy (PDF), kontrola formátu, automatické ověření, že emailová zpráva neobsahuje škodlivý kód a přidání informace o validaci, zaznamenání údajů o výsledku zjištění a ověření.</w:t>
            </w:r>
          </w:p>
        </w:tc>
        <w:tc>
          <w:tcPr>
            <w:tcW w:w="1655" w:type="dxa"/>
          </w:tcPr>
          <w:p w14:paraId="03DAADA6" w14:textId="77777777" w:rsidR="00B41740" w:rsidRDefault="00B41740" w:rsidP="00975FDD">
            <w:pPr>
              <w:widowControl w:val="0"/>
              <w:spacing w:after="0" w:line="259" w:lineRule="auto"/>
              <w:ind w:left="360"/>
              <w:rPr>
                <w:rFonts w:cstheme="minorHAnsi"/>
                <w:color w:val="000000"/>
              </w:rPr>
            </w:pPr>
          </w:p>
        </w:tc>
      </w:tr>
      <w:tr w:rsidR="00B41740" w14:paraId="38DCD764" w14:textId="77777777" w:rsidTr="00975FDD">
        <w:tc>
          <w:tcPr>
            <w:tcW w:w="1293" w:type="dxa"/>
          </w:tcPr>
          <w:p w14:paraId="1710E634"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7E5C07DE" w14:textId="77777777" w:rsidR="00B41740" w:rsidRDefault="00B41740" w:rsidP="00975FDD">
            <w:pPr>
              <w:widowControl w:val="0"/>
              <w:spacing w:after="0" w:line="259" w:lineRule="auto"/>
              <w:rPr>
                <w:rFonts w:cstheme="minorHAnsi"/>
              </w:rPr>
            </w:pPr>
            <w:r>
              <w:rPr>
                <w:rFonts w:eastAsia="MS Gothic" w:cstheme="minorHAnsi"/>
                <w:color w:val="000000"/>
              </w:rPr>
              <w:t>E-</w:t>
            </w:r>
            <w:proofErr w:type="gramStart"/>
            <w:r>
              <w:rPr>
                <w:rFonts w:eastAsia="MS Gothic" w:cstheme="minorHAnsi"/>
                <w:color w:val="000000"/>
              </w:rPr>
              <w:t>faktura - automatické</w:t>
            </w:r>
            <w:proofErr w:type="gramEnd"/>
            <w:r>
              <w:rPr>
                <w:rFonts w:eastAsia="MS Gothic" w:cstheme="minorHAnsi"/>
                <w:color w:val="000000"/>
              </w:rPr>
              <w:t xml:space="preserve"> přiřazení na útvar "přijaté faktury".</w:t>
            </w:r>
          </w:p>
        </w:tc>
        <w:tc>
          <w:tcPr>
            <w:tcW w:w="1655" w:type="dxa"/>
          </w:tcPr>
          <w:p w14:paraId="2BA6CB95" w14:textId="77777777" w:rsidR="00B41740" w:rsidRDefault="00B41740" w:rsidP="00975FDD">
            <w:pPr>
              <w:widowControl w:val="0"/>
              <w:spacing w:after="0" w:line="259" w:lineRule="auto"/>
              <w:ind w:left="360"/>
              <w:rPr>
                <w:rFonts w:cstheme="minorHAnsi"/>
                <w:color w:val="000000"/>
              </w:rPr>
            </w:pPr>
          </w:p>
        </w:tc>
      </w:tr>
      <w:tr w:rsidR="00B41740" w14:paraId="561742E5" w14:textId="77777777" w:rsidTr="00975FDD">
        <w:tc>
          <w:tcPr>
            <w:tcW w:w="1293" w:type="dxa"/>
          </w:tcPr>
          <w:p w14:paraId="0B3FDD04"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2C0E9315" w14:textId="77777777" w:rsidR="00B41740" w:rsidRDefault="00B41740" w:rsidP="00975FDD">
            <w:pPr>
              <w:widowControl w:val="0"/>
              <w:spacing w:after="0" w:line="259" w:lineRule="auto"/>
              <w:rPr>
                <w:rFonts w:cstheme="minorHAnsi"/>
              </w:rPr>
            </w:pPr>
            <w:r>
              <w:rPr>
                <w:rFonts w:eastAsia="MS Gothic" w:cstheme="minorHAnsi"/>
                <w:color w:val="000000"/>
              </w:rPr>
              <w:t>Generování čárových kódu (QR kódů) a tisk štítků pro došlé listinné dokumenty (postupná řada unikátních kódu, jejich přiřazení k číslu CKDP).</w:t>
            </w:r>
          </w:p>
        </w:tc>
        <w:tc>
          <w:tcPr>
            <w:tcW w:w="1655" w:type="dxa"/>
          </w:tcPr>
          <w:p w14:paraId="462D620C" w14:textId="77777777" w:rsidR="00B41740" w:rsidRDefault="00B41740" w:rsidP="00975FDD">
            <w:pPr>
              <w:widowControl w:val="0"/>
              <w:spacing w:after="0" w:line="259" w:lineRule="auto"/>
              <w:ind w:left="360"/>
              <w:rPr>
                <w:rFonts w:cstheme="minorHAnsi"/>
                <w:color w:val="000000"/>
              </w:rPr>
            </w:pPr>
          </w:p>
        </w:tc>
      </w:tr>
      <w:tr w:rsidR="00B41740" w14:paraId="1AA2869F" w14:textId="77777777" w:rsidTr="00975FDD">
        <w:tc>
          <w:tcPr>
            <w:tcW w:w="1293" w:type="dxa"/>
          </w:tcPr>
          <w:p w14:paraId="556E318B"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7F6F7FFA" w14:textId="77777777" w:rsidR="00B41740" w:rsidRDefault="00B41740" w:rsidP="00975FDD">
            <w:pPr>
              <w:widowControl w:val="0"/>
              <w:spacing w:after="0" w:line="259" w:lineRule="auto"/>
              <w:rPr>
                <w:rFonts w:cstheme="minorHAnsi"/>
              </w:rPr>
            </w:pPr>
            <w:r>
              <w:rPr>
                <w:rFonts w:eastAsia="MS Gothic" w:cstheme="minorHAnsi"/>
                <w:color w:val="000000"/>
              </w:rPr>
              <w:t xml:space="preserve">Listinné dokumenty – přiřazení unikátního kódu štítku k číslu CKDP, tabulka pro ruční vyplnění metadat příchozí pošty, naskenování listinné podoby podle §69a) zákona 499/2004 Sb. a automatické přidání </w:t>
            </w:r>
            <w:proofErr w:type="spellStart"/>
            <w:r>
              <w:rPr>
                <w:rFonts w:eastAsia="MS Gothic" w:cstheme="minorHAnsi"/>
                <w:color w:val="000000"/>
              </w:rPr>
              <w:t>scanu</w:t>
            </w:r>
            <w:proofErr w:type="spellEnd"/>
            <w:r>
              <w:rPr>
                <w:rFonts w:eastAsia="MS Gothic" w:cstheme="minorHAnsi"/>
                <w:color w:val="000000"/>
              </w:rPr>
              <w:t xml:space="preserve"> včetně doložky do příloh dokumentu.</w:t>
            </w:r>
          </w:p>
        </w:tc>
        <w:tc>
          <w:tcPr>
            <w:tcW w:w="1655" w:type="dxa"/>
          </w:tcPr>
          <w:p w14:paraId="738D9BE5" w14:textId="77777777" w:rsidR="00B41740" w:rsidRDefault="00B41740" w:rsidP="00975FDD">
            <w:pPr>
              <w:widowControl w:val="0"/>
              <w:spacing w:after="0" w:line="259" w:lineRule="auto"/>
              <w:ind w:left="360"/>
              <w:rPr>
                <w:rFonts w:cstheme="minorHAnsi"/>
                <w:color w:val="000000"/>
              </w:rPr>
            </w:pPr>
          </w:p>
        </w:tc>
      </w:tr>
      <w:tr w:rsidR="00B41740" w14:paraId="1FECCD6D" w14:textId="77777777" w:rsidTr="00975FDD">
        <w:tc>
          <w:tcPr>
            <w:tcW w:w="1293" w:type="dxa"/>
          </w:tcPr>
          <w:p w14:paraId="681340ED"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45AEA2A8" w14:textId="77777777" w:rsidR="00B41740" w:rsidRDefault="00B41740" w:rsidP="00975FDD">
            <w:pPr>
              <w:widowControl w:val="0"/>
              <w:spacing w:after="0" w:line="259" w:lineRule="auto"/>
              <w:rPr>
                <w:rFonts w:cstheme="minorHAnsi"/>
              </w:rPr>
            </w:pPr>
            <w:r>
              <w:rPr>
                <w:rFonts w:eastAsia="MS Gothic" w:cstheme="minorHAnsi"/>
                <w:color w:val="000000"/>
              </w:rPr>
              <w:t>Možnost vyhledávání/filtrování/třídění v CKDP podle metadat (např. podle kódu datové schránky) a podle způsobu doručení.</w:t>
            </w:r>
          </w:p>
        </w:tc>
        <w:tc>
          <w:tcPr>
            <w:tcW w:w="1655" w:type="dxa"/>
          </w:tcPr>
          <w:p w14:paraId="57A2E9B6" w14:textId="77777777" w:rsidR="00B41740" w:rsidRDefault="00B41740" w:rsidP="00975FDD">
            <w:pPr>
              <w:widowControl w:val="0"/>
              <w:spacing w:after="0" w:line="259" w:lineRule="auto"/>
              <w:ind w:left="360"/>
              <w:rPr>
                <w:rFonts w:cstheme="minorHAnsi"/>
                <w:color w:val="000000"/>
              </w:rPr>
            </w:pPr>
          </w:p>
        </w:tc>
      </w:tr>
      <w:tr w:rsidR="00B41740" w14:paraId="71FEBE69" w14:textId="77777777" w:rsidTr="00975FDD">
        <w:tc>
          <w:tcPr>
            <w:tcW w:w="1293" w:type="dxa"/>
          </w:tcPr>
          <w:p w14:paraId="5A918E10"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1D03CFE2" w14:textId="77777777" w:rsidR="00B41740" w:rsidRDefault="00B41740" w:rsidP="00975FDD">
            <w:pPr>
              <w:widowControl w:val="0"/>
              <w:spacing w:after="0" w:line="259" w:lineRule="auto"/>
              <w:rPr>
                <w:rFonts w:cstheme="minorHAnsi"/>
              </w:rPr>
            </w:pPr>
            <w:r>
              <w:rPr>
                <w:rFonts w:eastAsia="MS Gothic" w:cstheme="minorHAnsi"/>
                <w:color w:val="000000"/>
              </w:rPr>
              <w:t xml:space="preserve">Zaměstnanec podatelny dle textu rozhodne, kterému útvaru zpráva patří, vybere daný útvar ze </w:t>
            </w:r>
            <w:proofErr w:type="gramStart"/>
            <w:r>
              <w:rPr>
                <w:rFonts w:eastAsia="MS Gothic" w:cstheme="minorHAnsi"/>
                <w:color w:val="000000"/>
              </w:rPr>
              <w:t>seznamu - rozdělování</w:t>
            </w:r>
            <w:proofErr w:type="gramEnd"/>
            <w:r>
              <w:rPr>
                <w:rFonts w:eastAsia="MS Gothic" w:cstheme="minorHAnsi"/>
                <w:color w:val="000000"/>
              </w:rPr>
              <w:t xml:space="preserve"> a odešle na něj – oběh</w:t>
            </w:r>
          </w:p>
        </w:tc>
        <w:tc>
          <w:tcPr>
            <w:tcW w:w="1655" w:type="dxa"/>
          </w:tcPr>
          <w:p w14:paraId="364AE34C" w14:textId="77777777" w:rsidR="00B41740" w:rsidRDefault="00B41740" w:rsidP="00975FDD">
            <w:pPr>
              <w:widowControl w:val="0"/>
              <w:spacing w:after="0" w:line="259" w:lineRule="auto"/>
              <w:ind w:left="360"/>
              <w:rPr>
                <w:rFonts w:cstheme="minorHAnsi"/>
                <w:color w:val="000000"/>
              </w:rPr>
            </w:pPr>
          </w:p>
        </w:tc>
      </w:tr>
      <w:tr w:rsidR="00B41740" w14:paraId="1B96338E" w14:textId="77777777" w:rsidTr="00975FDD">
        <w:tc>
          <w:tcPr>
            <w:tcW w:w="1293" w:type="dxa"/>
          </w:tcPr>
          <w:p w14:paraId="54DBC03F" w14:textId="77777777" w:rsidR="00B41740" w:rsidRDefault="00B41740" w:rsidP="00B41740">
            <w:pPr>
              <w:widowControl w:val="0"/>
              <w:numPr>
                <w:ilvl w:val="0"/>
                <w:numId w:val="4"/>
              </w:numPr>
              <w:spacing w:after="0" w:line="259" w:lineRule="auto"/>
              <w:jc w:val="center"/>
              <w:rPr>
                <w:rFonts w:cstheme="minorHAnsi"/>
                <w:color w:val="000000"/>
              </w:rPr>
            </w:pPr>
          </w:p>
        </w:tc>
        <w:tc>
          <w:tcPr>
            <w:tcW w:w="11051" w:type="dxa"/>
          </w:tcPr>
          <w:p w14:paraId="0D6B25B4" w14:textId="77777777" w:rsidR="00B41740" w:rsidRDefault="00B41740" w:rsidP="00975FDD">
            <w:pPr>
              <w:widowControl w:val="0"/>
              <w:spacing w:after="0" w:line="259" w:lineRule="auto"/>
              <w:rPr>
                <w:rFonts w:cstheme="minorHAnsi"/>
                <w:color w:val="000000"/>
              </w:rPr>
            </w:pPr>
            <w:r>
              <w:rPr>
                <w:rFonts w:eastAsia="MS Gothic" w:cstheme="minorHAnsi"/>
                <w:color w:val="000000"/>
              </w:rPr>
              <w:t>Systém musí umožňovat správcovské roli upravovat tiskové sestavy včetně tiskových sestav obálek.</w:t>
            </w:r>
          </w:p>
        </w:tc>
        <w:tc>
          <w:tcPr>
            <w:tcW w:w="1655" w:type="dxa"/>
          </w:tcPr>
          <w:p w14:paraId="629224AF" w14:textId="77777777" w:rsidR="00B41740" w:rsidRDefault="00B41740" w:rsidP="00975FDD">
            <w:pPr>
              <w:widowControl w:val="0"/>
              <w:spacing w:after="0" w:line="259" w:lineRule="auto"/>
              <w:ind w:left="360"/>
              <w:rPr>
                <w:rFonts w:cstheme="minorHAnsi"/>
                <w:color w:val="000000"/>
              </w:rPr>
            </w:pPr>
          </w:p>
        </w:tc>
      </w:tr>
    </w:tbl>
    <w:p w14:paraId="6C448A3A" w14:textId="77777777" w:rsidR="00B41740" w:rsidRDefault="00B41740" w:rsidP="00B41740">
      <w:pPr>
        <w:spacing w:after="0" w:line="259" w:lineRule="auto"/>
      </w:pPr>
    </w:p>
    <w:p w14:paraId="1C77C364" w14:textId="77777777" w:rsidR="00B41740" w:rsidRDefault="00B41740" w:rsidP="00B41740">
      <w:pPr>
        <w:pStyle w:val="Nadpis2"/>
        <w:numPr>
          <w:ilvl w:val="1"/>
          <w:numId w:val="0"/>
        </w:numPr>
        <w:tabs>
          <w:tab w:val="num" w:pos="360"/>
        </w:tabs>
      </w:pPr>
      <w:r>
        <w:t>Spisovna</w:t>
      </w:r>
    </w:p>
    <w:tbl>
      <w:tblPr>
        <w:tblStyle w:val="Mkatabulky"/>
        <w:tblW w:w="13999" w:type="dxa"/>
        <w:tblInd w:w="-5" w:type="dxa"/>
        <w:tblLayout w:type="fixed"/>
        <w:tblLook w:val="04A0" w:firstRow="1" w:lastRow="0" w:firstColumn="1" w:lastColumn="0" w:noHBand="0" w:noVBand="1"/>
      </w:tblPr>
      <w:tblGrid>
        <w:gridCol w:w="1293"/>
        <w:gridCol w:w="11051"/>
        <w:gridCol w:w="1655"/>
      </w:tblGrid>
      <w:tr w:rsidR="00B41740" w14:paraId="3602EAD3" w14:textId="77777777" w:rsidTr="00975FDD">
        <w:tc>
          <w:tcPr>
            <w:tcW w:w="1293" w:type="dxa"/>
            <w:vAlign w:val="center"/>
          </w:tcPr>
          <w:p w14:paraId="398F9198" w14:textId="77777777" w:rsidR="00B41740" w:rsidRDefault="00B41740" w:rsidP="00975FDD">
            <w:pPr>
              <w:widowControl w:val="0"/>
              <w:spacing w:after="0" w:line="259" w:lineRule="auto"/>
              <w:jc w:val="center"/>
              <w:rPr>
                <w:rFonts w:cstheme="minorHAnsi"/>
                <w:b/>
                <w:bCs/>
                <w:color w:val="000000"/>
              </w:rPr>
            </w:pPr>
            <w:r>
              <w:rPr>
                <w:rFonts w:eastAsia="MS Gothic" w:cstheme="minorHAnsi"/>
                <w:b/>
                <w:bCs/>
              </w:rPr>
              <w:t>Číslo požadavku</w:t>
            </w:r>
          </w:p>
        </w:tc>
        <w:tc>
          <w:tcPr>
            <w:tcW w:w="11051" w:type="dxa"/>
            <w:vAlign w:val="center"/>
          </w:tcPr>
          <w:p w14:paraId="53D14BE2" w14:textId="77777777" w:rsidR="00B41740" w:rsidRDefault="00B41740" w:rsidP="00975FDD">
            <w:pPr>
              <w:widowControl w:val="0"/>
              <w:spacing w:after="0" w:line="259" w:lineRule="auto"/>
              <w:jc w:val="center"/>
              <w:rPr>
                <w:rFonts w:cstheme="minorHAnsi"/>
                <w:b/>
                <w:bCs/>
                <w:color w:val="000000"/>
              </w:rPr>
            </w:pPr>
            <w:r>
              <w:rPr>
                <w:rFonts w:eastAsia="MS Gothic" w:cstheme="minorHAnsi"/>
                <w:b/>
                <w:bCs/>
              </w:rPr>
              <w:t>Popis požadavku</w:t>
            </w:r>
          </w:p>
        </w:tc>
        <w:tc>
          <w:tcPr>
            <w:tcW w:w="1655" w:type="dxa"/>
            <w:vAlign w:val="center"/>
          </w:tcPr>
          <w:p w14:paraId="1F590AE0" w14:textId="77777777" w:rsidR="00B41740" w:rsidRDefault="00B41740" w:rsidP="00975FDD">
            <w:pPr>
              <w:widowControl w:val="0"/>
              <w:spacing w:after="0" w:line="259" w:lineRule="auto"/>
              <w:ind w:left="360"/>
              <w:jc w:val="center"/>
              <w:rPr>
                <w:rFonts w:cstheme="minorHAnsi"/>
                <w:b/>
                <w:bCs/>
                <w:color w:val="000000"/>
              </w:rPr>
            </w:pPr>
            <w:r>
              <w:rPr>
                <w:rFonts w:eastAsia="MS Gothic" w:cstheme="minorHAnsi"/>
                <w:b/>
                <w:bCs/>
              </w:rPr>
              <w:t>Splnění požadavku ANO/NE</w:t>
            </w:r>
          </w:p>
        </w:tc>
      </w:tr>
      <w:tr w:rsidR="00B41740" w14:paraId="7B21133A" w14:textId="77777777" w:rsidTr="00975FDD">
        <w:tc>
          <w:tcPr>
            <w:tcW w:w="1293" w:type="dxa"/>
          </w:tcPr>
          <w:p w14:paraId="28F76404"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35C4AC3E" w14:textId="77777777" w:rsidR="00B41740" w:rsidRDefault="00B41740" w:rsidP="00975FDD">
            <w:pPr>
              <w:widowControl w:val="0"/>
              <w:spacing w:after="0" w:line="259" w:lineRule="auto"/>
              <w:rPr>
                <w:rFonts w:cstheme="minorHAnsi"/>
              </w:rPr>
            </w:pPr>
            <w:r>
              <w:rPr>
                <w:rFonts w:eastAsia="MS Gothic" w:cstheme="minorHAnsi"/>
                <w:color w:val="000000"/>
              </w:rPr>
              <w:t xml:space="preserve">Správa </w:t>
            </w:r>
            <w:proofErr w:type="gramStart"/>
            <w:r>
              <w:rPr>
                <w:rFonts w:eastAsia="MS Gothic" w:cstheme="minorHAnsi"/>
                <w:color w:val="000000"/>
              </w:rPr>
              <w:t>spisů - příjem</w:t>
            </w:r>
            <w:proofErr w:type="gramEnd"/>
            <w:r>
              <w:rPr>
                <w:rFonts w:eastAsia="MS Gothic" w:cstheme="minorHAnsi"/>
                <w:color w:val="000000"/>
              </w:rPr>
              <w:t xml:space="preserve"> z podatelny nebo jiného útvaru, vytvoření nového spisu, popř. typového spisu z iniciačního </w:t>
            </w:r>
            <w:r>
              <w:rPr>
                <w:rFonts w:eastAsia="MS Gothic" w:cstheme="minorHAnsi"/>
                <w:color w:val="000000"/>
              </w:rPr>
              <w:lastRenderedPageBreak/>
              <w:t>dokumentu nebo z vlastního podnětu, zařazení dokumentu do existujícího spisu, postoupení na jiný útvar, vrácení, přidání věcné skupiny, přehledy, editace metadat.</w:t>
            </w:r>
          </w:p>
        </w:tc>
        <w:tc>
          <w:tcPr>
            <w:tcW w:w="1655" w:type="dxa"/>
          </w:tcPr>
          <w:p w14:paraId="5510A89B" w14:textId="77777777" w:rsidR="00B41740" w:rsidRDefault="00B41740" w:rsidP="00975FDD">
            <w:pPr>
              <w:widowControl w:val="0"/>
              <w:spacing w:after="0" w:line="259" w:lineRule="auto"/>
              <w:ind w:left="360"/>
              <w:rPr>
                <w:rFonts w:cstheme="minorHAnsi"/>
                <w:color w:val="000000"/>
              </w:rPr>
            </w:pPr>
          </w:p>
        </w:tc>
      </w:tr>
      <w:tr w:rsidR="00B41740" w14:paraId="79F1E0D9" w14:textId="77777777" w:rsidTr="00975FDD">
        <w:tc>
          <w:tcPr>
            <w:tcW w:w="1293" w:type="dxa"/>
          </w:tcPr>
          <w:p w14:paraId="3EEB9EDE"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703A7BCB" w14:textId="77777777" w:rsidR="00B41740" w:rsidRDefault="00B41740" w:rsidP="00975FDD">
            <w:pPr>
              <w:widowControl w:val="0"/>
              <w:spacing w:after="0" w:line="259" w:lineRule="auto"/>
              <w:rPr>
                <w:rFonts w:cstheme="minorHAnsi"/>
              </w:rPr>
            </w:pPr>
            <w:r>
              <w:rPr>
                <w:rFonts w:eastAsia="MS Gothic" w:cstheme="minorHAnsi"/>
                <w:color w:val="000000"/>
              </w:rPr>
              <w:t>Informace z referátníků, které jsou dnes v listinné podobě v dokumentu, budou v metadatech (rozšíření sady metadat oproti dnešní spisové službě).</w:t>
            </w:r>
          </w:p>
        </w:tc>
        <w:tc>
          <w:tcPr>
            <w:tcW w:w="1655" w:type="dxa"/>
          </w:tcPr>
          <w:p w14:paraId="0EAC1016" w14:textId="77777777" w:rsidR="00B41740" w:rsidRDefault="00B41740" w:rsidP="00975FDD">
            <w:pPr>
              <w:widowControl w:val="0"/>
              <w:spacing w:after="0" w:line="259" w:lineRule="auto"/>
              <w:ind w:left="360"/>
              <w:rPr>
                <w:rFonts w:cstheme="minorHAnsi"/>
                <w:color w:val="000000"/>
              </w:rPr>
            </w:pPr>
          </w:p>
        </w:tc>
      </w:tr>
      <w:tr w:rsidR="00B41740" w14:paraId="4287F90E" w14:textId="77777777" w:rsidTr="00975FDD">
        <w:tc>
          <w:tcPr>
            <w:tcW w:w="1293" w:type="dxa"/>
          </w:tcPr>
          <w:p w14:paraId="4F4BE243"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2D3400E1" w14:textId="77777777" w:rsidR="00B41740" w:rsidRDefault="00B41740" w:rsidP="00975FDD">
            <w:pPr>
              <w:widowControl w:val="0"/>
              <w:spacing w:after="0" w:line="259" w:lineRule="auto"/>
              <w:rPr>
                <w:rFonts w:cstheme="minorHAnsi"/>
              </w:rPr>
            </w:pPr>
            <w:r>
              <w:rPr>
                <w:rFonts w:eastAsia="MS Gothic" w:cstheme="minorHAnsi"/>
                <w:color w:val="000000"/>
              </w:rPr>
              <w:t>Funkcionality pro všechny fáze oběhu spisu/dokumentu – vyřizování, vyhotovování, podepisování, odesílání, uzavírání, uložení.</w:t>
            </w:r>
          </w:p>
        </w:tc>
        <w:tc>
          <w:tcPr>
            <w:tcW w:w="1655" w:type="dxa"/>
          </w:tcPr>
          <w:p w14:paraId="3F1277BA" w14:textId="77777777" w:rsidR="00B41740" w:rsidRDefault="00B41740" w:rsidP="00975FDD">
            <w:pPr>
              <w:widowControl w:val="0"/>
              <w:spacing w:after="0" w:line="259" w:lineRule="auto"/>
              <w:ind w:left="360"/>
              <w:rPr>
                <w:rFonts w:cstheme="minorHAnsi"/>
                <w:color w:val="000000"/>
              </w:rPr>
            </w:pPr>
          </w:p>
        </w:tc>
      </w:tr>
      <w:tr w:rsidR="00B41740" w14:paraId="5940202B" w14:textId="77777777" w:rsidTr="00975FDD">
        <w:tc>
          <w:tcPr>
            <w:tcW w:w="1293" w:type="dxa"/>
          </w:tcPr>
          <w:p w14:paraId="756A69CC"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0E699D8A" w14:textId="77777777" w:rsidR="00B41740" w:rsidRDefault="00B41740" w:rsidP="00975FDD">
            <w:pPr>
              <w:widowControl w:val="0"/>
              <w:spacing w:after="0" w:line="259" w:lineRule="auto"/>
              <w:rPr>
                <w:rFonts w:cstheme="minorHAnsi"/>
              </w:rPr>
            </w:pPr>
            <w:r>
              <w:rPr>
                <w:rFonts w:eastAsia="MS Gothic" w:cstheme="minorHAnsi"/>
                <w:color w:val="000000"/>
              </w:rPr>
              <w:t>Menu funkcionalit pro vedoucí pracovníky, sekretariát a zpracovatele podle jejich rolí.</w:t>
            </w:r>
          </w:p>
        </w:tc>
        <w:tc>
          <w:tcPr>
            <w:tcW w:w="1655" w:type="dxa"/>
          </w:tcPr>
          <w:p w14:paraId="04CD764D" w14:textId="77777777" w:rsidR="00B41740" w:rsidRDefault="00B41740" w:rsidP="00975FDD">
            <w:pPr>
              <w:widowControl w:val="0"/>
              <w:spacing w:after="0" w:line="259" w:lineRule="auto"/>
              <w:ind w:left="360"/>
              <w:rPr>
                <w:rFonts w:cstheme="minorHAnsi"/>
                <w:color w:val="000000"/>
              </w:rPr>
            </w:pPr>
          </w:p>
        </w:tc>
      </w:tr>
      <w:tr w:rsidR="00B41740" w14:paraId="5A2AFCD4" w14:textId="77777777" w:rsidTr="00975FDD">
        <w:tc>
          <w:tcPr>
            <w:tcW w:w="1293" w:type="dxa"/>
          </w:tcPr>
          <w:p w14:paraId="0C1EF44E"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1A8F1048" w14:textId="77777777" w:rsidR="00B41740" w:rsidRDefault="00B41740" w:rsidP="00975FDD">
            <w:pPr>
              <w:widowControl w:val="0"/>
              <w:spacing w:after="0" w:line="259" w:lineRule="auto"/>
              <w:rPr>
                <w:rFonts w:cstheme="minorHAnsi"/>
              </w:rPr>
            </w:pPr>
            <w:r>
              <w:rPr>
                <w:rFonts w:eastAsia="MS Gothic" w:cstheme="minorHAnsi"/>
                <w:color w:val="000000"/>
              </w:rPr>
              <w:t>Možnost vytvoření nového spisu z dokumentu poslaného na jiný útvar.</w:t>
            </w:r>
          </w:p>
        </w:tc>
        <w:tc>
          <w:tcPr>
            <w:tcW w:w="1655" w:type="dxa"/>
          </w:tcPr>
          <w:p w14:paraId="7D70599E" w14:textId="77777777" w:rsidR="00B41740" w:rsidRDefault="00B41740" w:rsidP="00975FDD">
            <w:pPr>
              <w:widowControl w:val="0"/>
              <w:spacing w:after="0" w:line="259" w:lineRule="auto"/>
              <w:ind w:left="360"/>
              <w:rPr>
                <w:rFonts w:cstheme="minorHAnsi"/>
                <w:color w:val="000000"/>
              </w:rPr>
            </w:pPr>
          </w:p>
        </w:tc>
      </w:tr>
      <w:tr w:rsidR="00B41740" w14:paraId="23F53D6B" w14:textId="77777777" w:rsidTr="00975FDD">
        <w:tc>
          <w:tcPr>
            <w:tcW w:w="1293" w:type="dxa"/>
          </w:tcPr>
          <w:p w14:paraId="3E3249BA"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2A432FF3" w14:textId="77777777" w:rsidR="00B41740" w:rsidRDefault="00B41740" w:rsidP="00975FDD">
            <w:pPr>
              <w:widowControl w:val="0"/>
              <w:spacing w:after="0" w:line="259" w:lineRule="auto"/>
              <w:rPr>
                <w:rFonts w:cstheme="minorHAnsi"/>
              </w:rPr>
            </w:pPr>
            <w:r>
              <w:rPr>
                <w:rFonts w:eastAsia="MS Gothic" w:cstheme="minorHAnsi"/>
                <w:color w:val="000000"/>
              </w:rPr>
              <w:t>Vyřizování spisu – přidělení, nastavení a aktivní hlídání lhůt, záznam o vyřízení, přidělení spisového znaku a skartačního režimu.</w:t>
            </w:r>
          </w:p>
        </w:tc>
        <w:tc>
          <w:tcPr>
            <w:tcW w:w="1655" w:type="dxa"/>
          </w:tcPr>
          <w:p w14:paraId="6E934CC6" w14:textId="77777777" w:rsidR="00B41740" w:rsidRDefault="00B41740" w:rsidP="00975FDD">
            <w:pPr>
              <w:widowControl w:val="0"/>
              <w:spacing w:after="0" w:line="259" w:lineRule="auto"/>
              <w:ind w:left="360"/>
              <w:rPr>
                <w:rFonts w:cstheme="minorHAnsi"/>
                <w:color w:val="000000"/>
              </w:rPr>
            </w:pPr>
          </w:p>
        </w:tc>
      </w:tr>
      <w:tr w:rsidR="00B41740" w14:paraId="3D0192B1" w14:textId="77777777" w:rsidTr="00975FDD">
        <w:tc>
          <w:tcPr>
            <w:tcW w:w="1293" w:type="dxa"/>
          </w:tcPr>
          <w:p w14:paraId="12420485"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09B42335" w14:textId="77777777" w:rsidR="00B41740" w:rsidRDefault="00B41740" w:rsidP="00975FDD">
            <w:pPr>
              <w:widowControl w:val="0"/>
              <w:spacing w:after="0" w:line="259" w:lineRule="auto"/>
              <w:rPr>
                <w:rFonts w:cstheme="minorHAnsi"/>
              </w:rPr>
            </w:pPr>
            <w:r>
              <w:rPr>
                <w:rFonts w:eastAsia="MS Gothic" w:cstheme="minorHAnsi"/>
                <w:color w:val="000000"/>
              </w:rPr>
              <w:t>Přehledy – k vyřízení, expirace lhůty</w:t>
            </w:r>
          </w:p>
        </w:tc>
        <w:tc>
          <w:tcPr>
            <w:tcW w:w="1655" w:type="dxa"/>
          </w:tcPr>
          <w:p w14:paraId="5EB76744" w14:textId="77777777" w:rsidR="00B41740" w:rsidRDefault="00B41740" w:rsidP="00975FDD">
            <w:pPr>
              <w:widowControl w:val="0"/>
              <w:spacing w:after="0" w:line="259" w:lineRule="auto"/>
              <w:ind w:left="360"/>
              <w:rPr>
                <w:rFonts w:cstheme="minorHAnsi"/>
                <w:color w:val="000000"/>
              </w:rPr>
            </w:pPr>
          </w:p>
        </w:tc>
      </w:tr>
      <w:tr w:rsidR="00B41740" w14:paraId="1617831B" w14:textId="77777777" w:rsidTr="00975FDD">
        <w:tc>
          <w:tcPr>
            <w:tcW w:w="1293" w:type="dxa"/>
          </w:tcPr>
          <w:p w14:paraId="006554DD"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4A755D7A" w14:textId="77777777" w:rsidR="00B41740" w:rsidRDefault="00B41740" w:rsidP="00975FDD">
            <w:pPr>
              <w:widowControl w:val="0"/>
              <w:spacing w:after="0" w:line="259" w:lineRule="auto"/>
              <w:rPr>
                <w:rFonts w:cstheme="minorHAnsi"/>
              </w:rPr>
            </w:pPr>
            <w:r>
              <w:rPr>
                <w:rFonts w:eastAsia="MS Gothic" w:cstheme="minorHAnsi"/>
                <w:color w:val="000000"/>
              </w:rPr>
              <w:t>Vedení povinných údajů ve sběrném archu a automatické generování skartačního režimu ze spisového a skartačního plánu do obalu spisu, popř. referátníku</w:t>
            </w:r>
          </w:p>
        </w:tc>
        <w:tc>
          <w:tcPr>
            <w:tcW w:w="1655" w:type="dxa"/>
          </w:tcPr>
          <w:p w14:paraId="138FFE32" w14:textId="77777777" w:rsidR="00B41740" w:rsidRDefault="00B41740" w:rsidP="00975FDD">
            <w:pPr>
              <w:widowControl w:val="0"/>
              <w:spacing w:after="0" w:line="259" w:lineRule="auto"/>
              <w:ind w:left="360"/>
              <w:rPr>
                <w:rFonts w:cstheme="minorHAnsi"/>
                <w:color w:val="000000"/>
              </w:rPr>
            </w:pPr>
          </w:p>
        </w:tc>
      </w:tr>
      <w:tr w:rsidR="00B41740" w14:paraId="3740AF0C" w14:textId="77777777" w:rsidTr="00975FDD">
        <w:tc>
          <w:tcPr>
            <w:tcW w:w="1293" w:type="dxa"/>
          </w:tcPr>
          <w:p w14:paraId="1F0D6C77"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6106D9E9" w14:textId="77777777" w:rsidR="00B41740" w:rsidRDefault="00B41740" w:rsidP="00975FDD">
            <w:pPr>
              <w:widowControl w:val="0"/>
              <w:spacing w:after="0" w:line="259" w:lineRule="auto"/>
              <w:rPr>
                <w:rFonts w:cstheme="minorHAnsi"/>
              </w:rPr>
            </w:pPr>
            <w:r>
              <w:rPr>
                <w:rFonts w:eastAsia="MS Gothic" w:cstheme="minorHAnsi"/>
                <w:color w:val="000000"/>
              </w:rPr>
              <w:t>Vedení povinných údajů v transakčním protokolu.</w:t>
            </w:r>
          </w:p>
        </w:tc>
        <w:tc>
          <w:tcPr>
            <w:tcW w:w="1655" w:type="dxa"/>
          </w:tcPr>
          <w:p w14:paraId="5EE2A0D3" w14:textId="77777777" w:rsidR="00B41740" w:rsidRDefault="00B41740" w:rsidP="00975FDD">
            <w:pPr>
              <w:widowControl w:val="0"/>
              <w:spacing w:after="0" w:line="259" w:lineRule="auto"/>
              <w:ind w:left="360"/>
              <w:rPr>
                <w:rFonts w:cstheme="minorHAnsi"/>
                <w:color w:val="000000"/>
              </w:rPr>
            </w:pPr>
          </w:p>
        </w:tc>
      </w:tr>
      <w:tr w:rsidR="00B41740" w14:paraId="2348B9A3" w14:textId="77777777" w:rsidTr="00975FDD">
        <w:tc>
          <w:tcPr>
            <w:tcW w:w="1293" w:type="dxa"/>
          </w:tcPr>
          <w:p w14:paraId="47882485"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4CEDCEE5" w14:textId="77777777" w:rsidR="00B41740" w:rsidRDefault="00B41740" w:rsidP="00975FDD">
            <w:pPr>
              <w:widowControl w:val="0"/>
              <w:spacing w:after="0" w:line="259" w:lineRule="auto"/>
              <w:rPr>
                <w:rFonts w:cstheme="minorHAnsi"/>
              </w:rPr>
            </w:pPr>
            <w:r>
              <w:rPr>
                <w:rFonts w:eastAsia="MS Gothic" w:cstheme="minorHAnsi"/>
                <w:color w:val="000000"/>
              </w:rPr>
              <w:t>Využití šablon dokumentů pro vznik editovatelných nebo needitovatelných dokumentů.</w:t>
            </w:r>
          </w:p>
        </w:tc>
        <w:tc>
          <w:tcPr>
            <w:tcW w:w="1655" w:type="dxa"/>
          </w:tcPr>
          <w:p w14:paraId="5A26F318" w14:textId="77777777" w:rsidR="00B41740" w:rsidRDefault="00B41740" w:rsidP="00975FDD">
            <w:pPr>
              <w:widowControl w:val="0"/>
              <w:spacing w:after="0" w:line="259" w:lineRule="auto"/>
              <w:ind w:left="360"/>
              <w:rPr>
                <w:rFonts w:cstheme="minorHAnsi"/>
                <w:color w:val="000000"/>
              </w:rPr>
            </w:pPr>
          </w:p>
        </w:tc>
      </w:tr>
      <w:tr w:rsidR="00B41740" w14:paraId="195D2CD1" w14:textId="77777777" w:rsidTr="00975FDD">
        <w:tc>
          <w:tcPr>
            <w:tcW w:w="1293" w:type="dxa"/>
          </w:tcPr>
          <w:p w14:paraId="3806547E"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65E43B0A" w14:textId="77777777" w:rsidR="00B41740" w:rsidRDefault="00B41740" w:rsidP="00975FDD">
            <w:pPr>
              <w:widowControl w:val="0"/>
              <w:spacing w:after="0" w:line="259" w:lineRule="auto"/>
              <w:rPr>
                <w:rFonts w:cstheme="minorHAnsi"/>
              </w:rPr>
            </w:pPr>
            <w:r>
              <w:rPr>
                <w:rFonts w:eastAsia="MS Gothic" w:cstheme="minorHAnsi"/>
                <w:color w:val="000000"/>
              </w:rPr>
              <w:t>Podepisování dokumentů elektronickým podpisem</w:t>
            </w:r>
          </w:p>
        </w:tc>
        <w:tc>
          <w:tcPr>
            <w:tcW w:w="1655" w:type="dxa"/>
          </w:tcPr>
          <w:p w14:paraId="7FB9E398" w14:textId="77777777" w:rsidR="00B41740" w:rsidRDefault="00B41740" w:rsidP="00975FDD">
            <w:pPr>
              <w:widowControl w:val="0"/>
              <w:spacing w:after="0" w:line="259" w:lineRule="auto"/>
              <w:ind w:left="360"/>
              <w:rPr>
                <w:rFonts w:cstheme="minorHAnsi"/>
                <w:color w:val="000000"/>
              </w:rPr>
            </w:pPr>
          </w:p>
        </w:tc>
      </w:tr>
      <w:tr w:rsidR="00B41740" w14:paraId="676C0527" w14:textId="77777777" w:rsidTr="00975FDD">
        <w:tc>
          <w:tcPr>
            <w:tcW w:w="1293" w:type="dxa"/>
          </w:tcPr>
          <w:p w14:paraId="268D054D"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0B11175E" w14:textId="77777777" w:rsidR="00B41740" w:rsidRDefault="00B41740" w:rsidP="00975FDD">
            <w:pPr>
              <w:widowControl w:val="0"/>
              <w:spacing w:after="0" w:line="259" w:lineRule="auto"/>
              <w:rPr>
                <w:rFonts w:cstheme="minorHAnsi"/>
              </w:rPr>
            </w:pPr>
            <w:r>
              <w:rPr>
                <w:rFonts w:eastAsia="MS Gothic" w:cstheme="minorHAnsi"/>
                <w:color w:val="000000"/>
              </w:rPr>
              <w:t xml:space="preserve">Spisová služba má možnost definovat podmínky pro uzavření spisu (např. nelze bez ukládacího znaku, skartačního režimu, …v souladu se spisovým řádem) </w:t>
            </w:r>
          </w:p>
        </w:tc>
        <w:tc>
          <w:tcPr>
            <w:tcW w:w="1655" w:type="dxa"/>
          </w:tcPr>
          <w:p w14:paraId="29BA3410" w14:textId="77777777" w:rsidR="00B41740" w:rsidRDefault="00B41740" w:rsidP="00975FDD">
            <w:pPr>
              <w:widowControl w:val="0"/>
              <w:spacing w:after="0" w:line="259" w:lineRule="auto"/>
              <w:ind w:left="360"/>
              <w:rPr>
                <w:rFonts w:cstheme="minorHAnsi"/>
                <w:color w:val="000000"/>
              </w:rPr>
            </w:pPr>
          </w:p>
        </w:tc>
      </w:tr>
      <w:tr w:rsidR="00B41740" w14:paraId="789F33DA" w14:textId="77777777" w:rsidTr="00975FDD">
        <w:tc>
          <w:tcPr>
            <w:tcW w:w="1293" w:type="dxa"/>
          </w:tcPr>
          <w:p w14:paraId="360EA3FA"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6AB57C7E" w14:textId="77777777" w:rsidR="00B41740" w:rsidRDefault="00B41740" w:rsidP="00975FDD">
            <w:pPr>
              <w:widowControl w:val="0"/>
              <w:spacing w:after="0" w:line="259" w:lineRule="auto"/>
              <w:rPr>
                <w:rFonts w:cstheme="minorHAnsi"/>
              </w:rPr>
            </w:pPr>
            <w:r>
              <w:rPr>
                <w:rFonts w:eastAsia="MS Gothic" w:cstheme="minorHAnsi"/>
                <w:color w:val="000000"/>
              </w:rPr>
              <w:t>Vkládání spisů do krabic, číslování krabic a předání do centrální spisovny.</w:t>
            </w:r>
          </w:p>
        </w:tc>
        <w:tc>
          <w:tcPr>
            <w:tcW w:w="1655" w:type="dxa"/>
          </w:tcPr>
          <w:p w14:paraId="4F75E356" w14:textId="77777777" w:rsidR="00B41740" w:rsidRDefault="00B41740" w:rsidP="00975FDD">
            <w:pPr>
              <w:widowControl w:val="0"/>
              <w:spacing w:after="0" w:line="259" w:lineRule="auto"/>
              <w:ind w:left="360"/>
              <w:rPr>
                <w:rFonts w:cstheme="minorHAnsi"/>
                <w:color w:val="000000"/>
              </w:rPr>
            </w:pPr>
          </w:p>
        </w:tc>
      </w:tr>
      <w:tr w:rsidR="00B41740" w14:paraId="07C62AA1" w14:textId="77777777" w:rsidTr="00975FDD">
        <w:tc>
          <w:tcPr>
            <w:tcW w:w="1293" w:type="dxa"/>
          </w:tcPr>
          <w:p w14:paraId="0E953BB1"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0E1FB4C5" w14:textId="77777777" w:rsidR="00B41740" w:rsidRDefault="00B41740" w:rsidP="00975FDD">
            <w:pPr>
              <w:widowControl w:val="0"/>
              <w:spacing w:after="0" w:line="259" w:lineRule="auto"/>
              <w:rPr>
                <w:rFonts w:cstheme="minorHAnsi"/>
                <w:color w:val="000000"/>
              </w:rPr>
            </w:pPr>
            <w:r>
              <w:rPr>
                <w:rFonts w:eastAsia="MS Gothic" w:cstheme="minorHAnsi"/>
                <w:color w:val="000000"/>
              </w:rPr>
              <w:t xml:space="preserve">Připojení spisů (slučování), přetřídění dokumentů, nutnost zachovat původní evidenční číslo. </w:t>
            </w:r>
          </w:p>
        </w:tc>
        <w:tc>
          <w:tcPr>
            <w:tcW w:w="1655" w:type="dxa"/>
          </w:tcPr>
          <w:p w14:paraId="71669745" w14:textId="77777777" w:rsidR="00B41740" w:rsidRDefault="00B41740" w:rsidP="00975FDD">
            <w:pPr>
              <w:widowControl w:val="0"/>
              <w:spacing w:after="0" w:line="259" w:lineRule="auto"/>
              <w:ind w:left="360"/>
              <w:rPr>
                <w:rFonts w:cstheme="minorHAnsi"/>
                <w:color w:val="000000"/>
              </w:rPr>
            </w:pPr>
          </w:p>
        </w:tc>
      </w:tr>
      <w:tr w:rsidR="00B41740" w14:paraId="79B39C98" w14:textId="77777777" w:rsidTr="00975FDD">
        <w:tc>
          <w:tcPr>
            <w:tcW w:w="1293" w:type="dxa"/>
          </w:tcPr>
          <w:p w14:paraId="585E2001"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2DFEA513" w14:textId="77777777" w:rsidR="00B41740" w:rsidRDefault="00B41740" w:rsidP="00975FDD">
            <w:pPr>
              <w:widowControl w:val="0"/>
              <w:spacing w:after="0" w:line="259" w:lineRule="auto"/>
              <w:rPr>
                <w:rFonts w:cstheme="minorHAnsi"/>
              </w:rPr>
            </w:pPr>
            <w:r>
              <w:rPr>
                <w:rFonts w:eastAsia="MS Gothic" w:cstheme="minorHAnsi"/>
                <w:color w:val="000000"/>
              </w:rPr>
              <w:t>Vedení typových spisů.</w:t>
            </w:r>
          </w:p>
        </w:tc>
        <w:tc>
          <w:tcPr>
            <w:tcW w:w="1655" w:type="dxa"/>
          </w:tcPr>
          <w:p w14:paraId="1D0F9429" w14:textId="77777777" w:rsidR="00B41740" w:rsidRDefault="00B41740" w:rsidP="00975FDD">
            <w:pPr>
              <w:widowControl w:val="0"/>
              <w:spacing w:after="0" w:line="259" w:lineRule="auto"/>
              <w:ind w:left="360"/>
              <w:rPr>
                <w:rFonts w:cstheme="minorHAnsi"/>
                <w:color w:val="000000"/>
              </w:rPr>
            </w:pPr>
          </w:p>
        </w:tc>
      </w:tr>
      <w:tr w:rsidR="00B41740" w14:paraId="656D011F" w14:textId="77777777" w:rsidTr="00975FDD">
        <w:tc>
          <w:tcPr>
            <w:tcW w:w="1293" w:type="dxa"/>
          </w:tcPr>
          <w:p w14:paraId="7A8B59CB"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4F00B436" w14:textId="77777777" w:rsidR="00B41740" w:rsidRDefault="00B41740" w:rsidP="00975FDD">
            <w:pPr>
              <w:widowControl w:val="0"/>
              <w:spacing w:after="0" w:line="259" w:lineRule="auto"/>
              <w:rPr>
                <w:rFonts w:cstheme="minorHAnsi"/>
              </w:rPr>
            </w:pPr>
            <w:r>
              <w:rPr>
                <w:rFonts w:eastAsia="MS Gothic" w:cstheme="minorHAnsi"/>
                <w:color w:val="000000"/>
              </w:rPr>
              <w:t>Správní řízení – správní spis.</w:t>
            </w:r>
          </w:p>
        </w:tc>
        <w:tc>
          <w:tcPr>
            <w:tcW w:w="1655" w:type="dxa"/>
          </w:tcPr>
          <w:p w14:paraId="690E5202" w14:textId="77777777" w:rsidR="00B41740" w:rsidRDefault="00B41740" w:rsidP="00975FDD">
            <w:pPr>
              <w:widowControl w:val="0"/>
              <w:spacing w:after="0" w:line="259" w:lineRule="auto"/>
              <w:ind w:left="360"/>
              <w:rPr>
                <w:rFonts w:cstheme="minorHAnsi"/>
                <w:color w:val="000000"/>
              </w:rPr>
            </w:pPr>
          </w:p>
        </w:tc>
      </w:tr>
      <w:tr w:rsidR="00B41740" w14:paraId="6E88F89F" w14:textId="77777777" w:rsidTr="00975FDD">
        <w:tc>
          <w:tcPr>
            <w:tcW w:w="1293" w:type="dxa"/>
          </w:tcPr>
          <w:p w14:paraId="21D0FFC5"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69F0E58E" w14:textId="77777777" w:rsidR="00B41740" w:rsidRDefault="00B41740" w:rsidP="00975FDD">
            <w:pPr>
              <w:widowControl w:val="0"/>
              <w:spacing w:after="0" w:line="259" w:lineRule="auto"/>
              <w:rPr>
                <w:rFonts w:cstheme="minorHAnsi"/>
              </w:rPr>
            </w:pPr>
            <w:r>
              <w:rPr>
                <w:rFonts w:eastAsia="MS Gothic" w:cstheme="minorHAnsi"/>
                <w:color w:val="000000"/>
              </w:rPr>
              <w:t>Typ dokumentu elektronická faktura.</w:t>
            </w:r>
          </w:p>
        </w:tc>
        <w:tc>
          <w:tcPr>
            <w:tcW w:w="1655" w:type="dxa"/>
          </w:tcPr>
          <w:p w14:paraId="59A3733E" w14:textId="77777777" w:rsidR="00B41740" w:rsidRDefault="00B41740" w:rsidP="00975FDD">
            <w:pPr>
              <w:widowControl w:val="0"/>
              <w:spacing w:after="0" w:line="259" w:lineRule="auto"/>
              <w:ind w:left="360"/>
              <w:rPr>
                <w:rFonts w:cstheme="minorHAnsi"/>
                <w:color w:val="000000"/>
              </w:rPr>
            </w:pPr>
          </w:p>
        </w:tc>
      </w:tr>
      <w:tr w:rsidR="00B41740" w14:paraId="4A6A32D4" w14:textId="77777777" w:rsidTr="00975FDD">
        <w:tc>
          <w:tcPr>
            <w:tcW w:w="1293" w:type="dxa"/>
          </w:tcPr>
          <w:p w14:paraId="17B6E992"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5F2B389D" w14:textId="77777777" w:rsidR="00B41740" w:rsidRDefault="00B41740" w:rsidP="00975FDD">
            <w:pPr>
              <w:widowControl w:val="0"/>
              <w:spacing w:after="0" w:line="259" w:lineRule="auto"/>
              <w:rPr>
                <w:rFonts w:cstheme="minorHAnsi"/>
              </w:rPr>
            </w:pPr>
            <w:r>
              <w:rPr>
                <w:rFonts w:eastAsia="MS Gothic" w:cstheme="minorHAnsi"/>
                <w:color w:val="000000"/>
              </w:rPr>
              <w:t>Převod dokumentu (autorizovaná konverze s doložkou, převedení podle § 69a s doložkou).</w:t>
            </w:r>
          </w:p>
        </w:tc>
        <w:tc>
          <w:tcPr>
            <w:tcW w:w="1655" w:type="dxa"/>
          </w:tcPr>
          <w:p w14:paraId="1827D02E" w14:textId="77777777" w:rsidR="00B41740" w:rsidRDefault="00B41740" w:rsidP="00975FDD">
            <w:pPr>
              <w:widowControl w:val="0"/>
              <w:spacing w:after="0" w:line="259" w:lineRule="auto"/>
              <w:ind w:left="360"/>
              <w:rPr>
                <w:rFonts w:cstheme="minorHAnsi"/>
                <w:color w:val="000000"/>
              </w:rPr>
            </w:pPr>
          </w:p>
        </w:tc>
      </w:tr>
      <w:tr w:rsidR="00B41740" w14:paraId="6261E448" w14:textId="77777777" w:rsidTr="00975FDD">
        <w:tc>
          <w:tcPr>
            <w:tcW w:w="1293" w:type="dxa"/>
          </w:tcPr>
          <w:p w14:paraId="672CB8BE"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39B84709" w14:textId="77777777" w:rsidR="00B41740" w:rsidRDefault="00B41740" w:rsidP="00975FDD">
            <w:pPr>
              <w:widowControl w:val="0"/>
              <w:spacing w:after="0" w:line="259" w:lineRule="auto"/>
              <w:rPr>
                <w:rFonts w:cstheme="minorHAnsi"/>
              </w:rPr>
            </w:pPr>
            <w:r>
              <w:rPr>
                <w:rFonts w:eastAsia="MS Gothic" w:cstheme="minorHAnsi"/>
                <w:color w:val="000000"/>
              </w:rPr>
              <w:t>Automatický převod odesílaného dokumentu do předepsaného výstupního formátu, automatický převod uzavíraného spisu/dokumentu do výstupního formátu pro uložení a archivaci</w:t>
            </w:r>
          </w:p>
        </w:tc>
        <w:tc>
          <w:tcPr>
            <w:tcW w:w="1655" w:type="dxa"/>
          </w:tcPr>
          <w:p w14:paraId="6D8A0154" w14:textId="77777777" w:rsidR="00B41740" w:rsidRDefault="00B41740" w:rsidP="00975FDD">
            <w:pPr>
              <w:widowControl w:val="0"/>
              <w:spacing w:after="0" w:line="259" w:lineRule="auto"/>
              <w:ind w:left="360"/>
              <w:rPr>
                <w:rFonts w:cstheme="minorHAnsi"/>
                <w:color w:val="000000"/>
              </w:rPr>
            </w:pPr>
          </w:p>
        </w:tc>
      </w:tr>
      <w:tr w:rsidR="00B41740" w14:paraId="1C3A521C" w14:textId="77777777" w:rsidTr="00975FDD">
        <w:tc>
          <w:tcPr>
            <w:tcW w:w="1293" w:type="dxa"/>
          </w:tcPr>
          <w:p w14:paraId="607F863B"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174D6ABD" w14:textId="77777777" w:rsidR="00B41740" w:rsidRDefault="00B41740" w:rsidP="00975FDD">
            <w:pPr>
              <w:widowControl w:val="0"/>
              <w:spacing w:after="0" w:line="259" w:lineRule="auto"/>
              <w:rPr>
                <w:rFonts w:cstheme="minorHAnsi"/>
                <w:color w:val="000000"/>
              </w:rPr>
            </w:pPr>
            <w:r>
              <w:rPr>
                <w:rFonts w:eastAsia="MS Gothic" w:cstheme="minorHAnsi"/>
                <w:color w:val="000000"/>
              </w:rPr>
              <w:t xml:space="preserve">Funkcionality k dokončení životního cyklu spisu/dokumentu na CDV (převzetí spisů/dokumentů do spisovny v </w:t>
            </w:r>
            <w:r>
              <w:rPr>
                <w:rFonts w:eastAsia="MS Gothic" w:cstheme="minorHAnsi"/>
                <w:color w:val="000000"/>
              </w:rPr>
              <w:lastRenderedPageBreak/>
              <w:t>předepsaném výstupním formátu, ukládání spisů/dokumentů, resp. správním archivu pro spisy/dokumenty se skartační lhůtou delší než 5 let, skartační řízení, vyřazování spisů/dokumentů podle Národního standardu)</w:t>
            </w:r>
          </w:p>
        </w:tc>
        <w:tc>
          <w:tcPr>
            <w:tcW w:w="1655" w:type="dxa"/>
          </w:tcPr>
          <w:p w14:paraId="10049E51" w14:textId="77777777" w:rsidR="00B41740" w:rsidRDefault="00B41740" w:rsidP="00975FDD">
            <w:pPr>
              <w:widowControl w:val="0"/>
              <w:spacing w:after="0" w:line="259" w:lineRule="auto"/>
              <w:ind w:left="360"/>
              <w:rPr>
                <w:rFonts w:cstheme="minorHAnsi"/>
                <w:color w:val="000000"/>
              </w:rPr>
            </w:pPr>
          </w:p>
        </w:tc>
      </w:tr>
      <w:tr w:rsidR="00B41740" w14:paraId="268F0DB7" w14:textId="77777777" w:rsidTr="00975FDD">
        <w:tc>
          <w:tcPr>
            <w:tcW w:w="1293" w:type="dxa"/>
          </w:tcPr>
          <w:p w14:paraId="046CB6FF"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59B4F84D" w14:textId="77777777" w:rsidR="00B41740" w:rsidRDefault="00B41740" w:rsidP="00975FDD">
            <w:pPr>
              <w:widowControl w:val="0"/>
              <w:spacing w:after="0" w:line="259" w:lineRule="auto"/>
              <w:rPr>
                <w:rFonts w:cstheme="minorHAnsi"/>
                <w:color w:val="000000"/>
              </w:rPr>
            </w:pPr>
            <w:r>
              <w:rPr>
                <w:rFonts w:eastAsia="MS Gothic" w:cstheme="minorHAnsi"/>
                <w:color w:val="000000"/>
              </w:rPr>
              <w:t>Správa výpůjček – schvalování, časové omezení, přehledy o výpůjčce: spis čj./od/ do/ stav výpůjčky/uživatel/schválil, vypůjčený spis se přesune na útvar jen s právem čtení (nahlížení).</w:t>
            </w:r>
          </w:p>
        </w:tc>
        <w:tc>
          <w:tcPr>
            <w:tcW w:w="1655" w:type="dxa"/>
          </w:tcPr>
          <w:p w14:paraId="0EA68D80" w14:textId="77777777" w:rsidR="00B41740" w:rsidRDefault="00B41740" w:rsidP="00975FDD">
            <w:pPr>
              <w:widowControl w:val="0"/>
              <w:spacing w:after="0" w:line="259" w:lineRule="auto"/>
              <w:ind w:left="360"/>
              <w:rPr>
                <w:rFonts w:cstheme="minorHAnsi"/>
                <w:color w:val="000000"/>
              </w:rPr>
            </w:pPr>
          </w:p>
        </w:tc>
      </w:tr>
      <w:tr w:rsidR="00B41740" w14:paraId="660F027C" w14:textId="77777777" w:rsidTr="00975FDD">
        <w:tc>
          <w:tcPr>
            <w:tcW w:w="1293" w:type="dxa"/>
          </w:tcPr>
          <w:p w14:paraId="590DF162"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06F21685" w14:textId="77777777" w:rsidR="00B41740" w:rsidRDefault="00B41740" w:rsidP="00975FDD">
            <w:pPr>
              <w:widowControl w:val="0"/>
              <w:spacing w:after="0" w:line="259" w:lineRule="auto"/>
              <w:rPr>
                <w:rFonts w:cstheme="minorHAnsi"/>
                <w:color w:val="000000"/>
              </w:rPr>
            </w:pPr>
            <w:r>
              <w:rPr>
                <w:rFonts w:eastAsia="MS Gothic" w:cstheme="minorHAnsi"/>
                <w:color w:val="000000"/>
              </w:rPr>
              <w:t>Automatická kontrola, aby každá věcná skupina/agenda na nejnižší úrovni hierarchie měla přiřazený ukládací znak podle spisového a skartačního plánu.</w:t>
            </w:r>
          </w:p>
        </w:tc>
        <w:tc>
          <w:tcPr>
            <w:tcW w:w="1655" w:type="dxa"/>
          </w:tcPr>
          <w:p w14:paraId="10569E99" w14:textId="77777777" w:rsidR="00B41740" w:rsidRDefault="00B41740" w:rsidP="00975FDD">
            <w:pPr>
              <w:widowControl w:val="0"/>
              <w:spacing w:after="0" w:line="259" w:lineRule="auto"/>
              <w:ind w:left="360"/>
              <w:rPr>
                <w:rFonts w:cstheme="minorHAnsi"/>
                <w:color w:val="000000"/>
              </w:rPr>
            </w:pPr>
          </w:p>
        </w:tc>
      </w:tr>
      <w:tr w:rsidR="00B41740" w14:paraId="3B7CC970" w14:textId="77777777" w:rsidTr="00975FDD">
        <w:tc>
          <w:tcPr>
            <w:tcW w:w="1293" w:type="dxa"/>
          </w:tcPr>
          <w:p w14:paraId="68DF4402"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5840EF52" w14:textId="77777777" w:rsidR="00B41740" w:rsidRDefault="00B41740" w:rsidP="00975FDD">
            <w:pPr>
              <w:widowControl w:val="0"/>
              <w:spacing w:after="0" w:line="259" w:lineRule="auto"/>
              <w:rPr>
                <w:rFonts w:cstheme="minorHAnsi"/>
                <w:color w:val="000000"/>
              </w:rPr>
            </w:pPr>
            <w:r>
              <w:rPr>
                <w:rFonts w:eastAsia="MS Gothic" w:cstheme="minorHAnsi"/>
                <w:color w:val="000000"/>
              </w:rPr>
              <w:t>Automatická kontrola zařazení spisu, součásti typového spisu nebo dokumentu nebo dílu typového spisu do skartačního režimu.</w:t>
            </w:r>
          </w:p>
        </w:tc>
        <w:tc>
          <w:tcPr>
            <w:tcW w:w="1655" w:type="dxa"/>
          </w:tcPr>
          <w:p w14:paraId="4E29FA86" w14:textId="77777777" w:rsidR="00B41740" w:rsidRDefault="00B41740" w:rsidP="00975FDD">
            <w:pPr>
              <w:widowControl w:val="0"/>
              <w:spacing w:after="0" w:line="259" w:lineRule="auto"/>
              <w:ind w:left="360"/>
              <w:rPr>
                <w:rFonts w:cstheme="minorHAnsi"/>
                <w:color w:val="000000"/>
              </w:rPr>
            </w:pPr>
          </w:p>
        </w:tc>
      </w:tr>
      <w:tr w:rsidR="00B41740" w14:paraId="42871B31" w14:textId="77777777" w:rsidTr="00975FDD">
        <w:tc>
          <w:tcPr>
            <w:tcW w:w="1293" w:type="dxa"/>
          </w:tcPr>
          <w:p w14:paraId="3D489099"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23E01F4A" w14:textId="77777777" w:rsidR="00B41740" w:rsidRDefault="00B41740" w:rsidP="00975FDD">
            <w:pPr>
              <w:widowControl w:val="0"/>
              <w:spacing w:after="0" w:line="259" w:lineRule="auto"/>
              <w:rPr>
                <w:rFonts w:cstheme="minorHAnsi"/>
                <w:color w:val="000000"/>
              </w:rPr>
            </w:pPr>
            <w:r>
              <w:rPr>
                <w:rFonts w:eastAsia="MS Gothic" w:cstheme="minorHAnsi"/>
                <w:color w:val="000000"/>
              </w:rPr>
              <w:t xml:space="preserve">Administrace spisového a skartačního plánu, export a import spisového a skartačního řádu dle přílohy č. 5 </w:t>
            </w:r>
            <w:proofErr w:type="spellStart"/>
            <w:r>
              <w:rPr>
                <w:rFonts w:eastAsia="MS Gothic" w:cstheme="minorHAnsi"/>
                <w:color w:val="000000"/>
              </w:rPr>
              <w:t>NSeSSL</w:t>
            </w:r>
            <w:proofErr w:type="spellEnd"/>
            <w:r>
              <w:rPr>
                <w:rFonts w:eastAsia="MS Gothic" w:cstheme="minorHAnsi"/>
                <w:color w:val="000000"/>
              </w:rPr>
              <w:t>.</w:t>
            </w:r>
          </w:p>
        </w:tc>
        <w:tc>
          <w:tcPr>
            <w:tcW w:w="1655" w:type="dxa"/>
          </w:tcPr>
          <w:p w14:paraId="681D2E53" w14:textId="77777777" w:rsidR="00B41740" w:rsidRDefault="00B41740" w:rsidP="00975FDD">
            <w:pPr>
              <w:widowControl w:val="0"/>
              <w:spacing w:after="0" w:line="259" w:lineRule="auto"/>
              <w:ind w:left="360"/>
              <w:rPr>
                <w:rFonts w:cstheme="minorHAnsi"/>
                <w:color w:val="000000"/>
              </w:rPr>
            </w:pPr>
          </w:p>
        </w:tc>
      </w:tr>
      <w:tr w:rsidR="00B41740" w14:paraId="765BE202" w14:textId="77777777" w:rsidTr="00975FDD">
        <w:tc>
          <w:tcPr>
            <w:tcW w:w="1293" w:type="dxa"/>
          </w:tcPr>
          <w:p w14:paraId="542AF600"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0F2C379E" w14:textId="77777777" w:rsidR="00B41740" w:rsidRDefault="00B41740" w:rsidP="00975FDD">
            <w:pPr>
              <w:widowControl w:val="0"/>
              <w:spacing w:after="0" w:line="259" w:lineRule="auto"/>
              <w:rPr>
                <w:rFonts w:cstheme="minorHAnsi"/>
                <w:color w:val="000000"/>
              </w:rPr>
            </w:pPr>
            <w:r>
              <w:rPr>
                <w:rFonts w:eastAsia="MS Gothic" w:cstheme="minorHAnsi"/>
                <w:color w:val="000000"/>
              </w:rPr>
              <w:t>Vytvoření skartační dávky z věcné skupiny nebo samostatných spisů/dokumentů s uplynulou skartační lhůtou.</w:t>
            </w:r>
          </w:p>
        </w:tc>
        <w:tc>
          <w:tcPr>
            <w:tcW w:w="1655" w:type="dxa"/>
          </w:tcPr>
          <w:p w14:paraId="2E5E652B" w14:textId="77777777" w:rsidR="00B41740" w:rsidRDefault="00B41740" w:rsidP="00975FDD">
            <w:pPr>
              <w:widowControl w:val="0"/>
              <w:spacing w:after="0" w:line="259" w:lineRule="auto"/>
              <w:ind w:left="360"/>
              <w:rPr>
                <w:rFonts w:cstheme="minorHAnsi"/>
                <w:color w:val="000000"/>
              </w:rPr>
            </w:pPr>
          </w:p>
        </w:tc>
      </w:tr>
      <w:tr w:rsidR="00B41740" w14:paraId="683E55AB" w14:textId="77777777" w:rsidTr="00975FDD">
        <w:tc>
          <w:tcPr>
            <w:tcW w:w="1293" w:type="dxa"/>
          </w:tcPr>
          <w:p w14:paraId="3DFA5A31"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4862E031" w14:textId="77777777" w:rsidR="00B41740" w:rsidRDefault="00B41740" w:rsidP="00975FDD">
            <w:pPr>
              <w:widowControl w:val="0"/>
              <w:spacing w:after="0" w:line="259" w:lineRule="auto"/>
              <w:rPr>
                <w:rFonts w:cstheme="minorHAnsi"/>
                <w:color w:val="000000"/>
              </w:rPr>
            </w:pPr>
            <w:r>
              <w:rPr>
                <w:rFonts w:eastAsia="MS Gothic" w:cstheme="minorHAnsi"/>
                <w:color w:val="000000"/>
              </w:rPr>
              <w:t>Vytvoření tzv. SIP balíčků z každého spisu/dokumentu podle Národního standardu.</w:t>
            </w:r>
          </w:p>
        </w:tc>
        <w:tc>
          <w:tcPr>
            <w:tcW w:w="1655" w:type="dxa"/>
          </w:tcPr>
          <w:p w14:paraId="143FA234" w14:textId="77777777" w:rsidR="00B41740" w:rsidRDefault="00B41740" w:rsidP="00975FDD">
            <w:pPr>
              <w:widowControl w:val="0"/>
              <w:spacing w:after="0" w:line="259" w:lineRule="auto"/>
              <w:ind w:left="360"/>
              <w:rPr>
                <w:rFonts w:cstheme="minorHAnsi"/>
                <w:color w:val="000000"/>
              </w:rPr>
            </w:pPr>
          </w:p>
        </w:tc>
      </w:tr>
      <w:tr w:rsidR="00B41740" w14:paraId="6CE9FC27" w14:textId="77777777" w:rsidTr="00975FDD">
        <w:tc>
          <w:tcPr>
            <w:tcW w:w="1293" w:type="dxa"/>
          </w:tcPr>
          <w:p w14:paraId="3A69647A"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7840709D" w14:textId="77777777" w:rsidR="00B41740" w:rsidRDefault="00B41740" w:rsidP="00975FDD">
            <w:pPr>
              <w:widowControl w:val="0"/>
              <w:spacing w:after="0" w:line="259" w:lineRule="auto"/>
              <w:rPr>
                <w:rFonts w:cstheme="minorHAnsi"/>
                <w:color w:val="000000"/>
              </w:rPr>
            </w:pPr>
            <w:proofErr w:type="spellStart"/>
            <w:r>
              <w:rPr>
                <w:rFonts w:eastAsia="MS Gothic" w:cstheme="minorHAnsi"/>
                <w:color w:val="000000"/>
              </w:rPr>
              <w:t>eSSL</w:t>
            </w:r>
            <w:proofErr w:type="spellEnd"/>
            <w:r>
              <w:rPr>
                <w:rFonts w:eastAsia="MS Gothic" w:cstheme="minorHAnsi"/>
                <w:color w:val="000000"/>
              </w:rPr>
              <w:t xml:space="preserve"> na základě pokynu posuzovatele skartační operace </w:t>
            </w:r>
            <w:proofErr w:type="gramStart"/>
            <w:r>
              <w:rPr>
                <w:rFonts w:eastAsia="MS Gothic" w:cstheme="minorHAnsi"/>
                <w:color w:val="000000"/>
              </w:rPr>
              <w:t>vytvoří</w:t>
            </w:r>
            <w:proofErr w:type="gramEnd"/>
            <w:r>
              <w:rPr>
                <w:rFonts w:eastAsia="MS Gothic" w:cstheme="minorHAnsi"/>
                <w:color w:val="000000"/>
              </w:rPr>
              <w:t xml:space="preserve"> návrh na vyřazení spisů/dokumentů s uplynulou skartační lhůtou, možnost vyhledávat, třídit, filtrovat, tisknout, vytvořit skartační návrh pro typ skartační operace A, V, S dle příloh č. 2 a 3 </w:t>
            </w:r>
            <w:proofErr w:type="spellStart"/>
            <w:r>
              <w:rPr>
                <w:rFonts w:eastAsia="MS Gothic" w:cstheme="minorHAnsi"/>
                <w:color w:val="000000"/>
              </w:rPr>
              <w:t>NSeSSL</w:t>
            </w:r>
            <w:proofErr w:type="spellEnd"/>
            <w:r>
              <w:rPr>
                <w:rFonts w:eastAsia="MS Gothic" w:cstheme="minorHAnsi"/>
                <w:color w:val="000000"/>
              </w:rPr>
              <w:t>.</w:t>
            </w:r>
          </w:p>
        </w:tc>
        <w:tc>
          <w:tcPr>
            <w:tcW w:w="1655" w:type="dxa"/>
          </w:tcPr>
          <w:p w14:paraId="5B2D1E23" w14:textId="77777777" w:rsidR="00B41740" w:rsidRDefault="00B41740" w:rsidP="00975FDD">
            <w:pPr>
              <w:widowControl w:val="0"/>
              <w:spacing w:after="0" w:line="259" w:lineRule="auto"/>
              <w:ind w:left="360"/>
              <w:rPr>
                <w:rFonts w:cstheme="minorHAnsi"/>
                <w:color w:val="000000"/>
              </w:rPr>
            </w:pPr>
          </w:p>
        </w:tc>
      </w:tr>
      <w:tr w:rsidR="00B41740" w14:paraId="21FA2A9A" w14:textId="77777777" w:rsidTr="00975FDD">
        <w:tc>
          <w:tcPr>
            <w:tcW w:w="1293" w:type="dxa"/>
          </w:tcPr>
          <w:p w14:paraId="677B6365"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03A10405" w14:textId="77777777" w:rsidR="00B41740" w:rsidRDefault="00B41740" w:rsidP="00975FDD">
            <w:pPr>
              <w:widowControl w:val="0"/>
              <w:spacing w:after="0" w:line="259" w:lineRule="auto"/>
              <w:rPr>
                <w:rFonts w:cstheme="minorHAnsi"/>
                <w:color w:val="000000"/>
              </w:rPr>
            </w:pPr>
            <w:proofErr w:type="spellStart"/>
            <w:r>
              <w:rPr>
                <w:rFonts w:eastAsia="MS Gothic" w:cstheme="minorHAnsi"/>
                <w:color w:val="000000"/>
              </w:rPr>
              <w:t>eSSL</w:t>
            </w:r>
            <w:proofErr w:type="spellEnd"/>
            <w:r>
              <w:rPr>
                <w:rFonts w:eastAsia="MS Gothic" w:cstheme="minorHAnsi"/>
                <w:color w:val="000000"/>
              </w:rPr>
              <w:t xml:space="preserve"> umožní export, import, přenos dokumentů a jejich metadat mezi ISSD a </w:t>
            </w:r>
            <w:proofErr w:type="spellStart"/>
            <w:r>
              <w:rPr>
                <w:rFonts w:eastAsia="MS Gothic" w:cstheme="minorHAnsi"/>
                <w:color w:val="000000"/>
              </w:rPr>
              <w:t>eSSL</w:t>
            </w:r>
            <w:proofErr w:type="spellEnd"/>
            <w:r>
              <w:rPr>
                <w:rFonts w:eastAsia="MS Gothic" w:cstheme="minorHAnsi"/>
                <w:color w:val="000000"/>
              </w:rPr>
              <w:t xml:space="preserve"> dle přílohy č. 1 </w:t>
            </w:r>
            <w:proofErr w:type="spellStart"/>
            <w:r>
              <w:rPr>
                <w:rFonts w:eastAsia="MS Gothic" w:cstheme="minorHAnsi"/>
                <w:color w:val="000000"/>
              </w:rPr>
              <w:t>NSeSSL</w:t>
            </w:r>
            <w:proofErr w:type="spellEnd"/>
            <w:r>
              <w:rPr>
                <w:rFonts w:eastAsia="MS Gothic" w:cstheme="minorHAnsi"/>
                <w:color w:val="000000"/>
              </w:rPr>
              <w:t>.</w:t>
            </w:r>
          </w:p>
        </w:tc>
        <w:tc>
          <w:tcPr>
            <w:tcW w:w="1655" w:type="dxa"/>
          </w:tcPr>
          <w:p w14:paraId="5323DDA0" w14:textId="77777777" w:rsidR="00B41740" w:rsidRDefault="00B41740" w:rsidP="00975FDD">
            <w:pPr>
              <w:widowControl w:val="0"/>
              <w:spacing w:after="0" w:line="259" w:lineRule="auto"/>
              <w:ind w:left="360"/>
              <w:rPr>
                <w:rFonts w:cstheme="minorHAnsi"/>
                <w:color w:val="000000"/>
              </w:rPr>
            </w:pPr>
          </w:p>
        </w:tc>
      </w:tr>
      <w:tr w:rsidR="00B41740" w14:paraId="77E672A7" w14:textId="77777777" w:rsidTr="00975FDD">
        <w:tc>
          <w:tcPr>
            <w:tcW w:w="1293" w:type="dxa"/>
          </w:tcPr>
          <w:p w14:paraId="154129DE"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7FEFEDE8" w14:textId="77777777" w:rsidR="00B41740" w:rsidRDefault="00B41740" w:rsidP="00975FDD">
            <w:pPr>
              <w:widowControl w:val="0"/>
              <w:spacing w:after="0" w:line="259" w:lineRule="auto"/>
              <w:rPr>
                <w:rFonts w:cstheme="minorHAnsi"/>
                <w:color w:val="000000"/>
              </w:rPr>
            </w:pPr>
            <w:proofErr w:type="spellStart"/>
            <w:r>
              <w:rPr>
                <w:rFonts w:eastAsia="MS Gothic" w:cstheme="minorHAnsi"/>
                <w:color w:val="000000"/>
              </w:rPr>
              <w:t>eSSL</w:t>
            </w:r>
            <w:proofErr w:type="spellEnd"/>
            <w:r>
              <w:rPr>
                <w:rFonts w:eastAsia="MS Gothic" w:cstheme="minorHAnsi"/>
                <w:color w:val="000000"/>
              </w:rPr>
              <w:t xml:space="preserve"> exportuje datový balíček SIP obsahující komponenty digitálních dokumentů v průběhu archivní prohlídky dle žádosti NA (Příloha č. 4 </w:t>
            </w:r>
            <w:proofErr w:type="spellStart"/>
            <w:r>
              <w:rPr>
                <w:rFonts w:eastAsia="MS Gothic" w:cstheme="minorHAnsi"/>
                <w:color w:val="000000"/>
              </w:rPr>
              <w:t>NSeSSL</w:t>
            </w:r>
            <w:proofErr w:type="spellEnd"/>
            <w:r>
              <w:rPr>
                <w:rFonts w:eastAsia="MS Gothic" w:cstheme="minorHAnsi"/>
                <w:color w:val="000000"/>
              </w:rPr>
              <w:t>)</w:t>
            </w:r>
          </w:p>
        </w:tc>
        <w:tc>
          <w:tcPr>
            <w:tcW w:w="1655" w:type="dxa"/>
          </w:tcPr>
          <w:p w14:paraId="3286C954" w14:textId="77777777" w:rsidR="00B41740" w:rsidRDefault="00B41740" w:rsidP="00975FDD">
            <w:pPr>
              <w:widowControl w:val="0"/>
              <w:spacing w:after="0" w:line="259" w:lineRule="auto"/>
              <w:ind w:left="360"/>
              <w:rPr>
                <w:rFonts w:cstheme="minorHAnsi"/>
                <w:color w:val="000000"/>
              </w:rPr>
            </w:pPr>
          </w:p>
        </w:tc>
      </w:tr>
      <w:tr w:rsidR="00B41740" w14:paraId="0B8045A4" w14:textId="77777777" w:rsidTr="00975FDD">
        <w:tc>
          <w:tcPr>
            <w:tcW w:w="1293" w:type="dxa"/>
          </w:tcPr>
          <w:p w14:paraId="5EC97A62"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7268FC68" w14:textId="77777777" w:rsidR="00B41740" w:rsidRDefault="00B41740" w:rsidP="00975FDD">
            <w:pPr>
              <w:widowControl w:val="0"/>
              <w:spacing w:after="0" w:line="259" w:lineRule="auto"/>
              <w:rPr>
                <w:rFonts w:cstheme="minorHAnsi"/>
                <w:color w:val="000000"/>
              </w:rPr>
            </w:pPr>
            <w:r>
              <w:rPr>
                <w:rFonts w:eastAsia="MS Gothic" w:cstheme="minorHAnsi"/>
                <w:color w:val="000000"/>
              </w:rPr>
              <w:t xml:space="preserve">Odeslání skartačního návrhu k posouzení do Národního archivu a přijetí rozhodnutí o výběru archiválií a seznamu dle přílohy 4 </w:t>
            </w:r>
            <w:proofErr w:type="spellStart"/>
            <w:r>
              <w:rPr>
                <w:rFonts w:eastAsia="MS Gothic" w:cstheme="minorHAnsi"/>
                <w:color w:val="000000"/>
              </w:rPr>
              <w:t>NSeSSL</w:t>
            </w:r>
            <w:proofErr w:type="spellEnd"/>
            <w:r>
              <w:rPr>
                <w:rFonts w:eastAsia="MS Gothic" w:cstheme="minorHAnsi"/>
                <w:color w:val="000000"/>
              </w:rPr>
              <w:t xml:space="preserve"> jako přílohy Protokolu z NA</w:t>
            </w:r>
          </w:p>
        </w:tc>
        <w:tc>
          <w:tcPr>
            <w:tcW w:w="1655" w:type="dxa"/>
          </w:tcPr>
          <w:p w14:paraId="40A816D2" w14:textId="77777777" w:rsidR="00B41740" w:rsidRDefault="00B41740" w:rsidP="00975FDD">
            <w:pPr>
              <w:widowControl w:val="0"/>
              <w:spacing w:after="0" w:line="259" w:lineRule="auto"/>
              <w:ind w:left="360"/>
              <w:rPr>
                <w:rFonts w:cstheme="minorHAnsi"/>
                <w:color w:val="000000"/>
              </w:rPr>
            </w:pPr>
          </w:p>
        </w:tc>
      </w:tr>
      <w:tr w:rsidR="00B41740" w14:paraId="30FD38FB" w14:textId="77777777" w:rsidTr="00975FDD">
        <w:tc>
          <w:tcPr>
            <w:tcW w:w="1293" w:type="dxa"/>
          </w:tcPr>
          <w:p w14:paraId="52FC65C4"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37D8EB18" w14:textId="77777777" w:rsidR="00B41740" w:rsidRDefault="00B41740" w:rsidP="00975FDD">
            <w:pPr>
              <w:widowControl w:val="0"/>
              <w:spacing w:after="0" w:line="259" w:lineRule="auto"/>
              <w:rPr>
                <w:rFonts w:cstheme="minorHAnsi"/>
                <w:color w:val="000000"/>
              </w:rPr>
            </w:pPr>
            <w:proofErr w:type="spellStart"/>
            <w:r>
              <w:rPr>
                <w:rFonts w:eastAsia="MS Gothic" w:cstheme="minorHAnsi"/>
                <w:color w:val="000000"/>
              </w:rPr>
              <w:t>eSSL</w:t>
            </w:r>
            <w:proofErr w:type="spellEnd"/>
            <w:r>
              <w:rPr>
                <w:rFonts w:eastAsia="MS Gothic" w:cstheme="minorHAnsi"/>
                <w:color w:val="000000"/>
              </w:rPr>
              <w:t xml:space="preserve"> umožní posuzovateli skartační operace stanovit archiválie určené k přenosu a exportu.</w:t>
            </w:r>
          </w:p>
        </w:tc>
        <w:tc>
          <w:tcPr>
            <w:tcW w:w="1655" w:type="dxa"/>
          </w:tcPr>
          <w:p w14:paraId="17BFB7DC" w14:textId="77777777" w:rsidR="00B41740" w:rsidRDefault="00B41740" w:rsidP="00975FDD">
            <w:pPr>
              <w:widowControl w:val="0"/>
              <w:spacing w:after="0" w:line="259" w:lineRule="auto"/>
              <w:ind w:left="360"/>
              <w:rPr>
                <w:rFonts w:cstheme="minorHAnsi"/>
                <w:color w:val="000000"/>
              </w:rPr>
            </w:pPr>
          </w:p>
        </w:tc>
      </w:tr>
      <w:tr w:rsidR="00B41740" w14:paraId="7507355A" w14:textId="77777777" w:rsidTr="00975FDD">
        <w:tc>
          <w:tcPr>
            <w:tcW w:w="1293" w:type="dxa"/>
          </w:tcPr>
          <w:p w14:paraId="7D7FC8A6"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2A4195D9" w14:textId="77777777" w:rsidR="00B41740" w:rsidRDefault="00B41740" w:rsidP="00975FDD">
            <w:pPr>
              <w:widowControl w:val="0"/>
              <w:spacing w:after="0" w:line="259" w:lineRule="auto"/>
              <w:rPr>
                <w:rFonts w:cstheme="minorHAnsi"/>
                <w:color w:val="000000"/>
              </w:rPr>
            </w:pPr>
            <w:proofErr w:type="spellStart"/>
            <w:r>
              <w:rPr>
                <w:rFonts w:eastAsia="MS Gothic" w:cstheme="minorHAnsi"/>
                <w:color w:val="000000"/>
              </w:rPr>
              <w:t>eSSL</w:t>
            </w:r>
            <w:proofErr w:type="spellEnd"/>
            <w:r>
              <w:rPr>
                <w:rFonts w:eastAsia="MS Gothic" w:cstheme="minorHAnsi"/>
                <w:color w:val="000000"/>
              </w:rPr>
              <w:t xml:space="preserve"> </w:t>
            </w:r>
            <w:proofErr w:type="gramStart"/>
            <w:r>
              <w:rPr>
                <w:rFonts w:eastAsia="MS Gothic" w:cstheme="minorHAnsi"/>
                <w:color w:val="000000"/>
              </w:rPr>
              <w:t>vyznačí</w:t>
            </w:r>
            <w:proofErr w:type="gramEnd"/>
            <w:r>
              <w:rPr>
                <w:rFonts w:eastAsia="MS Gothic" w:cstheme="minorHAnsi"/>
                <w:color w:val="000000"/>
              </w:rPr>
              <w:t xml:space="preserve"> identifikátory NDA v podobě seznamu dle přílohy č. 4 k příslušným entitám (příloha úředního záznamu o předání).</w:t>
            </w:r>
          </w:p>
        </w:tc>
        <w:tc>
          <w:tcPr>
            <w:tcW w:w="1655" w:type="dxa"/>
          </w:tcPr>
          <w:p w14:paraId="311E5DF4" w14:textId="77777777" w:rsidR="00B41740" w:rsidRDefault="00B41740" w:rsidP="00975FDD">
            <w:pPr>
              <w:widowControl w:val="0"/>
              <w:spacing w:after="0" w:line="259" w:lineRule="auto"/>
              <w:ind w:left="360"/>
              <w:rPr>
                <w:rFonts w:cstheme="minorHAnsi"/>
                <w:color w:val="000000"/>
              </w:rPr>
            </w:pPr>
          </w:p>
        </w:tc>
      </w:tr>
      <w:tr w:rsidR="00B41740" w14:paraId="59C7453B" w14:textId="77777777" w:rsidTr="00975FDD">
        <w:tc>
          <w:tcPr>
            <w:tcW w:w="1293" w:type="dxa"/>
          </w:tcPr>
          <w:p w14:paraId="3096A420"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1E231ECB" w14:textId="77777777" w:rsidR="00B41740" w:rsidRDefault="00B41740" w:rsidP="00975FDD">
            <w:pPr>
              <w:widowControl w:val="0"/>
              <w:spacing w:after="0" w:line="259" w:lineRule="auto"/>
              <w:rPr>
                <w:rFonts w:cstheme="minorHAnsi"/>
                <w:color w:val="000000"/>
              </w:rPr>
            </w:pPr>
            <w:r>
              <w:rPr>
                <w:rFonts w:eastAsia="MS Gothic" w:cstheme="minorHAnsi"/>
                <w:color w:val="000000"/>
              </w:rPr>
              <w:t>Pozastavení skartační operace (podle Národního standardu) – pozastavení se vztahuje na všechny dceřiné entity seskupení, na kterém bylo pozastavení skartační operace provedeno, i na dokumenty a seskupení připojené pevnými křížovými odkazy k entitám, kde k pozastavení došlo.  Pozastavení skartační operace nepřerušuje plynutí skartační lhůty. Záznam v transakčním protokolu.</w:t>
            </w:r>
          </w:p>
        </w:tc>
        <w:tc>
          <w:tcPr>
            <w:tcW w:w="1655" w:type="dxa"/>
          </w:tcPr>
          <w:p w14:paraId="446109F1" w14:textId="77777777" w:rsidR="00B41740" w:rsidRDefault="00B41740" w:rsidP="00975FDD">
            <w:pPr>
              <w:widowControl w:val="0"/>
              <w:spacing w:after="0" w:line="259" w:lineRule="auto"/>
              <w:ind w:left="360"/>
              <w:rPr>
                <w:rFonts w:cstheme="minorHAnsi"/>
                <w:color w:val="000000"/>
              </w:rPr>
            </w:pPr>
          </w:p>
        </w:tc>
      </w:tr>
      <w:tr w:rsidR="00B41740" w14:paraId="41EC1DE1" w14:textId="77777777" w:rsidTr="00975FDD">
        <w:tc>
          <w:tcPr>
            <w:tcW w:w="1293" w:type="dxa"/>
          </w:tcPr>
          <w:p w14:paraId="4CB7CABD"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41E99A7D" w14:textId="77777777" w:rsidR="00B41740" w:rsidRDefault="00B41740" w:rsidP="00975FDD">
            <w:pPr>
              <w:widowControl w:val="0"/>
              <w:spacing w:after="0" w:line="259" w:lineRule="auto"/>
              <w:rPr>
                <w:rFonts w:cstheme="minorHAnsi"/>
              </w:rPr>
            </w:pPr>
            <w:r>
              <w:rPr>
                <w:rFonts w:eastAsia="MS Gothic" w:cstheme="minorHAnsi"/>
                <w:color w:val="000000"/>
              </w:rPr>
              <w:t>Vyřízení skartačního řízení podle protokolu Národního archivu pro spisy/dokumenty vybrané za archiválie k trvalému uložení odeslání do Národního archivu podle Národního standardu.</w:t>
            </w:r>
          </w:p>
        </w:tc>
        <w:tc>
          <w:tcPr>
            <w:tcW w:w="1655" w:type="dxa"/>
          </w:tcPr>
          <w:p w14:paraId="39D8817B" w14:textId="77777777" w:rsidR="00B41740" w:rsidRDefault="00B41740" w:rsidP="00975FDD">
            <w:pPr>
              <w:widowControl w:val="0"/>
              <w:spacing w:after="0" w:line="259" w:lineRule="auto"/>
              <w:ind w:left="360"/>
              <w:rPr>
                <w:rFonts w:cstheme="minorHAnsi"/>
                <w:color w:val="000000"/>
              </w:rPr>
            </w:pPr>
          </w:p>
        </w:tc>
      </w:tr>
      <w:tr w:rsidR="00B41740" w14:paraId="54E20B75" w14:textId="77777777" w:rsidTr="00975FDD">
        <w:tc>
          <w:tcPr>
            <w:tcW w:w="1293" w:type="dxa"/>
          </w:tcPr>
          <w:p w14:paraId="1A43248C"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1CDDC03D" w14:textId="77777777" w:rsidR="00B41740" w:rsidRDefault="00B41740" w:rsidP="00975FDD">
            <w:pPr>
              <w:widowControl w:val="0"/>
              <w:spacing w:after="0" w:line="259" w:lineRule="auto"/>
              <w:rPr>
                <w:rFonts w:cstheme="minorHAnsi"/>
                <w:color w:val="000000"/>
              </w:rPr>
            </w:pPr>
            <w:r>
              <w:rPr>
                <w:rFonts w:eastAsia="MS Gothic" w:cstheme="minorHAnsi"/>
                <w:color w:val="000000"/>
              </w:rPr>
              <w:t>Vyřízení skartačního řízení podle protokolu Národního archivu pro spisy/dokumenty se znakem "S" určené protokolem Národního archivu ke zničení s ponecháním pouze hlavičky metadat spisu/dokumentu</w:t>
            </w:r>
          </w:p>
        </w:tc>
        <w:tc>
          <w:tcPr>
            <w:tcW w:w="1655" w:type="dxa"/>
          </w:tcPr>
          <w:p w14:paraId="0224B28A" w14:textId="77777777" w:rsidR="00B41740" w:rsidRDefault="00B41740" w:rsidP="00975FDD">
            <w:pPr>
              <w:widowControl w:val="0"/>
              <w:spacing w:after="0" w:line="259" w:lineRule="auto"/>
              <w:ind w:left="360"/>
              <w:rPr>
                <w:rFonts w:cstheme="minorHAnsi"/>
                <w:color w:val="000000"/>
              </w:rPr>
            </w:pPr>
          </w:p>
        </w:tc>
      </w:tr>
      <w:tr w:rsidR="00B41740" w14:paraId="72409A7E" w14:textId="77777777" w:rsidTr="00975FDD">
        <w:tc>
          <w:tcPr>
            <w:tcW w:w="1293" w:type="dxa"/>
          </w:tcPr>
          <w:p w14:paraId="7EDE719A"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36B91995" w14:textId="77777777" w:rsidR="00B41740" w:rsidRDefault="00B41740" w:rsidP="00975FDD">
            <w:pPr>
              <w:widowControl w:val="0"/>
              <w:spacing w:after="0" w:line="259" w:lineRule="auto"/>
              <w:rPr>
                <w:rFonts w:cstheme="minorHAnsi"/>
                <w:color w:val="000000"/>
              </w:rPr>
            </w:pPr>
            <w:proofErr w:type="spellStart"/>
            <w:r>
              <w:rPr>
                <w:rFonts w:eastAsia="MS Gothic" w:cstheme="minorHAnsi"/>
                <w:color w:val="000000"/>
              </w:rPr>
              <w:t>eSSL</w:t>
            </w:r>
            <w:proofErr w:type="spellEnd"/>
            <w:r>
              <w:rPr>
                <w:rFonts w:eastAsia="MS Gothic" w:cstheme="minorHAnsi"/>
                <w:color w:val="000000"/>
              </w:rPr>
              <w:t xml:space="preserve"> zabrání zničení spisů, typových spisů/dokumentů nebo dílů včetně jejich metadat, s výjimkou zničení po provedeném skartačním řízení.</w:t>
            </w:r>
          </w:p>
        </w:tc>
        <w:tc>
          <w:tcPr>
            <w:tcW w:w="1655" w:type="dxa"/>
          </w:tcPr>
          <w:p w14:paraId="76172DAF" w14:textId="77777777" w:rsidR="00B41740" w:rsidRDefault="00B41740" w:rsidP="00975FDD">
            <w:pPr>
              <w:widowControl w:val="0"/>
              <w:spacing w:after="0" w:line="259" w:lineRule="auto"/>
              <w:ind w:left="360"/>
              <w:rPr>
                <w:rFonts w:cstheme="minorHAnsi"/>
                <w:color w:val="000000"/>
              </w:rPr>
            </w:pPr>
          </w:p>
        </w:tc>
      </w:tr>
      <w:tr w:rsidR="00B41740" w14:paraId="660FE59D" w14:textId="77777777" w:rsidTr="00975FDD">
        <w:tc>
          <w:tcPr>
            <w:tcW w:w="1293" w:type="dxa"/>
          </w:tcPr>
          <w:p w14:paraId="3373C0CC"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7AB810AC" w14:textId="77777777" w:rsidR="00B41740" w:rsidRDefault="00B41740" w:rsidP="00975FDD">
            <w:pPr>
              <w:widowControl w:val="0"/>
              <w:spacing w:after="0" w:line="259" w:lineRule="auto"/>
              <w:rPr>
                <w:rFonts w:cstheme="minorHAnsi"/>
                <w:color w:val="000000"/>
              </w:rPr>
            </w:pPr>
            <w:r>
              <w:rPr>
                <w:rFonts w:eastAsia="MS Gothic" w:cstheme="minorHAnsi"/>
                <w:color w:val="000000"/>
              </w:rPr>
              <w:t>Ztvárnění komponent, dokumentů, spisů a metadat</w:t>
            </w:r>
          </w:p>
        </w:tc>
        <w:tc>
          <w:tcPr>
            <w:tcW w:w="1655" w:type="dxa"/>
          </w:tcPr>
          <w:p w14:paraId="02648A07" w14:textId="77777777" w:rsidR="00B41740" w:rsidRDefault="00B41740" w:rsidP="00975FDD">
            <w:pPr>
              <w:widowControl w:val="0"/>
              <w:spacing w:after="0" w:line="259" w:lineRule="auto"/>
              <w:ind w:left="360"/>
              <w:rPr>
                <w:rFonts w:cstheme="minorHAnsi"/>
                <w:color w:val="000000"/>
              </w:rPr>
            </w:pPr>
          </w:p>
        </w:tc>
      </w:tr>
      <w:tr w:rsidR="00B41740" w14:paraId="0EF535EE" w14:textId="77777777" w:rsidTr="00975FDD">
        <w:tc>
          <w:tcPr>
            <w:tcW w:w="1293" w:type="dxa"/>
          </w:tcPr>
          <w:p w14:paraId="0AE8A549"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1A19A58F" w14:textId="77777777" w:rsidR="00B41740" w:rsidRDefault="00B41740" w:rsidP="00975FDD">
            <w:pPr>
              <w:widowControl w:val="0"/>
              <w:spacing w:after="0" w:line="259" w:lineRule="auto"/>
              <w:rPr>
                <w:rFonts w:cstheme="minorHAnsi"/>
              </w:rPr>
            </w:pPr>
            <w:proofErr w:type="spellStart"/>
            <w:r>
              <w:rPr>
                <w:rFonts w:eastAsia="MS Gothic" w:cstheme="minorHAnsi"/>
                <w:color w:val="000000"/>
              </w:rPr>
              <w:t>eSSL</w:t>
            </w:r>
            <w:proofErr w:type="spellEnd"/>
            <w:r>
              <w:rPr>
                <w:rFonts w:eastAsia="MS Gothic" w:cstheme="minorHAnsi"/>
                <w:color w:val="000000"/>
              </w:rPr>
              <w:t xml:space="preserve"> exportuje, importuje nebo přenáší metadata entit v analogové podobě obdobně jako v případě metadat entit v digitální podobě.</w:t>
            </w:r>
          </w:p>
        </w:tc>
        <w:tc>
          <w:tcPr>
            <w:tcW w:w="1655" w:type="dxa"/>
          </w:tcPr>
          <w:p w14:paraId="64F10FBA" w14:textId="77777777" w:rsidR="00B41740" w:rsidRDefault="00B41740" w:rsidP="00975FDD">
            <w:pPr>
              <w:widowControl w:val="0"/>
              <w:spacing w:after="0" w:line="259" w:lineRule="auto"/>
              <w:ind w:left="360"/>
              <w:rPr>
                <w:rFonts w:cstheme="minorHAnsi"/>
                <w:color w:val="000000"/>
              </w:rPr>
            </w:pPr>
          </w:p>
        </w:tc>
      </w:tr>
      <w:tr w:rsidR="00B41740" w14:paraId="5EC6A75B" w14:textId="77777777" w:rsidTr="00975FDD">
        <w:tc>
          <w:tcPr>
            <w:tcW w:w="1293" w:type="dxa"/>
          </w:tcPr>
          <w:p w14:paraId="70229964"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7A63786D" w14:textId="77777777" w:rsidR="00B41740" w:rsidRDefault="00B41740" w:rsidP="00975FDD">
            <w:pPr>
              <w:widowControl w:val="0"/>
              <w:spacing w:after="0" w:line="259" w:lineRule="auto"/>
              <w:rPr>
                <w:rFonts w:cstheme="minorHAnsi"/>
                <w:color w:val="000000"/>
              </w:rPr>
            </w:pPr>
            <w:r>
              <w:rPr>
                <w:rFonts w:eastAsia="MS Gothic" w:cstheme="minorHAnsi"/>
                <w:color w:val="000000"/>
              </w:rPr>
              <w:t xml:space="preserve">Export transakčního protokolu a jeho opatření autentizačními prvky (dle přílohy 6 </w:t>
            </w:r>
            <w:proofErr w:type="spellStart"/>
            <w:r>
              <w:rPr>
                <w:rFonts w:eastAsia="MS Gothic" w:cstheme="minorHAnsi"/>
                <w:color w:val="000000"/>
              </w:rPr>
              <w:t>NSeSSL</w:t>
            </w:r>
            <w:proofErr w:type="spellEnd"/>
            <w:r>
              <w:rPr>
                <w:rFonts w:eastAsia="MS Gothic" w:cstheme="minorHAnsi"/>
                <w:color w:val="000000"/>
              </w:rPr>
              <w:t>).</w:t>
            </w:r>
          </w:p>
        </w:tc>
        <w:tc>
          <w:tcPr>
            <w:tcW w:w="1655" w:type="dxa"/>
          </w:tcPr>
          <w:p w14:paraId="550FEB67" w14:textId="77777777" w:rsidR="00B41740" w:rsidRDefault="00B41740" w:rsidP="00975FDD">
            <w:pPr>
              <w:widowControl w:val="0"/>
              <w:spacing w:after="0" w:line="259" w:lineRule="auto"/>
              <w:ind w:left="360"/>
              <w:rPr>
                <w:rFonts w:cstheme="minorHAnsi"/>
                <w:color w:val="000000"/>
              </w:rPr>
            </w:pPr>
          </w:p>
        </w:tc>
      </w:tr>
      <w:tr w:rsidR="00B41740" w14:paraId="77EC2226" w14:textId="77777777" w:rsidTr="00975FDD">
        <w:tc>
          <w:tcPr>
            <w:tcW w:w="1293" w:type="dxa"/>
          </w:tcPr>
          <w:p w14:paraId="060F3F34"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11F86C02" w14:textId="77777777" w:rsidR="00B41740" w:rsidRDefault="00B41740" w:rsidP="00975FDD">
            <w:pPr>
              <w:widowControl w:val="0"/>
              <w:spacing w:after="0" w:line="259" w:lineRule="auto"/>
              <w:rPr>
                <w:rFonts w:cstheme="minorHAnsi"/>
                <w:color w:val="000000"/>
              </w:rPr>
            </w:pPr>
            <w:r>
              <w:rPr>
                <w:rFonts w:eastAsia="MS Gothic" w:cstheme="minorHAnsi"/>
              </w:rPr>
              <w:t>Možnost dohledat dokumenty po celou dobu jejich životního cyklu dle přístupových práv uživatele včetně již v instituci nepracujících osob.</w:t>
            </w:r>
          </w:p>
        </w:tc>
        <w:tc>
          <w:tcPr>
            <w:tcW w:w="1655" w:type="dxa"/>
          </w:tcPr>
          <w:p w14:paraId="02545276" w14:textId="77777777" w:rsidR="00B41740" w:rsidRDefault="00B41740" w:rsidP="00975FDD">
            <w:pPr>
              <w:widowControl w:val="0"/>
              <w:spacing w:after="0" w:line="259" w:lineRule="auto"/>
              <w:ind w:left="360"/>
              <w:rPr>
                <w:rFonts w:cstheme="minorHAnsi"/>
                <w:color w:val="000000"/>
              </w:rPr>
            </w:pPr>
          </w:p>
        </w:tc>
      </w:tr>
      <w:tr w:rsidR="00B41740" w14:paraId="2C40E6AF" w14:textId="77777777" w:rsidTr="00975FDD">
        <w:tc>
          <w:tcPr>
            <w:tcW w:w="1293" w:type="dxa"/>
          </w:tcPr>
          <w:p w14:paraId="38E70F3B"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13402BEB" w14:textId="77777777" w:rsidR="00B41740" w:rsidRDefault="00B41740" w:rsidP="00975FDD">
            <w:pPr>
              <w:widowControl w:val="0"/>
              <w:spacing w:after="0" w:line="259" w:lineRule="auto"/>
              <w:rPr>
                <w:rFonts w:eastAsia="MS Gothic" w:cstheme="minorHAnsi"/>
              </w:rPr>
            </w:pPr>
            <w:r>
              <w:rPr>
                <w:rFonts w:eastAsia="MS Gothic" w:cstheme="minorHAnsi"/>
              </w:rPr>
              <w:t xml:space="preserve">Možnost využití návrháře (ideálně grafického) </w:t>
            </w:r>
            <w:proofErr w:type="spellStart"/>
            <w:r>
              <w:rPr>
                <w:rFonts w:eastAsia="MS Gothic" w:cstheme="minorHAnsi"/>
              </w:rPr>
              <w:t>work-flow</w:t>
            </w:r>
            <w:proofErr w:type="spellEnd"/>
            <w:r>
              <w:rPr>
                <w:rFonts w:eastAsia="MS Gothic" w:cstheme="minorHAnsi"/>
              </w:rPr>
              <w:t xml:space="preserve"> pro řízení oběhu dokumentů</w:t>
            </w:r>
          </w:p>
        </w:tc>
        <w:tc>
          <w:tcPr>
            <w:tcW w:w="1655" w:type="dxa"/>
          </w:tcPr>
          <w:p w14:paraId="1FE195EA" w14:textId="77777777" w:rsidR="00B41740" w:rsidRDefault="00B41740" w:rsidP="00975FDD">
            <w:pPr>
              <w:widowControl w:val="0"/>
              <w:spacing w:after="0" w:line="259" w:lineRule="auto"/>
              <w:ind w:left="360"/>
              <w:rPr>
                <w:rFonts w:cstheme="minorHAnsi"/>
                <w:color w:val="000000"/>
              </w:rPr>
            </w:pPr>
          </w:p>
        </w:tc>
      </w:tr>
      <w:tr w:rsidR="00B41740" w14:paraId="553202D6" w14:textId="77777777" w:rsidTr="00975FDD">
        <w:tc>
          <w:tcPr>
            <w:tcW w:w="1293" w:type="dxa"/>
          </w:tcPr>
          <w:p w14:paraId="50DE95A6"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tcPr>
          <w:p w14:paraId="061FE57D" w14:textId="77777777" w:rsidR="00B41740" w:rsidRDefault="00B41740" w:rsidP="00975FDD">
            <w:pPr>
              <w:widowControl w:val="0"/>
              <w:spacing w:after="0" w:line="259" w:lineRule="auto"/>
              <w:rPr>
                <w:rFonts w:eastAsia="MS Gothic" w:cstheme="minorHAnsi"/>
              </w:rPr>
            </w:pPr>
            <w:r>
              <w:rPr>
                <w:rFonts w:eastAsia="MS Gothic" w:cstheme="minorHAnsi"/>
              </w:rPr>
              <w:t xml:space="preserve">Vytěžování dat z dokumentů, které budou převedeny </w:t>
            </w:r>
            <w:proofErr w:type="spellStart"/>
            <w:r>
              <w:rPr>
                <w:rFonts w:eastAsia="MS Gothic" w:cstheme="minorHAnsi"/>
              </w:rPr>
              <w:t>eSSL</w:t>
            </w:r>
            <w:proofErr w:type="spellEnd"/>
            <w:r>
              <w:rPr>
                <w:rFonts w:eastAsia="MS Gothic" w:cstheme="minorHAnsi"/>
              </w:rPr>
              <w:t xml:space="preserve"> do strojově čitelného formátu. Vytěžovaná data mohou být předána na externí informační systém (přes </w:t>
            </w:r>
            <w:proofErr w:type="gramStart"/>
            <w:r>
              <w:rPr>
                <w:rFonts w:eastAsia="MS Gothic" w:cstheme="minorHAnsi"/>
              </w:rPr>
              <w:t>API)-</w:t>
            </w:r>
            <w:proofErr w:type="gramEnd"/>
          </w:p>
        </w:tc>
        <w:tc>
          <w:tcPr>
            <w:tcW w:w="1655" w:type="dxa"/>
          </w:tcPr>
          <w:p w14:paraId="10B39A45" w14:textId="77777777" w:rsidR="00B41740" w:rsidRDefault="00B41740" w:rsidP="00975FDD">
            <w:pPr>
              <w:widowControl w:val="0"/>
              <w:spacing w:after="0" w:line="259" w:lineRule="auto"/>
              <w:ind w:left="360"/>
              <w:rPr>
                <w:rFonts w:cstheme="minorHAnsi"/>
                <w:color w:val="000000"/>
              </w:rPr>
            </w:pPr>
          </w:p>
        </w:tc>
      </w:tr>
      <w:tr w:rsidR="00B41740" w14:paraId="5668F41E" w14:textId="77777777" w:rsidTr="00975FDD">
        <w:tc>
          <w:tcPr>
            <w:tcW w:w="1293" w:type="dxa"/>
          </w:tcPr>
          <w:p w14:paraId="7AA3A74D" w14:textId="77777777" w:rsidR="00B41740" w:rsidRDefault="00B41740" w:rsidP="00B41740">
            <w:pPr>
              <w:widowControl w:val="0"/>
              <w:numPr>
                <w:ilvl w:val="0"/>
                <w:numId w:val="5"/>
              </w:numPr>
              <w:spacing w:after="0" w:line="259" w:lineRule="auto"/>
              <w:jc w:val="center"/>
              <w:rPr>
                <w:rFonts w:cstheme="minorHAnsi"/>
                <w:color w:val="000000"/>
              </w:rPr>
            </w:pPr>
          </w:p>
        </w:tc>
        <w:tc>
          <w:tcPr>
            <w:tcW w:w="11051" w:type="dxa"/>
            <w:vAlign w:val="center"/>
          </w:tcPr>
          <w:p w14:paraId="735633D3" w14:textId="77777777" w:rsidR="00B41740" w:rsidRDefault="00B41740" w:rsidP="00975FDD">
            <w:pPr>
              <w:widowControl w:val="0"/>
              <w:spacing w:after="0" w:line="259" w:lineRule="auto"/>
              <w:rPr>
                <w:rFonts w:eastAsia="MS Gothic" w:cstheme="minorHAnsi"/>
              </w:rPr>
            </w:pPr>
            <w:r>
              <w:rPr>
                <w:rFonts w:eastAsia="MS Gothic" w:cstheme="minorHAnsi"/>
              </w:rPr>
              <w:t xml:space="preserve">Automatické anonymizace pro potřeby Registru smluv </w:t>
            </w:r>
          </w:p>
        </w:tc>
        <w:tc>
          <w:tcPr>
            <w:tcW w:w="1655" w:type="dxa"/>
          </w:tcPr>
          <w:p w14:paraId="4D0F136C" w14:textId="77777777" w:rsidR="00B41740" w:rsidRDefault="00B41740" w:rsidP="00975FDD">
            <w:pPr>
              <w:widowControl w:val="0"/>
              <w:spacing w:after="0" w:line="259" w:lineRule="auto"/>
              <w:ind w:left="360"/>
              <w:rPr>
                <w:rFonts w:cstheme="minorHAnsi"/>
                <w:color w:val="000000"/>
              </w:rPr>
            </w:pPr>
          </w:p>
        </w:tc>
      </w:tr>
    </w:tbl>
    <w:p w14:paraId="136A1398" w14:textId="77777777" w:rsidR="00B41740" w:rsidRDefault="00B41740" w:rsidP="00B41740">
      <w:pPr>
        <w:spacing w:after="0" w:line="259" w:lineRule="auto"/>
      </w:pPr>
    </w:p>
    <w:p w14:paraId="677E68E3" w14:textId="77777777" w:rsidR="00B41740" w:rsidRDefault="00B41740" w:rsidP="00B41740">
      <w:pPr>
        <w:pStyle w:val="Nadpis1"/>
      </w:pPr>
      <w:r>
        <w:t>Předmět dodání</w:t>
      </w:r>
    </w:p>
    <w:p w14:paraId="778AAEEB" w14:textId="77777777" w:rsidR="00B41740" w:rsidRDefault="00B41740" w:rsidP="00B41740">
      <w:r>
        <w:t>Předmětem VŘ je dodání software elektronické spisové služby, který zajistí celý životní cyklus dokumentů a spisů od přijetí dokumentu nebo založení spisu až do jeho skartace nebo archivace.</w:t>
      </w:r>
    </w:p>
    <w:tbl>
      <w:tblPr>
        <w:tblStyle w:val="Mkatabulky"/>
        <w:tblW w:w="13994" w:type="dxa"/>
        <w:tblLayout w:type="fixed"/>
        <w:tblLook w:val="04A0" w:firstRow="1" w:lastRow="0" w:firstColumn="1" w:lastColumn="0" w:noHBand="0" w:noVBand="1"/>
      </w:tblPr>
      <w:tblGrid>
        <w:gridCol w:w="1293"/>
        <w:gridCol w:w="11034"/>
        <w:gridCol w:w="1667"/>
      </w:tblGrid>
      <w:tr w:rsidR="00B41740" w14:paraId="2AB69FB4" w14:textId="77777777" w:rsidTr="00975FDD">
        <w:tc>
          <w:tcPr>
            <w:tcW w:w="1293" w:type="dxa"/>
            <w:vAlign w:val="center"/>
          </w:tcPr>
          <w:p w14:paraId="1E656123"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324C479E"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33645250"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487D2662" w14:textId="77777777" w:rsidTr="00975FDD">
        <w:tc>
          <w:tcPr>
            <w:tcW w:w="1293" w:type="dxa"/>
          </w:tcPr>
          <w:p w14:paraId="3B1991A9" w14:textId="77777777" w:rsidR="00B41740" w:rsidRDefault="00B41740" w:rsidP="00975FDD">
            <w:pPr>
              <w:widowControl w:val="0"/>
              <w:spacing w:after="0" w:line="240" w:lineRule="auto"/>
              <w:ind w:left="360"/>
              <w:jc w:val="center"/>
              <w:rPr>
                <w:rFonts w:cstheme="minorHAnsi"/>
              </w:rPr>
            </w:pPr>
          </w:p>
        </w:tc>
        <w:tc>
          <w:tcPr>
            <w:tcW w:w="11034" w:type="dxa"/>
          </w:tcPr>
          <w:p w14:paraId="5EF5CEFE" w14:textId="77777777" w:rsidR="00B41740" w:rsidRDefault="00B41740" w:rsidP="00975FDD">
            <w:pPr>
              <w:widowControl w:val="0"/>
              <w:spacing w:after="0" w:line="240" w:lineRule="auto"/>
              <w:rPr>
                <w:rFonts w:cstheme="minorHAnsi"/>
              </w:rPr>
            </w:pPr>
            <w:r>
              <w:rPr>
                <w:rFonts w:eastAsia="MS Gothic" w:cstheme="minorHAnsi"/>
              </w:rPr>
              <w:t>Předmětem dodání je:</w:t>
            </w:r>
          </w:p>
        </w:tc>
        <w:tc>
          <w:tcPr>
            <w:tcW w:w="1667" w:type="dxa"/>
          </w:tcPr>
          <w:p w14:paraId="1712D4DF" w14:textId="77777777" w:rsidR="00B41740" w:rsidRDefault="00B41740" w:rsidP="00975FDD">
            <w:pPr>
              <w:widowControl w:val="0"/>
              <w:spacing w:after="0" w:line="240" w:lineRule="auto"/>
              <w:rPr>
                <w:rFonts w:cstheme="minorHAnsi"/>
              </w:rPr>
            </w:pPr>
          </w:p>
        </w:tc>
      </w:tr>
      <w:tr w:rsidR="00B41740" w14:paraId="462980F0" w14:textId="77777777" w:rsidTr="00975FDD">
        <w:tc>
          <w:tcPr>
            <w:tcW w:w="1293" w:type="dxa"/>
          </w:tcPr>
          <w:p w14:paraId="0436605C" w14:textId="77777777" w:rsidR="00B41740" w:rsidRDefault="00B41740" w:rsidP="00B41740">
            <w:pPr>
              <w:pStyle w:val="Odstavecseseznamem"/>
              <w:widowControl w:val="0"/>
              <w:numPr>
                <w:ilvl w:val="0"/>
                <w:numId w:val="22"/>
              </w:numPr>
              <w:spacing w:after="0" w:line="240" w:lineRule="auto"/>
              <w:jc w:val="center"/>
              <w:rPr>
                <w:rFonts w:cstheme="minorHAnsi"/>
              </w:rPr>
            </w:pPr>
          </w:p>
        </w:tc>
        <w:tc>
          <w:tcPr>
            <w:tcW w:w="11034" w:type="dxa"/>
          </w:tcPr>
          <w:p w14:paraId="351B6C55" w14:textId="77777777" w:rsidR="00B41740" w:rsidRDefault="00B41740" w:rsidP="00B41740">
            <w:pPr>
              <w:pStyle w:val="Odstavecseseznamem"/>
              <w:widowControl w:val="0"/>
              <w:numPr>
                <w:ilvl w:val="0"/>
                <w:numId w:val="7"/>
              </w:numPr>
              <w:spacing w:after="0" w:line="240" w:lineRule="auto"/>
              <w:rPr>
                <w:rFonts w:cstheme="minorHAnsi"/>
              </w:rPr>
            </w:pPr>
            <w:proofErr w:type="spellStart"/>
            <w:r>
              <w:rPr>
                <w:rFonts w:eastAsia="MS Gothic" w:cstheme="minorHAnsi"/>
              </w:rPr>
              <w:t>předimplementační</w:t>
            </w:r>
            <w:proofErr w:type="spellEnd"/>
            <w:r>
              <w:rPr>
                <w:rFonts w:eastAsia="MS Gothic" w:cstheme="minorHAnsi"/>
              </w:rPr>
              <w:t xml:space="preserve"> analýza</w:t>
            </w:r>
          </w:p>
        </w:tc>
        <w:tc>
          <w:tcPr>
            <w:tcW w:w="1667" w:type="dxa"/>
          </w:tcPr>
          <w:p w14:paraId="7817DA95" w14:textId="77777777" w:rsidR="00B41740" w:rsidRDefault="00B41740" w:rsidP="00975FDD">
            <w:pPr>
              <w:widowControl w:val="0"/>
              <w:spacing w:after="0" w:line="240" w:lineRule="auto"/>
              <w:rPr>
                <w:rFonts w:cstheme="minorHAnsi"/>
              </w:rPr>
            </w:pPr>
          </w:p>
        </w:tc>
      </w:tr>
      <w:tr w:rsidR="00B41740" w14:paraId="3076EACE" w14:textId="77777777" w:rsidTr="00975FDD">
        <w:tc>
          <w:tcPr>
            <w:tcW w:w="1293" w:type="dxa"/>
          </w:tcPr>
          <w:p w14:paraId="414445F0" w14:textId="77777777" w:rsidR="00B41740" w:rsidRDefault="00B41740" w:rsidP="00B41740">
            <w:pPr>
              <w:pStyle w:val="Odstavecseseznamem"/>
              <w:widowControl w:val="0"/>
              <w:numPr>
                <w:ilvl w:val="0"/>
                <w:numId w:val="22"/>
              </w:numPr>
              <w:spacing w:after="0" w:line="240" w:lineRule="auto"/>
              <w:jc w:val="center"/>
              <w:rPr>
                <w:rFonts w:cstheme="minorHAnsi"/>
              </w:rPr>
            </w:pPr>
          </w:p>
        </w:tc>
        <w:tc>
          <w:tcPr>
            <w:tcW w:w="11034" w:type="dxa"/>
          </w:tcPr>
          <w:p w14:paraId="733BDE5A" w14:textId="77777777" w:rsidR="00B41740" w:rsidRDefault="00B41740" w:rsidP="00B41740">
            <w:pPr>
              <w:pStyle w:val="Odstavecseseznamem"/>
              <w:widowControl w:val="0"/>
              <w:numPr>
                <w:ilvl w:val="0"/>
                <w:numId w:val="7"/>
              </w:numPr>
              <w:spacing w:after="0" w:line="240" w:lineRule="auto"/>
              <w:rPr>
                <w:rFonts w:cstheme="minorHAnsi"/>
              </w:rPr>
            </w:pPr>
            <w:r>
              <w:rPr>
                <w:rFonts w:eastAsia="MS Gothic" w:cstheme="minorHAnsi"/>
              </w:rPr>
              <w:t xml:space="preserve">licence k elektronické spisové službě </w:t>
            </w:r>
          </w:p>
        </w:tc>
        <w:tc>
          <w:tcPr>
            <w:tcW w:w="1667" w:type="dxa"/>
          </w:tcPr>
          <w:p w14:paraId="5ACE1E8D" w14:textId="77777777" w:rsidR="00B41740" w:rsidRDefault="00B41740" w:rsidP="00975FDD">
            <w:pPr>
              <w:widowControl w:val="0"/>
              <w:spacing w:after="0" w:line="240" w:lineRule="auto"/>
              <w:rPr>
                <w:rFonts w:cstheme="minorHAnsi"/>
              </w:rPr>
            </w:pPr>
          </w:p>
        </w:tc>
      </w:tr>
      <w:tr w:rsidR="00B41740" w14:paraId="0D9CDABC" w14:textId="77777777" w:rsidTr="00975FDD">
        <w:tc>
          <w:tcPr>
            <w:tcW w:w="1293" w:type="dxa"/>
          </w:tcPr>
          <w:p w14:paraId="5D1AA3AC" w14:textId="77777777" w:rsidR="00B41740" w:rsidRDefault="00B41740" w:rsidP="00B41740">
            <w:pPr>
              <w:pStyle w:val="Odstavecseseznamem"/>
              <w:widowControl w:val="0"/>
              <w:numPr>
                <w:ilvl w:val="0"/>
                <w:numId w:val="22"/>
              </w:numPr>
              <w:spacing w:after="0" w:line="240" w:lineRule="auto"/>
              <w:jc w:val="center"/>
              <w:rPr>
                <w:rFonts w:cstheme="minorHAnsi"/>
              </w:rPr>
            </w:pPr>
          </w:p>
        </w:tc>
        <w:tc>
          <w:tcPr>
            <w:tcW w:w="11034" w:type="dxa"/>
          </w:tcPr>
          <w:p w14:paraId="6205D839" w14:textId="77777777" w:rsidR="00B41740" w:rsidRDefault="00B41740" w:rsidP="00B41740">
            <w:pPr>
              <w:pStyle w:val="Odstavecseseznamem"/>
              <w:widowControl w:val="0"/>
              <w:numPr>
                <w:ilvl w:val="0"/>
                <w:numId w:val="7"/>
              </w:numPr>
              <w:spacing w:after="0" w:line="240" w:lineRule="auto"/>
              <w:rPr>
                <w:rFonts w:cstheme="minorHAnsi"/>
              </w:rPr>
            </w:pPr>
            <w:r>
              <w:rPr>
                <w:rFonts w:eastAsia="MS Gothic" w:cstheme="minorHAnsi"/>
              </w:rPr>
              <w:t>implementace</w:t>
            </w:r>
          </w:p>
        </w:tc>
        <w:tc>
          <w:tcPr>
            <w:tcW w:w="1667" w:type="dxa"/>
          </w:tcPr>
          <w:p w14:paraId="1544DB46" w14:textId="77777777" w:rsidR="00B41740" w:rsidRDefault="00B41740" w:rsidP="00975FDD">
            <w:pPr>
              <w:widowControl w:val="0"/>
              <w:spacing w:after="0" w:line="240" w:lineRule="auto"/>
              <w:rPr>
                <w:rFonts w:cstheme="minorHAnsi"/>
              </w:rPr>
            </w:pPr>
          </w:p>
        </w:tc>
      </w:tr>
      <w:tr w:rsidR="00B41740" w14:paraId="44708134" w14:textId="77777777" w:rsidTr="00975FDD">
        <w:tc>
          <w:tcPr>
            <w:tcW w:w="1293" w:type="dxa"/>
          </w:tcPr>
          <w:p w14:paraId="55800AA7" w14:textId="77777777" w:rsidR="00B41740" w:rsidRDefault="00B41740" w:rsidP="00B41740">
            <w:pPr>
              <w:pStyle w:val="Odstavecseseznamem"/>
              <w:widowControl w:val="0"/>
              <w:numPr>
                <w:ilvl w:val="0"/>
                <w:numId w:val="22"/>
              </w:numPr>
              <w:spacing w:after="0" w:line="240" w:lineRule="auto"/>
              <w:jc w:val="center"/>
              <w:rPr>
                <w:rFonts w:cstheme="minorHAnsi"/>
              </w:rPr>
            </w:pPr>
          </w:p>
        </w:tc>
        <w:tc>
          <w:tcPr>
            <w:tcW w:w="11034" w:type="dxa"/>
          </w:tcPr>
          <w:p w14:paraId="2C2596E4" w14:textId="77777777" w:rsidR="00B41740" w:rsidRDefault="00B41740" w:rsidP="00B41740">
            <w:pPr>
              <w:pStyle w:val="Odstavecseseznamem"/>
              <w:widowControl w:val="0"/>
              <w:numPr>
                <w:ilvl w:val="0"/>
                <w:numId w:val="7"/>
              </w:numPr>
              <w:spacing w:after="0" w:line="240" w:lineRule="auto"/>
              <w:rPr>
                <w:rFonts w:cstheme="minorHAnsi"/>
              </w:rPr>
            </w:pPr>
            <w:r>
              <w:rPr>
                <w:rFonts w:eastAsia="MS Gothic" w:cstheme="minorHAnsi"/>
              </w:rPr>
              <w:t>provozní podpora</w:t>
            </w:r>
          </w:p>
        </w:tc>
        <w:tc>
          <w:tcPr>
            <w:tcW w:w="1667" w:type="dxa"/>
          </w:tcPr>
          <w:p w14:paraId="391A63B9" w14:textId="77777777" w:rsidR="00B41740" w:rsidRDefault="00B41740" w:rsidP="00975FDD">
            <w:pPr>
              <w:widowControl w:val="0"/>
              <w:spacing w:after="0" w:line="240" w:lineRule="auto"/>
              <w:rPr>
                <w:rFonts w:cstheme="minorHAnsi"/>
              </w:rPr>
            </w:pPr>
          </w:p>
        </w:tc>
      </w:tr>
    </w:tbl>
    <w:p w14:paraId="2B198F4B" w14:textId="77777777" w:rsidR="00B41740" w:rsidRDefault="00B41740" w:rsidP="00B41740"/>
    <w:p w14:paraId="0E9AFD33" w14:textId="77777777" w:rsidR="00B41740" w:rsidRDefault="00B41740" w:rsidP="00B41740">
      <w:pPr>
        <w:pStyle w:val="Nadpis2"/>
        <w:numPr>
          <w:ilvl w:val="1"/>
          <w:numId w:val="0"/>
        </w:numPr>
        <w:tabs>
          <w:tab w:val="num" w:pos="360"/>
        </w:tabs>
      </w:pPr>
      <w:proofErr w:type="spellStart"/>
      <w:r>
        <w:t>Předimplementační</w:t>
      </w:r>
      <w:proofErr w:type="spellEnd"/>
      <w:r>
        <w:t xml:space="preserve"> analýza</w:t>
      </w:r>
    </w:p>
    <w:tbl>
      <w:tblPr>
        <w:tblStyle w:val="Mkatabulky"/>
        <w:tblW w:w="13994" w:type="dxa"/>
        <w:tblLayout w:type="fixed"/>
        <w:tblLook w:val="04A0" w:firstRow="1" w:lastRow="0" w:firstColumn="1" w:lastColumn="0" w:noHBand="0" w:noVBand="1"/>
      </w:tblPr>
      <w:tblGrid>
        <w:gridCol w:w="1293"/>
        <w:gridCol w:w="11034"/>
        <w:gridCol w:w="1667"/>
      </w:tblGrid>
      <w:tr w:rsidR="00B41740" w14:paraId="57A89110" w14:textId="77777777" w:rsidTr="00975FDD">
        <w:tc>
          <w:tcPr>
            <w:tcW w:w="1293" w:type="dxa"/>
            <w:vAlign w:val="center"/>
          </w:tcPr>
          <w:p w14:paraId="6AF055E8"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211C90F5"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5FF1BB3A"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03B649AF" w14:textId="77777777" w:rsidTr="00975FDD">
        <w:tc>
          <w:tcPr>
            <w:tcW w:w="1293" w:type="dxa"/>
            <w:vAlign w:val="center"/>
          </w:tcPr>
          <w:p w14:paraId="78D1E95A" w14:textId="77777777" w:rsidR="00B41740" w:rsidRDefault="00B41740" w:rsidP="00B41740">
            <w:pPr>
              <w:pStyle w:val="Odstavecseseznamem"/>
              <w:widowControl w:val="0"/>
              <w:numPr>
                <w:ilvl w:val="0"/>
                <w:numId w:val="9"/>
              </w:numPr>
              <w:spacing w:after="0" w:line="240" w:lineRule="auto"/>
              <w:jc w:val="center"/>
              <w:rPr>
                <w:rFonts w:cstheme="minorHAnsi"/>
              </w:rPr>
            </w:pPr>
          </w:p>
        </w:tc>
        <w:tc>
          <w:tcPr>
            <w:tcW w:w="11034" w:type="dxa"/>
            <w:vAlign w:val="center"/>
          </w:tcPr>
          <w:p w14:paraId="27F21A08" w14:textId="77777777" w:rsidR="00B41740" w:rsidRDefault="00B41740" w:rsidP="00975FDD">
            <w:pPr>
              <w:widowControl w:val="0"/>
              <w:spacing w:after="0" w:line="240" w:lineRule="auto"/>
              <w:rPr>
                <w:rFonts w:cstheme="minorHAnsi"/>
              </w:rPr>
            </w:pPr>
            <w:r>
              <w:rPr>
                <w:rFonts w:eastAsia="MS Gothic" w:cstheme="minorHAnsi"/>
              </w:rPr>
              <w:t xml:space="preserve">Během </w:t>
            </w:r>
            <w:proofErr w:type="spellStart"/>
            <w:r>
              <w:rPr>
                <w:rFonts w:eastAsia="MS Gothic" w:cstheme="minorHAnsi"/>
              </w:rPr>
              <w:t>předimplementační</w:t>
            </w:r>
            <w:proofErr w:type="spellEnd"/>
            <w:r>
              <w:rPr>
                <w:rFonts w:eastAsia="MS Gothic" w:cstheme="minorHAnsi"/>
              </w:rPr>
              <w:t xml:space="preserve"> analýzy se Dodavatel detailně seznámí s výkonem spisové služby na CDV a technologickou infrastrukturou nutnou pro její provoz (včetně pravidel jejího řízení).  </w:t>
            </w:r>
          </w:p>
        </w:tc>
        <w:tc>
          <w:tcPr>
            <w:tcW w:w="1667" w:type="dxa"/>
            <w:vAlign w:val="center"/>
          </w:tcPr>
          <w:p w14:paraId="0DDD73F6" w14:textId="77777777" w:rsidR="00B41740" w:rsidRDefault="00B41740" w:rsidP="00975FDD">
            <w:pPr>
              <w:widowControl w:val="0"/>
              <w:spacing w:after="0" w:line="240" w:lineRule="auto"/>
              <w:jc w:val="center"/>
              <w:rPr>
                <w:rFonts w:cstheme="minorHAnsi"/>
              </w:rPr>
            </w:pPr>
          </w:p>
        </w:tc>
      </w:tr>
      <w:tr w:rsidR="00B41740" w14:paraId="47CB044E" w14:textId="77777777" w:rsidTr="00975FDD">
        <w:tc>
          <w:tcPr>
            <w:tcW w:w="1293" w:type="dxa"/>
            <w:vAlign w:val="center"/>
          </w:tcPr>
          <w:p w14:paraId="03358396" w14:textId="77777777" w:rsidR="00B41740" w:rsidRDefault="00B41740" w:rsidP="00B41740">
            <w:pPr>
              <w:pStyle w:val="Odstavecseseznamem"/>
              <w:widowControl w:val="0"/>
              <w:numPr>
                <w:ilvl w:val="0"/>
                <w:numId w:val="9"/>
              </w:numPr>
              <w:spacing w:after="0" w:line="240" w:lineRule="auto"/>
              <w:jc w:val="center"/>
              <w:rPr>
                <w:rFonts w:cstheme="minorHAnsi"/>
              </w:rPr>
            </w:pPr>
          </w:p>
        </w:tc>
        <w:tc>
          <w:tcPr>
            <w:tcW w:w="11034" w:type="dxa"/>
            <w:vAlign w:val="center"/>
          </w:tcPr>
          <w:p w14:paraId="3705D022" w14:textId="77777777" w:rsidR="00B41740" w:rsidRDefault="00B41740" w:rsidP="00975FDD">
            <w:pPr>
              <w:widowControl w:val="0"/>
              <w:spacing w:after="0" w:line="240" w:lineRule="auto"/>
              <w:rPr>
                <w:rFonts w:cstheme="minorHAnsi"/>
              </w:rPr>
            </w:pPr>
            <w:r>
              <w:rPr>
                <w:rFonts w:eastAsia="MS Gothic" w:cstheme="minorHAnsi"/>
              </w:rPr>
              <w:t>Na základě uživatelských a funkčních požadavků Dodavatel navrhne plán implementace a časový a věcný plán celého projektu. Tyto plány budou obsahovat všechny nutné kroky k úspěšné implementaci a tyto kroky budou v souladu s uživatelskými a technickými požadavky ze strany Zadavatele a požadavky na správnou implementaci systému ze strany Dodavatele.</w:t>
            </w:r>
          </w:p>
        </w:tc>
        <w:tc>
          <w:tcPr>
            <w:tcW w:w="1667" w:type="dxa"/>
            <w:vAlign w:val="center"/>
          </w:tcPr>
          <w:p w14:paraId="750E7C7F" w14:textId="77777777" w:rsidR="00B41740" w:rsidRDefault="00B41740" w:rsidP="00975FDD">
            <w:pPr>
              <w:widowControl w:val="0"/>
              <w:spacing w:after="0" w:line="240" w:lineRule="auto"/>
              <w:jc w:val="center"/>
              <w:rPr>
                <w:rFonts w:cstheme="minorHAnsi"/>
              </w:rPr>
            </w:pPr>
          </w:p>
        </w:tc>
      </w:tr>
      <w:tr w:rsidR="00B41740" w14:paraId="498731F6" w14:textId="77777777" w:rsidTr="00975FDD">
        <w:tc>
          <w:tcPr>
            <w:tcW w:w="1293" w:type="dxa"/>
            <w:vAlign w:val="center"/>
          </w:tcPr>
          <w:p w14:paraId="5270FB07" w14:textId="77777777" w:rsidR="00B41740" w:rsidRDefault="00B41740" w:rsidP="00B41740">
            <w:pPr>
              <w:pStyle w:val="Odstavecseseznamem"/>
              <w:widowControl w:val="0"/>
              <w:numPr>
                <w:ilvl w:val="0"/>
                <w:numId w:val="9"/>
              </w:numPr>
              <w:spacing w:after="0" w:line="240" w:lineRule="auto"/>
              <w:jc w:val="center"/>
              <w:rPr>
                <w:rFonts w:cstheme="minorHAnsi"/>
              </w:rPr>
            </w:pPr>
          </w:p>
        </w:tc>
        <w:tc>
          <w:tcPr>
            <w:tcW w:w="11034" w:type="dxa"/>
            <w:vAlign w:val="center"/>
          </w:tcPr>
          <w:p w14:paraId="535B1B73" w14:textId="77777777" w:rsidR="00B41740" w:rsidRDefault="00B41740" w:rsidP="00975FDD">
            <w:pPr>
              <w:widowControl w:val="0"/>
              <w:spacing w:after="0" w:line="240" w:lineRule="auto"/>
              <w:rPr>
                <w:rFonts w:cstheme="minorHAnsi"/>
              </w:rPr>
            </w:pPr>
            <w:r>
              <w:rPr>
                <w:rFonts w:eastAsia="MS Gothic" w:cstheme="minorHAnsi"/>
              </w:rPr>
              <w:t xml:space="preserve">Následně se formou workshopů se zástupci Zadavatele </w:t>
            </w:r>
            <w:proofErr w:type="gramStart"/>
            <w:r>
              <w:rPr>
                <w:rFonts w:eastAsia="MS Gothic" w:cstheme="minorHAnsi"/>
              </w:rPr>
              <w:t>ověří</w:t>
            </w:r>
            <w:proofErr w:type="gramEnd"/>
            <w:r>
              <w:rPr>
                <w:rFonts w:eastAsia="MS Gothic" w:cstheme="minorHAnsi"/>
              </w:rPr>
              <w:t>, že design řešení je kvalifikován k implementaci.</w:t>
            </w:r>
          </w:p>
        </w:tc>
        <w:tc>
          <w:tcPr>
            <w:tcW w:w="1667" w:type="dxa"/>
            <w:vAlign w:val="center"/>
          </w:tcPr>
          <w:p w14:paraId="6938F7CC" w14:textId="77777777" w:rsidR="00B41740" w:rsidRDefault="00B41740" w:rsidP="00975FDD">
            <w:pPr>
              <w:widowControl w:val="0"/>
              <w:spacing w:after="0" w:line="240" w:lineRule="auto"/>
              <w:jc w:val="center"/>
              <w:rPr>
                <w:rFonts w:cstheme="minorHAnsi"/>
              </w:rPr>
            </w:pPr>
          </w:p>
        </w:tc>
      </w:tr>
      <w:tr w:rsidR="00B41740" w14:paraId="76928B66" w14:textId="77777777" w:rsidTr="00975FDD">
        <w:tc>
          <w:tcPr>
            <w:tcW w:w="1293" w:type="dxa"/>
            <w:vAlign w:val="center"/>
          </w:tcPr>
          <w:p w14:paraId="629496F0" w14:textId="77777777" w:rsidR="00B41740" w:rsidRDefault="00B41740" w:rsidP="00B41740">
            <w:pPr>
              <w:pStyle w:val="Odstavecseseznamem"/>
              <w:widowControl w:val="0"/>
              <w:numPr>
                <w:ilvl w:val="0"/>
                <w:numId w:val="9"/>
              </w:numPr>
              <w:spacing w:after="0" w:line="240" w:lineRule="auto"/>
              <w:jc w:val="center"/>
              <w:rPr>
                <w:rFonts w:cstheme="minorHAnsi"/>
              </w:rPr>
            </w:pPr>
          </w:p>
        </w:tc>
        <w:tc>
          <w:tcPr>
            <w:tcW w:w="11034" w:type="dxa"/>
            <w:vAlign w:val="center"/>
          </w:tcPr>
          <w:p w14:paraId="796F5697" w14:textId="77777777" w:rsidR="00B41740" w:rsidRDefault="00B41740" w:rsidP="00975FDD">
            <w:pPr>
              <w:widowControl w:val="0"/>
              <w:spacing w:after="0" w:line="240" w:lineRule="auto"/>
              <w:rPr>
                <w:rFonts w:cstheme="minorHAnsi"/>
              </w:rPr>
            </w:pPr>
            <w:r>
              <w:rPr>
                <w:rFonts w:eastAsia="MS Gothic" w:cstheme="minorHAnsi"/>
              </w:rPr>
              <w:t>Během této fáze vznikne také osnova dokumentace, která bude součástí akceptace, testovací plány a detailní časový harmonogram.</w:t>
            </w:r>
          </w:p>
        </w:tc>
        <w:tc>
          <w:tcPr>
            <w:tcW w:w="1667" w:type="dxa"/>
            <w:vAlign w:val="center"/>
          </w:tcPr>
          <w:p w14:paraId="3F59E427" w14:textId="77777777" w:rsidR="00B41740" w:rsidRDefault="00B41740" w:rsidP="00975FDD">
            <w:pPr>
              <w:widowControl w:val="0"/>
              <w:spacing w:after="0" w:line="240" w:lineRule="auto"/>
              <w:jc w:val="center"/>
              <w:rPr>
                <w:rFonts w:cstheme="minorHAnsi"/>
              </w:rPr>
            </w:pPr>
          </w:p>
        </w:tc>
      </w:tr>
    </w:tbl>
    <w:p w14:paraId="6EFAC316" w14:textId="77777777" w:rsidR="00B41740" w:rsidRDefault="00B41740" w:rsidP="00B41740"/>
    <w:p w14:paraId="251B06B9" w14:textId="77777777" w:rsidR="00B41740" w:rsidRDefault="00B41740" w:rsidP="00B41740">
      <w:pPr>
        <w:pStyle w:val="Nadpis2"/>
        <w:numPr>
          <w:ilvl w:val="1"/>
          <w:numId w:val="0"/>
        </w:numPr>
        <w:tabs>
          <w:tab w:val="num" w:pos="360"/>
        </w:tabs>
      </w:pPr>
      <w:r>
        <w:t>Licence</w:t>
      </w:r>
    </w:p>
    <w:tbl>
      <w:tblPr>
        <w:tblStyle w:val="Mkatabulky"/>
        <w:tblW w:w="13994" w:type="dxa"/>
        <w:tblLayout w:type="fixed"/>
        <w:tblLook w:val="04A0" w:firstRow="1" w:lastRow="0" w:firstColumn="1" w:lastColumn="0" w:noHBand="0" w:noVBand="1"/>
      </w:tblPr>
      <w:tblGrid>
        <w:gridCol w:w="1293"/>
        <w:gridCol w:w="11034"/>
        <w:gridCol w:w="1667"/>
      </w:tblGrid>
      <w:tr w:rsidR="00B41740" w14:paraId="3271C881" w14:textId="77777777" w:rsidTr="00975FDD">
        <w:tc>
          <w:tcPr>
            <w:tcW w:w="1293" w:type="dxa"/>
            <w:vAlign w:val="center"/>
          </w:tcPr>
          <w:p w14:paraId="18DDB80F"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0CEACA8E"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2669586B"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155AA89F" w14:textId="77777777" w:rsidTr="00975FDD">
        <w:tc>
          <w:tcPr>
            <w:tcW w:w="1293" w:type="dxa"/>
            <w:vAlign w:val="center"/>
          </w:tcPr>
          <w:p w14:paraId="5225C937" w14:textId="77777777" w:rsidR="00B41740" w:rsidRDefault="00B41740" w:rsidP="00B41740">
            <w:pPr>
              <w:pStyle w:val="Odstavecseseznamem"/>
              <w:widowControl w:val="0"/>
              <w:numPr>
                <w:ilvl w:val="0"/>
                <w:numId w:val="8"/>
              </w:numPr>
              <w:spacing w:after="0" w:line="240" w:lineRule="auto"/>
              <w:jc w:val="center"/>
              <w:rPr>
                <w:rFonts w:cstheme="minorHAnsi"/>
              </w:rPr>
            </w:pPr>
          </w:p>
        </w:tc>
        <w:tc>
          <w:tcPr>
            <w:tcW w:w="11034" w:type="dxa"/>
          </w:tcPr>
          <w:p w14:paraId="0EA52058" w14:textId="77777777" w:rsidR="00B41740" w:rsidRDefault="00B41740" w:rsidP="00975FDD">
            <w:pPr>
              <w:widowControl w:val="0"/>
              <w:spacing w:after="0" w:line="240" w:lineRule="auto"/>
              <w:rPr>
                <w:rFonts w:cstheme="minorHAnsi"/>
              </w:rPr>
            </w:pPr>
            <w:r>
              <w:rPr>
                <w:rFonts w:eastAsia="MS Gothic" w:cstheme="minorHAnsi"/>
                <w:color w:val="000000"/>
              </w:rPr>
              <w:t xml:space="preserve">Licence ke spisové službě bude obsahovat licence k užívání všech komponent elektronické spisové služby pro CDV (bez omezení časem, počtem uživatelů, dokumentů, spisů, diskovým prostorem nebo jiným omezením). </w:t>
            </w:r>
          </w:p>
        </w:tc>
        <w:tc>
          <w:tcPr>
            <w:tcW w:w="1667" w:type="dxa"/>
          </w:tcPr>
          <w:p w14:paraId="6FD68FE1" w14:textId="77777777" w:rsidR="00B41740" w:rsidRDefault="00B41740" w:rsidP="00975FDD">
            <w:pPr>
              <w:widowControl w:val="0"/>
              <w:spacing w:after="0" w:line="240" w:lineRule="auto"/>
              <w:rPr>
                <w:rFonts w:cstheme="minorHAnsi"/>
              </w:rPr>
            </w:pPr>
          </w:p>
        </w:tc>
      </w:tr>
      <w:tr w:rsidR="00B41740" w14:paraId="2B46C017" w14:textId="77777777" w:rsidTr="00975FDD">
        <w:tc>
          <w:tcPr>
            <w:tcW w:w="1293" w:type="dxa"/>
            <w:vAlign w:val="center"/>
          </w:tcPr>
          <w:p w14:paraId="5203953B" w14:textId="77777777" w:rsidR="00B41740" w:rsidRDefault="00B41740" w:rsidP="00B41740">
            <w:pPr>
              <w:pStyle w:val="Odstavecseseznamem"/>
              <w:widowControl w:val="0"/>
              <w:numPr>
                <w:ilvl w:val="0"/>
                <w:numId w:val="8"/>
              </w:numPr>
              <w:spacing w:after="0" w:line="240" w:lineRule="auto"/>
              <w:jc w:val="center"/>
              <w:rPr>
                <w:rFonts w:cstheme="minorHAnsi"/>
              </w:rPr>
            </w:pPr>
          </w:p>
        </w:tc>
        <w:tc>
          <w:tcPr>
            <w:tcW w:w="11034" w:type="dxa"/>
          </w:tcPr>
          <w:p w14:paraId="6E80DE7C" w14:textId="77777777" w:rsidR="00B41740" w:rsidRDefault="00B41740" w:rsidP="00975FDD">
            <w:pPr>
              <w:widowControl w:val="0"/>
              <w:spacing w:after="0" w:line="240" w:lineRule="auto"/>
              <w:rPr>
                <w:rFonts w:cstheme="minorHAnsi"/>
                <w:color w:val="000000"/>
              </w:rPr>
            </w:pPr>
            <w:r>
              <w:rPr>
                <w:rFonts w:eastAsia="MS Gothic" w:cstheme="minorHAnsi"/>
                <w:color w:val="000000"/>
              </w:rPr>
              <w:t xml:space="preserve">CDV získá licenci okamžikem spuštění do produktivního provozu. Po skončení </w:t>
            </w:r>
            <w:proofErr w:type="gramStart"/>
            <w:r>
              <w:rPr>
                <w:rFonts w:eastAsia="MS Gothic" w:cstheme="minorHAnsi"/>
                <w:color w:val="000000"/>
              </w:rPr>
              <w:t>5-letého</w:t>
            </w:r>
            <w:proofErr w:type="gramEnd"/>
            <w:r>
              <w:rPr>
                <w:rFonts w:eastAsia="MS Gothic" w:cstheme="minorHAnsi"/>
                <w:color w:val="000000"/>
              </w:rPr>
              <w:t xml:space="preserve"> období zůstane CDV možnost SW v aktuální verzi dále používat (ale už bez aktualizací a podpory). Aktualizace a opravné balíčky jsou </w:t>
            </w:r>
            <w:r>
              <w:rPr>
                <w:rFonts w:eastAsia="MS Gothic" w:cstheme="minorHAnsi"/>
                <w:color w:val="000000"/>
              </w:rPr>
              <w:lastRenderedPageBreak/>
              <w:t>v obsaženy v ceně služby provozní podpory.</w:t>
            </w:r>
          </w:p>
        </w:tc>
        <w:tc>
          <w:tcPr>
            <w:tcW w:w="1667" w:type="dxa"/>
          </w:tcPr>
          <w:p w14:paraId="60E42405" w14:textId="77777777" w:rsidR="00B41740" w:rsidRDefault="00B41740" w:rsidP="00975FDD">
            <w:pPr>
              <w:widowControl w:val="0"/>
              <w:spacing w:after="0" w:line="240" w:lineRule="auto"/>
              <w:rPr>
                <w:rFonts w:cstheme="minorHAnsi"/>
              </w:rPr>
            </w:pPr>
          </w:p>
        </w:tc>
      </w:tr>
      <w:tr w:rsidR="00B41740" w14:paraId="0C75A1A1" w14:textId="77777777" w:rsidTr="00975FDD">
        <w:tc>
          <w:tcPr>
            <w:tcW w:w="1293" w:type="dxa"/>
            <w:vAlign w:val="center"/>
          </w:tcPr>
          <w:p w14:paraId="5443F7E3" w14:textId="77777777" w:rsidR="00B41740" w:rsidRDefault="00B41740" w:rsidP="00B41740">
            <w:pPr>
              <w:pStyle w:val="Odstavecseseznamem"/>
              <w:widowControl w:val="0"/>
              <w:numPr>
                <w:ilvl w:val="0"/>
                <w:numId w:val="8"/>
              </w:numPr>
              <w:spacing w:after="0" w:line="240" w:lineRule="auto"/>
              <w:jc w:val="center"/>
              <w:rPr>
                <w:rFonts w:cstheme="minorHAnsi"/>
              </w:rPr>
            </w:pPr>
          </w:p>
        </w:tc>
        <w:tc>
          <w:tcPr>
            <w:tcW w:w="11034" w:type="dxa"/>
          </w:tcPr>
          <w:p w14:paraId="4E89AEE2" w14:textId="77777777" w:rsidR="00B41740" w:rsidRDefault="00B41740" w:rsidP="00975FDD">
            <w:pPr>
              <w:widowControl w:val="0"/>
              <w:spacing w:after="0" w:line="240" w:lineRule="auto"/>
              <w:rPr>
                <w:rFonts w:cstheme="minorHAnsi"/>
                <w:color w:val="000000"/>
              </w:rPr>
            </w:pPr>
            <w:r>
              <w:rPr>
                <w:rFonts w:eastAsia="MS Gothic" w:cstheme="minorHAnsi"/>
                <w:color w:val="000000"/>
              </w:rPr>
              <w:t xml:space="preserve">Specifické části vytvořené pro CDV budou popsány, včetně datových </w:t>
            </w:r>
            <w:proofErr w:type="gramStart"/>
            <w:r>
              <w:rPr>
                <w:rFonts w:eastAsia="MS Gothic" w:cstheme="minorHAnsi"/>
                <w:color w:val="000000"/>
              </w:rPr>
              <w:t>struktur  a</w:t>
            </w:r>
            <w:proofErr w:type="gramEnd"/>
            <w:r>
              <w:rPr>
                <w:rFonts w:eastAsia="MS Gothic" w:cstheme="minorHAnsi"/>
                <w:color w:val="000000"/>
              </w:rPr>
              <w:t xml:space="preserve"> práva modifikace vlastními silami nebo třetí stranou (typicky </w:t>
            </w:r>
            <w:proofErr w:type="spellStart"/>
            <w:r>
              <w:rPr>
                <w:rFonts w:eastAsia="MS Gothic" w:cstheme="minorHAnsi"/>
                <w:color w:val="000000"/>
              </w:rPr>
              <w:t>interfacy</w:t>
            </w:r>
            <w:proofErr w:type="spellEnd"/>
            <w:r>
              <w:rPr>
                <w:rFonts w:eastAsia="MS Gothic" w:cstheme="minorHAnsi"/>
                <w:color w:val="000000"/>
              </w:rPr>
              <w:t>, zálohovací skripty, různé podpůrné skripty pro zasazení do infrastruktury ICT apod.).</w:t>
            </w:r>
          </w:p>
        </w:tc>
        <w:tc>
          <w:tcPr>
            <w:tcW w:w="1667" w:type="dxa"/>
          </w:tcPr>
          <w:p w14:paraId="1306F1C4" w14:textId="77777777" w:rsidR="00B41740" w:rsidRDefault="00B41740" w:rsidP="00975FDD">
            <w:pPr>
              <w:widowControl w:val="0"/>
              <w:spacing w:after="0" w:line="240" w:lineRule="auto"/>
              <w:rPr>
                <w:rFonts w:cstheme="minorHAnsi"/>
              </w:rPr>
            </w:pPr>
          </w:p>
        </w:tc>
      </w:tr>
    </w:tbl>
    <w:p w14:paraId="17C66486" w14:textId="77777777" w:rsidR="00B41740" w:rsidRDefault="00B41740" w:rsidP="00B41740"/>
    <w:p w14:paraId="310B23A6" w14:textId="77777777" w:rsidR="00B41740" w:rsidRDefault="00B41740" w:rsidP="00B41740">
      <w:pPr>
        <w:pStyle w:val="Nadpis2"/>
        <w:numPr>
          <w:ilvl w:val="1"/>
          <w:numId w:val="0"/>
        </w:numPr>
        <w:tabs>
          <w:tab w:val="num" w:pos="360"/>
        </w:tabs>
      </w:pPr>
      <w:r>
        <w:t>Implementace</w:t>
      </w:r>
    </w:p>
    <w:tbl>
      <w:tblPr>
        <w:tblStyle w:val="Mkatabulky"/>
        <w:tblW w:w="13994" w:type="dxa"/>
        <w:tblLayout w:type="fixed"/>
        <w:tblLook w:val="04A0" w:firstRow="1" w:lastRow="0" w:firstColumn="1" w:lastColumn="0" w:noHBand="0" w:noVBand="1"/>
      </w:tblPr>
      <w:tblGrid>
        <w:gridCol w:w="1293"/>
        <w:gridCol w:w="11034"/>
        <w:gridCol w:w="1667"/>
      </w:tblGrid>
      <w:tr w:rsidR="00B41740" w14:paraId="128E8442" w14:textId="77777777" w:rsidTr="00975FDD">
        <w:tc>
          <w:tcPr>
            <w:tcW w:w="1293" w:type="dxa"/>
            <w:vAlign w:val="center"/>
          </w:tcPr>
          <w:p w14:paraId="13636F46"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68B08D58"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582B5CA8"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4BFB08DD" w14:textId="77777777" w:rsidTr="00975FDD">
        <w:tc>
          <w:tcPr>
            <w:tcW w:w="1293" w:type="dxa"/>
            <w:vAlign w:val="center"/>
          </w:tcPr>
          <w:p w14:paraId="007488AF" w14:textId="77777777" w:rsidR="00B41740" w:rsidRDefault="00B41740" w:rsidP="00B41740">
            <w:pPr>
              <w:pStyle w:val="Odstavecseseznamem"/>
              <w:widowControl w:val="0"/>
              <w:numPr>
                <w:ilvl w:val="0"/>
                <w:numId w:val="10"/>
              </w:numPr>
              <w:spacing w:after="0" w:line="240" w:lineRule="auto"/>
              <w:jc w:val="center"/>
              <w:rPr>
                <w:rFonts w:cstheme="minorHAnsi"/>
              </w:rPr>
            </w:pPr>
          </w:p>
        </w:tc>
        <w:tc>
          <w:tcPr>
            <w:tcW w:w="11034" w:type="dxa"/>
            <w:vAlign w:val="center"/>
          </w:tcPr>
          <w:p w14:paraId="11AC579A" w14:textId="77777777" w:rsidR="00B41740" w:rsidRDefault="00B41740" w:rsidP="00975FDD">
            <w:pPr>
              <w:widowControl w:val="0"/>
              <w:spacing w:after="0" w:line="240" w:lineRule="auto"/>
              <w:rPr>
                <w:rFonts w:cstheme="minorHAnsi"/>
              </w:rPr>
            </w:pPr>
            <w:r>
              <w:rPr>
                <w:rFonts w:eastAsia="MS Gothic" w:cstheme="minorHAnsi"/>
              </w:rPr>
              <w:t>Rozhodující pro konkrétní způsob implementace jednotlivých funkcionalit je v prvé řadě soulad s legislativou, bezpečnostními principy a poté uživatelská přívětivost. Aplikace musí být uživatelsky optimalizovaná.</w:t>
            </w:r>
          </w:p>
        </w:tc>
        <w:tc>
          <w:tcPr>
            <w:tcW w:w="1667" w:type="dxa"/>
            <w:vAlign w:val="center"/>
          </w:tcPr>
          <w:p w14:paraId="1BA96100" w14:textId="77777777" w:rsidR="00B41740" w:rsidRDefault="00B41740" w:rsidP="00975FDD">
            <w:pPr>
              <w:widowControl w:val="0"/>
              <w:spacing w:after="0" w:line="240" w:lineRule="auto"/>
              <w:jc w:val="center"/>
              <w:rPr>
                <w:rFonts w:cstheme="minorHAnsi"/>
              </w:rPr>
            </w:pPr>
          </w:p>
        </w:tc>
      </w:tr>
      <w:tr w:rsidR="00B41740" w14:paraId="119819B5" w14:textId="77777777" w:rsidTr="00975FDD">
        <w:tc>
          <w:tcPr>
            <w:tcW w:w="1293" w:type="dxa"/>
            <w:vAlign w:val="center"/>
          </w:tcPr>
          <w:p w14:paraId="788FEFE5" w14:textId="77777777" w:rsidR="00B41740" w:rsidRDefault="00B41740" w:rsidP="00B41740">
            <w:pPr>
              <w:pStyle w:val="Odstavecseseznamem"/>
              <w:widowControl w:val="0"/>
              <w:numPr>
                <w:ilvl w:val="0"/>
                <w:numId w:val="10"/>
              </w:numPr>
              <w:spacing w:after="0" w:line="240" w:lineRule="auto"/>
              <w:jc w:val="center"/>
              <w:rPr>
                <w:rFonts w:cstheme="minorHAnsi"/>
              </w:rPr>
            </w:pPr>
          </w:p>
        </w:tc>
        <w:tc>
          <w:tcPr>
            <w:tcW w:w="11034" w:type="dxa"/>
            <w:vAlign w:val="center"/>
          </w:tcPr>
          <w:p w14:paraId="44F31209" w14:textId="77777777" w:rsidR="00B41740" w:rsidRDefault="00B41740" w:rsidP="00975FDD">
            <w:pPr>
              <w:widowControl w:val="0"/>
              <w:spacing w:after="0" w:line="240" w:lineRule="auto"/>
              <w:rPr>
                <w:rFonts w:cstheme="minorHAnsi"/>
              </w:rPr>
            </w:pPr>
            <w:r>
              <w:rPr>
                <w:rFonts w:eastAsia="MS Gothic" w:cstheme="minorHAnsi"/>
              </w:rPr>
              <w:t>Kde je to smysluplné, musí být umožněno třídění, vyhledávání (i podle kombinace metadat různého typu, např. intervalových hodnot), filtrování, tisk a export sestav a hromadné akce (hromadné odesílání, hromadné předávání do centrální spisovny, hromadné vytváření SIP balíčků apod).</w:t>
            </w:r>
          </w:p>
        </w:tc>
        <w:tc>
          <w:tcPr>
            <w:tcW w:w="1667" w:type="dxa"/>
            <w:vAlign w:val="center"/>
          </w:tcPr>
          <w:p w14:paraId="3C07C833" w14:textId="77777777" w:rsidR="00B41740" w:rsidRDefault="00B41740" w:rsidP="00975FDD">
            <w:pPr>
              <w:widowControl w:val="0"/>
              <w:spacing w:after="0" w:line="240" w:lineRule="auto"/>
              <w:jc w:val="center"/>
              <w:rPr>
                <w:rFonts w:cstheme="minorHAnsi"/>
              </w:rPr>
            </w:pPr>
          </w:p>
        </w:tc>
      </w:tr>
      <w:tr w:rsidR="00B41740" w14:paraId="1F8D4615" w14:textId="77777777" w:rsidTr="00975FDD">
        <w:tc>
          <w:tcPr>
            <w:tcW w:w="1293" w:type="dxa"/>
            <w:vAlign w:val="center"/>
          </w:tcPr>
          <w:p w14:paraId="131EEBAE" w14:textId="77777777" w:rsidR="00B41740" w:rsidRDefault="00B41740" w:rsidP="00B41740">
            <w:pPr>
              <w:pStyle w:val="Odstavecseseznamem"/>
              <w:widowControl w:val="0"/>
              <w:numPr>
                <w:ilvl w:val="0"/>
                <w:numId w:val="10"/>
              </w:numPr>
              <w:spacing w:after="0" w:line="240" w:lineRule="auto"/>
              <w:jc w:val="center"/>
              <w:rPr>
                <w:rFonts w:cstheme="minorHAnsi"/>
              </w:rPr>
            </w:pPr>
          </w:p>
        </w:tc>
        <w:tc>
          <w:tcPr>
            <w:tcW w:w="11034" w:type="dxa"/>
            <w:vAlign w:val="center"/>
          </w:tcPr>
          <w:p w14:paraId="24442B29" w14:textId="77777777" w:rsidR="00B41740" w:rsidRDefault="00B41740" w:rsidP="00975FDD">
            <w:pPr>
              <w:widowControl w:val="0"/>
              <w:spacing w:after="0" w:line="240" w:lineRule="auto"/>
              <w:rPr>
                <w:rFonts w:cstheme="minorHAnsi"/>
              </w:rPr>
            </w:pPr>
            <w:r>
              <w:rPr>
                <w:rFonts w:eastAsia="MS Gothic" w:cstheme="minorHAnsi"/>
              </w:rPr>
              <w:t>Pro správu aplikace musí být k dispozici základní statistiky a reporty o provozu aplikace.</w:t>
            </w:r>
          </w:p>
        </w:tc>
        <w:tc>
          <w:tcPr>
            <w:tcW w:w="1667" w:type="dxa"/>
            <w:vAlign w:val="center"/>
          </w:tcPr>
          <w:p w14:paraId="6638792B" w14:textId="77777777" w:rsidR="00B41740" w:rsidRDefault="00B41740" w:rsidP="00975FDD">
            <w:pPr>
              <w:widowControl w:val="0"/>
              <w:spacing w:after="0" w:line="240" w:lineRule="auto"/>
              <w:jc w:val="center"/>
              <w:rPr>
                <w:rFonts w:cstheme="minorHAnsi"/>
              </w:rPr>
            </w:pPr>
          </w:p>
        </w:tc>
      </w:tr>
      <w:tr w:rsidR="00B41740" w14:paraId="027481B6" w14:textId="77777777" w:rsidTr="00975FDD">
        <w:tc>
          <w:tcPr>
            <w:tcW w:w="1293" w:type="dxa"/>
            <w:vAlign w:val="center"/>
          </w:tcPr>
          <w:p w14:paraId="09C656D8" w14:textId="77777777" w:rsidR="00B41740" w:rsidRDefault="00B41740" w:rsidP="00B41740">
            <w:pPr>
              <w:pStyle w:val="Odstavecseseznamem"/>
              <w:widowControl w:val="0"/>
              <w:numPr>
                <w:ilvl w:val="0"/>
                <w:numId w:val="10"/>
              </w:numPr>
              <w:spacing w:after="0" w:line="240" w:lineRule="auto"/>
              <w:jc w:val="center"/>
              <w:rPr>
                <w:rFonts w:cstheme="minorHAnsi"/>
              </w:rPr>
            </w:pPr>
          </w:p>
        </w:tc>
        <w:tc>
          <w:tcPr>
            <w:tcW w:w="11034" w:type="dxa"/>
            <w:vAlign w:val="center"/>
          </w:tcPr>
          <w:p w14:paraId="18FE4D53" w14:textId="77777777" w:rsidR="00B41740" w:rsidRDefault="00B41740" w:rsidP="00975FDD">
            <w:pPr>
              <w:widowControl w:val="0"/>
              <w:spacing w:after="0" w:line="240" w:lineRule="auto"/>
              <w:rPr>
                <w:rFonts w:cstheme="minorHAnsi"/>
              </w:rPr>
            </w:pPr>
            <w:r>
              <w:rPr>
                <w:rFonts w:eastAsia="MS Gothic" w:cstheme="minorHAnsi"/>
              </w:rPr>
              <w:t>Aplikace musí umožnit papírový, hybridní (elektronický a papírový) i plně digitální (bezpapírový) oběh dokumentů.</w:t>
            </w:r>
          </w:p>
        </w:tc>
        <w:tc>
          <w:tcPr>
            <w:tcW w:w="1667" w:type="dxa"/>
            <w:vAlign w:val="center"/>
          </w:tcPr>
          <w:p w14:paraId="6EE92D1C" w14:textId="77777777" w:rsidR="00B41740" w:rsidRDefault="00B41740" w:rsidP="00975FDD">
            <w:pPr>
              <w:widowControl w:val="0"/>
              <w:spacing w:after="0" w:line="240" w:lineRule="auto"/>
              <w:jc w:val="center"/>
              <w:rPr>
                <w:rFonts w:cstheme="minorHAnsi"/>
              </w:rPr>
            </w:pPr>
          </w:p>
        </w:tc>
      </w:tr>
    </w:tbl>
    <w:p w14:paraId="4AA0E461" w14:textId="77777777" w:rsidR="00B41740" w:rsidRDefault="00B41740" w:rsidP="00B41740"/>
    <w:p w14:paraId="19663F1A" w14:textId="77777777" w:rsidR="00B41740" w:rsidRDefault="00B41740" w:rsidP="00B41740">
      <w:pPr>
        <w:pStyle w:val="Nadpis2"/>
        <w:numPr>
          <w:ilvl w:val="1"/>
          <w:numId w:val="0"/>
        </w:numPr>
        <w:tabs>
          <w:tab w:val="num" w:pos="360"/>
        </w:tabs>
      </w:pPr>
      <w:r>
        <w:t>Instalace a konfigurace aplikace do testovacího a produkčního prostředí</w:t>
      </w:r>
    </w:p>
    <w:tbl>
      <w:tblPr>
        <w:tblStyle w:val="Mkatabulky"/>
        <w:tblW w:w="13994" w:type="dxa"/>
        <w:tblLayout w:type="fixed"/>
        <w:tblLook w:val="04A0" w:firstRow="1" w:lastRow="0" w:firstColumn="1" w:lastColumn="0" w:noHBand="0" w:noVBand="1"/>
      </w:tblPr>
      <w:tblGrid>
        <w:gridCol w:w="1293"/>
        <w:gridCol w:w="11038"/>
        <w:gridCol w:w="1663"/>
      </w:tblGrid>
      <w:tr w:rsidR="00B41740" w14:paraId="032E9BC4" w14:textId="77777777" w:rsidTr="00975FDD">
        <w:tc>
          <w:tcPr>
            <w:tcW w:w="1293" w:type="dxa"/>
            <w:vAlign w:val="center"/>
          </w:tcPr>
          <w:p w14:paraId="028F751B"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8" w:type="dxa"/>
            <w:vAlign w:val="center"/>
          </w:tcPr>
          <w:p w14:paraId="548C4A2D"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3" w:type="dxa"/>
            <w:vAlign w:val="center"/>
          </w:tcPr>
          <w:p w14:paraId="25067120"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3F2AE551" w14:textId="77777777" w:rsidTr="00975FDD">
        <w:tc>
          <w:tcPr>
            <w:tcW w:w="1293" w:type="dxa"/>
            <w:vAlign w:val="center"/>
          </w:tcPr>
          <w:p w14:paraId="2E1A5817" w14:textId="77777777" w:rsidR="00B41740" w:rsidRDefault="00B41740" w:rsidP="00B41740">
            <w:pPr>
              <w:pStyle w:val="Odstavecseseznamem"/>
              <w:widowControl w:val="0"/>
              <w:numPr>
                <w:ilvl w:val="0"/>
                <w:numId w:val="11"/>
              </w:numPr>
              <w:spacing w:after="0" w:line="240" w:lineRule="auto"/>
              <w:jc w:val="center"/>
              <w:rPr>
                <w:rFonts w:cstheme="minorHAnsi"/>
              </w:rPr>
            </w:pPr>
          </w:p>
        </w:tc>
        <w:tc>
          <w:tcPr>
            <w:tcW w:w="11038" w:type="dxa"/>
            <w:vAlign w:val="center"/>
          </w:tcPr>
          <w:p w14:paraId="43B23270" w14:textId="77777777" w:rsidR="00B41740" w:rsidRDefault="00B41740" w:rsidP="00975FDD">
            <w:pPr>
              <w:widowControl w:val="0"/>
              <w:spacing w:after="0" w:line="240" w:lineRule="auto"/>
              <w:rPr>
                <w:rFonts w:cstheme="minorHAnsi"/>
              </w:rPr>
            </w:pPr>
            <w:r>
              <w:rPr>
                <w:rFonts w:eastAsia="MS Gothic" w:cstheme="minorHAnsi"/>
              </w:rPr>
              <w:t>Nastavení celého životního cyklu dokumentu/spisu ve spisové službě podle schématu viz Obr.</w:t>
            </w:r>
          </w:p>
          <w:p w14:paraId="2645D97E" w14:textId="77777777" w:rsidR="00B41740" w:rsidRDefault="00B41740" w:rsidP="00975FDD">
            <w:pPr>
              <w:widowControl w:val="0"/>
              <w:spacing w:after="0" w:line="240" w:lineRule="auto"/>
              <w:rPr>
                <w:rFonts w:cstheme="minorHAnsi"/>
              </w:rPr>
            </w:pPr>
            <w:r>
              <w:rPr>
                <w:noProof/>
              </w:rPr>
              <w:lastRenderedPageBreak/>
              <w:drawing>
                <wp:inline distT="0" distB="0" distL="0" distR="0" wp14:anchorId="1E992C10" wp14:editId="753C1942">
                  <wp:extent cx="5257800" cy="2437765"/>
                  <wp:effectExtent l="0" t="0" r="0" b="0"/>
                  <wp:docPr id="1" name="Obrázek 1008242976" descr="Obsah obrázku text, snímek obrazovky, diagram,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008242976" descr="Obsah obrázku text, snímek obrazovky, diagram, Písmo&#10;&#10;Popis byl vytvořen automaticky"/>
                          <pic:cNvPicPr>
                            <a:picLocks noChangeAspect="1" noChangeArrowheads="1"/>
                          </pic:cNvPicPr>
                        </pic:nvPicPr>
                        <pic:blipFill>
                          <a:blip r:embed="rId5"/>
                          <a:stretch>
                            <a:fillRect/>
                          </a:stretch>
                        </pic:blipFill>
                        <pic:spPr bwMode="auto">
                          <a:xfrm>
                            <a:off x="0" y="0"/>
                            <a:ext cx="5257800" cy="2437765"/>
                          </a:xfrm>
                          <a:prstGeom prst="rect">
                            <a:avLst/>
                          </a:prstGeom>
                        </pic:spPr>
                      </pic:pic>
                    </a:graphicData>
                  </a:graphic>
                </wp:inline>
              </w:drawing>
            </w:r>
          </w:p>
          <w:p w14:paraId="60B57257" w14:textId="77777777" w:rsidR="00B41740" w:rsidRDefault="00B41740" w:rsidP="00975FDD">
            <w:pPr>
              <w:widowControl w:val="0"/>
              <w:spacing w:after="0" w:line="240" w:lineRule="auto"/>
              <w:rPr>
                <w:rFonts w:cstheme="minorHAnsi"/>
              </w:rPr>
            </w:pPr>
          </w:p>
        </w:tc>
        <w:tc>
          <w:tcPr>
            <w:tcW w:w="1663" w:type="dxa"/>
            <w:vAlign w:val="center"/>
          </w:tcPr>
          <w:p w14:paraId="2BF05CF5" w14:textId="77777777" w:rsidR="00B41740" w:rsidRDefault="00B41740" w:rsidP="00975FDD">
            <w:pPr>
              <w:widowControl w:val="0"/>
              <w:spacing w:after="0" w:line="240" w:lineRule="auto"/>
              <w:jc w:val="center"/>
              <w:rPr>
                <w:rFonts w:cstheme="minorHAnsi"/>
              </w:rPr>
            </w:pPr>
          </w:p>
        </w:tc>
      </w:tr>
      <w:tr w:rsidR="00B41740" w14:paraId="23E2590D" w14:textId="77777777" w:rsidTr="00975FDD">
        <w:tc>
          <w:tcPr>
            <w:tcW w:w="1293" w:type="dxa"/>
            <w:vAlign w:val="center"/>
          </w:tcPr>
          <w:p w14:paraId="6BAC24BF" w14:textId="77777777" w:rsidR="00B41740" w:rsidRDefault="00B41740" w:rsidP="00B41740">
            <w:pPr>
              <w:pStyle w:val="Odstavecseseznamem"/>
              <w:widowControl w:val="0"/>
              <w:numPr>
                <w:ilvl w:val="0"/>
                <w:numId w:val="11"/>
              </w:numPr>
              <w:spacing w:after="0" w:line="240" w:lineRule="auto"/>
              <w:jc w:val="center"/>
              <w:rPr>
                <w:rFonts w:cstheme="minorHAnsi"/>
              </w:rPr>
            </w:pPr>
          </w:p>
        </w:tc>
        <w:tc>
          <w:tcPr>
            <w:tcW w:w="11038" w:type="dxa"/>
            <w:vAlign w:val="center"/>
          </w:tcPr>
          <w:p w14:paraId="460AA8CD" w14:textId="77777777" w:rsidR="00B41740" w:rsidRDefault="00B41740" w:rsidP="00975FDD">
            <w:pPr>
              <w:widowControl w:val="0"/>
              <w:spacing w:after="0" w:line="240" w:lineRule="auto"/>
              <w:rPr>
                <w:rFonts w:cstheme="minorHAnsi"/>
              </w:rPr>
            </w:pPr>
            <w:r>
              <w:rPr>
                <w:rFonts w:eastAsia="MS Gothic" w:cstheme="minorHAnsi"/>
              </w:rPr>
              <w:t>Implementace nebo konfiguraci funkcionalit nutných k výkonu spisové služby (viz požadavky výše) a zasazení aplikace do technologického prostředí CDV.</w:t>
            </w:r>
          </w:p>
        </w:tc>
        <w:tc>
          <w:tcPr>
            <w:tcW w:w="1663" w:type="dxa"/>
            <w:vAlign w:val="center"/>
          </w:tcPr>
          <w:p w14:paraId="21FA8C3A" w14:textId="77777777" w:rsidR="00B41740" w:rsidRDefault="00B41740" w:rsidP="00975FDD">
            <w:pPr>
              <w:widowControl w:val="0"/>
              <w:spacing w:after="0" w:line="240" w:lineRule="auto"/>
              <w:jc w:val="center"/>
              <w:rPr>
                <w:rFonts w:cstheme="minorHAnsi"/>
              </w:rPr>
            </w:pPr>
          </w:p>
        </w:tc>
      </w:tr>
      <w:tr w:rsidR="00B41740" w14:paraId="62F66EA8" w14:textId="77777777" w:rsidTr="00975FDD">
        <w:tc>
          <w:tcPr>
            <w:tcW w:w="1293" w:type="dxa"/>
            <w:vAlign w:val="center"/>
          </w:tcPr>
          <w:p w14:paraId="3D7F023E" w14:textId="77777777" w:rsidR="00B41740" w:rsidRDefault="00B41740" w:rsidP="00B41740">
            <w:pPr>
              <w:pStyle w:val="Odstavecseseznamem"/>
              <w:widowControl w:val="0"/>
              <w:numPr>
                <w:ilvl w:val="0"/>
                <w:numId w:val="11"/>
              </w:numPr>
              <w:spacing w:after="0" w:line="240" w:lineRule="auto"/>
              <w:jc w:val="center"/>
              <w:rPr>
                <w:rFonts w:cstheme="minorHAnsi"/>
              </w:rPr>
            </w:pPr>
          </w:p>
        </w:tc>
        <w:tc>
          <w:tcPr>
            <w:tcW w:w="11038" w:type="dxa"/>
            <w:vAlign w:val="center"/>
          </w:tcPr>
          <w:p w14:paraId="4C85D90B" w14:textId="77777777" w:rsidR="00B41740" w:rsidRDefault="00B41740" w:rsidP="00975FDD">
            <w:pPr>
              <w:widowControl w:val="0"/>
              <w:spacing w:after="0" w:line="240" w:lineRule="auto"/>
              <w:rPr>
                <w:rFonts w:cstheme="minorHAnsi"/>
              </w:rPr>
            </w:pPr>
            <w:r>
              <w:rPr>
                <w:rFonts w:eastAsia="MS Gothic" w:cstheme="minorHAnsi"/>
              </w:rPr>
              <w:t>Data v testovacím prostředí budou anonymizována metodou schválenou Zadavatelem v </w:t>
            </w:r>
            <w:proofErr w:type="spellStart"/>
            <w:r>
              <w:rPr>
                <w:rFonts w:eastAsia="MS Gothic" w:cstheme="minorHAnsi"/>
              </w:rPr>
              <w:t>předimplementační</w:t>
            </w:r>
            <w:proofErr w:type="spellEnd"/>
            <w:r>
              <w:rPr>
                <w:rFonts w:eastAsia="MS Gothic" w:cstheme="minorHAnsi"/>
              </w:rPr>
              <w:t xml:space="preserve"> analýze.</w:t>
            </w:r>
          </w:p>
        </w:tc>
        <w:tc>
          <w:tcPr>
            <w:tcW w:w="1663" w:type="dxa"/>
            <w:vAlign w:val="center"/>
          </w:tcPr>
          <w:p w14:paraId="45E450A4" w14:textId="77777777" w:rsidR="00B41740" w:rsidRDefault="00B41740" w:rsidP="00975FDD">
            <w:pPr>
              <w:widowControl w:val="0"/>
              <w:spacing w:after="0" w:line="240" w:lineRule="auto"/>
              <w:jc w:val="center"/>
              <w:rPr>
                <w:rFonts w:cstheme="minorHAnsi"/>
              </w:rPr>
            </w:pPr>
          </w:p>
        </w:tc>
      </w:tr>
    </w:tbl>
    <w:p w14:paraId="22FFFD06" w14:textId="77777777" w:rsidR="00B41740" w:rsidRDefault="00B41740" w:rsidP="00B41740"/>
    <w:p w14:paraId="519A886D" w14:textId="77777777" w:rsidR="00B41740" w:rsidRDefault="00B41740" w:rsidP="00B41740">
      <w:pPr>
        <w:pStyle w:val="Nadpis2"/>
        <w:numPr>
          <w:ilvl w:val="1"/>
          <w:numId w:val="0"/>
        </w:numPr>
        <w:tabs>
          <w:tab w:val="num" w:pos="360"/>
        </w:tabs>
      </w:pPr>
      <w:r>
        <w:t>Prvotní nastavení, specifické funkcionality, dokumentace, školení</w:t>
      </w:r>
    </w:p>
    <w:tbl>
      <w:tblPr>
        <w:tblStyle w:val="Mkatabulky"/>
        <w:tblW w:w="13994" w:type="dxa"/>
        <w:tblLayout w:type="fixed"/>
        <w:tblLook w:val="04A0" w:firstRow="1" w:lastRow="0" w:firstColumn="1" w:lastColumn="0" w:noHBand="0" w:noVBand="1"/>
      </w:tblPr>
      <w:tblGrid>
        <w:gridCol w:w="1293"/>
        <w:gridCol w:w="11034"/>
        <w:gridCol w:w="1667"/>
      </w:tblGrid>
      <w:tr w:rsidR="00B41740" w14:paraId="516B5944" w14:textId="77777777" w:rsidTr="00975FDD">
        <w:tc>
          <w:tcPr>
            <w:tcW w:w="1293" w:type="dxa"/>
            <w:vAlign w:val="center"/>
          </w:tcPr>
          <w:p w14:paraId="30708EBF"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6921045C"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32B1287F"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36CDCE97" w14:textId="77777777" w:rsidTr="00975FDD">
        <w:tc>
          <w:tcPr>
            <w:tcW w:w="1293" w:type="dxa"/>
            <w:vAlign w:val="center"/>
          </w:tcPr>
          <w:p w14:paraId="1E4C6A56" w14:textId="77777777" w:rsidR="00B41740" w:rsidRDefault="00B41740" w:rsidP="00B41740">
            <w:pPr>
              <w:pStyle w:val="Odstavecseseznamem"/>
              <w:widowControl w:val="0"/>
              <w:numPr>
                <w:ilvl w:val="0"/>
                <w:numId w:val="12"/>
              </w:numPr>
              <w:spacing w:after="0" w:line="240" w:lineRule="auto"/>
              <w:jc w:val="center"/>
              <w:rPr>
                <w:rFonts w:cstheme="minorHAnsi"/>
              </w:rPr>
            </w:pPr>
          </w:p>
        </w:tc>
        <w:tc>
          <w:tcPr>
            <w:tcW w:w="11034" w:type="dxa"/>
            <w:vAlign w:val="center"/>
          </w:tcPr>
          <w:p w14:paraId="7498168B" w14:textId="77777777" w:rsidR="00B41740" w:rsidRDefault="00B41740" w:rsidP="00975FDD">
            <w:pPr>
              <w:widowControl w:val="0"/>
              <w:spacing w:after="0" w:line="240" w:lineRule="auto"/>
              <w:rPr>
                <w:rFonts w:cstheme="minorHAnsi"/>
              </w:rPr>
            </w:pPr>
            <w:r>
              <w:rPr>
                <w:rFonts w:eastAsia="MS Gothic" w:cstheme="minorHAnsi"/>
              </w:rPr>
              <w:t>Dodavatel provede prvotní nastavení práv a rolí uživatelů, připraví číselníky, šablony dokumentů, předdefinované reporty a statistiky a další náležitosti nutné pro spuštění aplikace do provozu.</w:t>
            </w:r>
          </w:p>
        </w:tc>
        <w:tc>
          <w:tcPr>
            <w:tcW w:w="1667" w:type="dxa"/>
            <w:vAlign w:val="center"/>
          </w:tcPr>
          <w:p w14:paraId="09A5C045" w14:textId="77777777" w:rsidR="00B41740" w:rsidRDefault="00B41740" w:rsidP="00975FDD">
            <w:pPr>
              <w:widowControl w:val="0"/>
              <w:spacing w:after="0" w:line="240" w:lineRule="auto"/>
              <w:jc w:val="center"/>
              <w:rPr>
                <w:rFonts w:cstheme="minorHAnsi"/>
              </w:rPr>
            </w:pPr>
          </w:p>
        </w:tc>
      </w:tr>
      <w:tr w:rsidR="00B41740" w14:paraId="382129BB" w14:textId="77777777" w:rsidTr="00975FDD">
        <w:trPr>
          <w:trHeight w:val="1039"/>
        </w:trPr>
        <w:tc>
          <w:tcPr>
            <w:tcW w:w="1293" w:type="dxa"/>
            <w:vAlign w:val="center"/>
          </w:tcPr>
          <w:p w14:paraId="107B4130" w14:textId="77777777" w:rsidR="00B41740" w:rsidRDefault="00B41740" w:rsidP="00B41740">
            <w:pPr>
              <w:pStyle w:val="Odstavecseseznamem"/>
              <w:widowControl w:val="0"/>
              <w:numPr>
                <w:ilvl w:val="0"/>
                <w:numId w:val="12"/>
              </w:numPr>
              <w:spacing w:after="0" w:line="240" w:lineRule="auto"/>
              <w:jc w:val="center"/>
              <w:rPr>
                <w:rFonts w:cstheme="minorHAnsi"/>
              </w:rPr>
            </w:pPr>
          </w:p>
        </w:tc>
        <w:tc>
          <w:tcPr>
            <w:tcW w:w="11034" w:type="dxa"/>
            <w:vAlign w:val="center"/>
          </w:tcPr>
          <w:p w14:paraId="6380891B" w14:textId="77777777" w:rsidR="00B41740" w:rsidRDefault="00B41740" w:rsidP="00975FDD">
            <w:pPr>
              <w:widowControl w:val="0"/>
              <w:spacing w:after="0" w:line="240" w:lineRule="auto"/>
              <w:rPr>
                <w:rFonts w:cstheme="minorHAnsi"/>
              </w:rPr>
            </w:pPr>
            <w:r>
              <w:rPr>
                <w:rFonts w:eastAsia="MS Gothic" w:cstheme="minorHAnsi"/>
              </w:rPr>
              <w:t>Dodavatel zpracuje dokumentaci nutnou pro nasazení nové spisové služby, a to dokumentaci:</w:t>
            </w:r>
          </w:p>
          <w:p w14:paraId="5518B343" w14:textId="77777777" w:rsidR="00B41740" w:rsidRDefault="00B41740" w:rsidP="00B41740">
            <w:pPr>
              <w:pStyle w:val="Odstavecseseznamem"/>
              <w:widowControl w:val="0"/>
              <w:numPr>
                <w:ilvl w:val="0"/>
                <w:numId w:val="13"/>
              </w:numPr>
              <w:spacing w:after="0" w:line="240" w:lineRule="auto"/>
              <w:rPr>
                <w:rFonts w:cstheme="minorHAnsi"/>
              </w:rPr>
            </w:pPr>
            <w:r>
              <w:rPr>
                <w:rFonts w:eastAsia="MS Gothic" w:cstheme="minorHAnsi"/>
              </w:rPr>
              <w:t>technickou a bezpečnostní (viz Architektonické principy a Pravidla pro provozovatele IS)</w:t>
            </w:r>
          </w:p>
          <w:p w14:paraId="2FA2051B" w14:textId="77777777" w:rsidR="00B41740" w:rsidRDefault="00B41740" w:rsidP="00B41740">
            <w:pPr>
              <w:pStyle w:val="Odstavecseseznamem"/>
              <w:widowControl w:val="0"/>
              <w:numPr>
                <w:ilvl w:val="0"/>
                <w:numId w:val="13"/>
              </w:numPr>
              <w:spacing w:after="0" w:line="240" w:lineRule="auto"/>
              <w:rPr>
                <w:rFonts w:cstheme="minorHAnsi"/>
              </w:rPr>
            </w:pPr>
            <w:r>
              <w:rPr>
                <w:rFonts w:eastAsia="MS Gothic" w:cstheme="minorHAnsi"/>
              </w:rPr>
              <w:t>vyžadovanou legislativou o archivnictví, kterou je nutno přiložit do typového spisu o spisové službě</w:t>
            </w:r>
          </w:p>
          <w:p w14:paraId="75AAA8A2" w14:textId="77777777" w:rsidR="00B41740" w:rsidRDefault="00B41740" w:rsidP="00B41740">
            <w:pPr>
              <w:pStyle w:val="Odstavecseseznamem"/>
              <w:widowControl w:val="0"/>
              <w:numPr>
                <w:ilvl w:val="0"/>
                <w:numId w:val="13"/>
              </w:numPr>
              <w:spacing w:after="0" w:line="240" w:lineRule="auto"/>
              <w:rPr>
                <w:rFonts w:cstheme="minorHAnsi"/>
              </w:rPr>
            </w:pPr>
            <w:r>
              <w:rPr>
                <w:rFonts w:eastAsia="MS Gothic" w:cstheme="minorHAnsi"/>
              </w:rPr>
              <w:t>aktualizaci spisového řádu</w:t>
            </w:r>
          </w:p>
        </w:tc>
        <w:tc>
          <w:tcPr>
            <w:tcW w:w="1667" w:type="dxa"/>
            <w:vAlign w:val="center"/>
          </w:tcPr>
          <w:p w14:paraId="2F144829" w14:textId="77777777" w:rsidR="00B41740" w:rsidRDefault="00B41740" w:rsidP="00975FDD">
            <w:pPr>
              <w:widowControl w:val="0"/>
              <w:spacing w:after="0" w:line="240" w:lineRule="auto"/>
              <w:jc w:val="center"/>
              <w:rPr>
                <w:rFonts w:cstheme="minorHAnsi"/>
              </w:rPr>
            </w:pPr>
          </w:p>
        </w:tc>
      </w:tr>
      <w:tr w:rsidR="00B41740" w14:paraId="289F18D0" w14:textId="77777777" w:rsidTr="00975FDD">
        <w:trPr>
          <w:trHeight w:val="359"/>
        </w:trPr>
        <w:tc>
          <w:tcPr>
            <w:tcW w:w="1293" w:type="dxa"/>
            <w:vAlign w:val="center"/>
          </w:tcPr>
          <w:p w14:paraId="6B4AC6CB" w14:textId="77777777" w:rsidR="00B41740" w:rsidRDefault="00B41740" w:rsidP="00B41740">
            <w:pPr>
              <w:pStyle w:val="Odstavecseseznamem"/>
              <w:widowControl w:val="0"/>
              <w:numPr>
                <w:ilvl w:val="0"/>
                <w:numId w:val="12"/>
              </w:numPr>
              <w:spacing w:after="0" w:line="240" w:lineRule="auto"/>
              <w:jc w:val="center"/>
              <w:rPr>
                <w:rFonts w:cstheme="minorHAnsi"/>
              </w:rPr>
            </w:pPr>
          </w:p>
        </w:tc>
        <w:tc>
          <w:tcPr>
            <w:tcW w:w="11034" w:type="dxa"/>
            <w:vAlign w:val="center"/>
          </w:tcPr>
          <w:p w14:paraId="2EB94E1C" w14:textId="77777777" w:rsidR="00B41740" w:rsidRDefault="00B41740" w:rsidP="00975FDD">
            <w:pPr>
              <w:widowControl w:val="0"/>
              <w:spacing w:after="0" w:line="240" w:lineRule="auto"/>
              <w:rPr>
                <w:rFonts w:cstheme="minorHAnsi"/>
              </w:rPr>
            </w:pPr>
            <w:r>
              <w:rPr>
                <w:rFonts w:eastAsia="MS Gothic" w:cstheme="minorHAnsi"/>
              </w:rPr>
              <w:t>Dodavatel zajistí proškolení všech typů uživatelů v rozsahu nutném pro jejich charakter práce. Pro školení připraví školicí materiály a zajistí odborného lektora. Školení bude probíhat v testovacím prostředí.</w:t>
            </w:r>
          </w:p>
        </w:tc>
        <w:tc>
          <w:tcPr>
            <w:tcW w:w="1667" w:type="dxa"/>
            <w:vAlign w:val="center"/>
          </w:tcPr>
          <w:p w14:paraId="15F66576" w14:textId="77777777" w:rsidR="00B41740" w:rsidRDefault="00B41740" w:rsidP="00975FDD">
            <w:pPr>
              <w:widowControl w:val="0"/>
              <w:spacing w:after="0" w:line="240" w:lineRule="auto"/>
              <w:jc w:val="center"/>
              <w:rPr>
                <w:rFonts w:cstheme="minorHAnsi"/>
              </w:rPr>
            </w:pPr>
          </w:p>
        </w:tc>
      </w:tr>
    </w:tbl>
    <w:p w14:paraId="7A87BF32" w14:textId="77777777" w:rsidR="00B41740" w:rsidRDefault="00B41740" w:rsidP="00B41740">
      <w:pPr>
        <w:spacing w:after="0" w:line="288" w:lineRule="auto"/>
        <w:rPr>
          <w:rFonts w:cstheme="minorHAnsi"/>
          <w:b/>
          <w:vanish/>
        </w:rPr>
      </w:pPr>
    </w:p>
    <w:p w14:paraId="44BEE6FC" w14:textId="77777777" w:rsidR="00B41740" w:rsidRDefault="00B41740" w:rsidP="00B41740">
      <w:pPr>
        <w:pStyle w:val="Nadpis2"/>
        <w:numPr>
          <w:ilvl w:val="1"/>
          <w:numId w:val="0"/>
        </w:numPr>
        <w:tabs>
          <w:tab w:val="num" w:pos="360"/>
        </w:tabs>
      </w:pPr>
      <w:r>
        <w:t>Integrace s dalšími systémy</w:t>
      </w:r>
    </w:p>
    <w:tbl>
      <w:tblPr>
        <w:tblStyle w:val="Mkatabulky"/>
        <w:tblW w:w="13994" w:type="dxa"/>
        <w:tblLayout w:type="fixed"/>
        <w:tblLook w:val="04A0" w:firstRow="1" w:lastRow="0" w:firstColumn="1" w:lastColumn="0" w:noHBand="0" w:noVBand="1"/>
      </w:tblPr>
      <w:tblGrid>
        <w:gridCol w:w="1293"/>
        <w:gridCol w:w="11034"/>
        <w:gridCol w:w="1667"/>
      </w:tblGrid>
      <w:tr w:rsidR="00B41740" w14:paraId="2F4ED786" w14:textId="77777777" w:rsidTr="00975FDD">
        <w:tc>
          <w:tcPr>
            <w:tcW w:w="1293" w:type="dxa"/>
            <w:vAlign w:val="center"/>
          </w:tcPr>
          <w:p w14:paraId="6AB03B45"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05DEAB39"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4A5B656D"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2D483CF8" w14:textId="77777777" w:rsidTr="00975FDD">
        <w:tc>
          <w:tcPr>
            <w:tcW w:w="1293" w:type="dxa"/>
            <w:vAlign w:val="center"/>
          </w:tcPr>
          <w:p w14:paraId="7EAEE9BF"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174A3BD3" w14:textId="77777777" w:rsidR="00B41740" w:rsidRDefault="00B41740" w:rsidP="00975FDD">
            <w:pPr>
              <w:widowControl w:val="0"/>
              <w:spacing w:after="0" w:line="240" w:lineRule="auto"/>
              <w:rPr>
                <w:rFonts w:cstheme="minorHAnsi"/>
              </w:rPr>
            </w:pPr>
            <w:r>
              <w:rPr>
                <w:rFonts w:eastAsia="MS Gothic" w:cstheme="minorHAnsi"/>
              </w:rPr>
              <w:t>Systém elektronické spisové služby musí zajistit automatickou komunikaci s dalšími systémy:</w:t>
            </w:r>
          </w:p>
        </w:tc>
        <w:tc>
          <w:tcPr>
            <w:tcW w:w="1667" w:type="dxa"/>
            <w:vAlign w:val="center"/>
          </w:tcPr>
          <w:p w14:paraId="15E5D5D0" w14:textId="77777777" w:rsidR="00B41740" w:rsidRDefault="00B41740" w:rsidP="00975FDD">
            <w:pPr>
              <w:widowControl w:val="0"/>
              <w:spacing w:after="0" w:line="240" w:lineRule="auto"/>
              <w:jc w:val="center"/>
              <w:rPr>
                <w:rFonts w:cstheme="minorHAnsi"/>
              </w:rPr>
            </w:pPr>
          </w:p>
        </w:tc>
      </w:tr>
      <w:tr w:rsidR="00B41740" w14:paraId="10921EBC" w14:textId="77777777" w:rsidTr="00975FDD">
        <w:tc>
          <w:tcPr>
            <w:tcW w:w="1293" w:type="dxa"/>
            <w:vAlign w:val="center"/>
          </w:tcPr>
          <w:p w14:paraId="4757B69B"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0B054136" w14:textId="77777777" w:rsidR="00B41740" w:rsidRDefault="00B41740" w:rsidP="00B41740">
            <w:pPr>
              <w:pStyle w:val="Odstavecseseznamem"/>
              <w:widowControl w:val="0"/>
              <w:numPr>
                <w:ilvl w:val="0"/>
                <w:numId w:val="15"/>
              </w:numPr>
              <w:spacing w:after="0" w:line="259" w:lineRule="auto"/>
              <w:rPr>
                <w:rFonts w:cstheme="minorHAnsi"/>
              </w:rPr>
            </w:pPr>
            <w:r>
              <w:rPr>
                <w:rFonts w:eastAsia="MS Gothic" w:cstheme="minorHAnsi"/>
              </w:rPr>
              <w:t>Datová schránka (obousměrně, s možností vlastního nastavení chování)</w:t>
            </w:r>
          </w:p>
        </w:tc>
        <w:tc>
          <w:tcPr>
            <w:tcW w:w="1667" w:type="dxa"/>
            <w:vAlign w:val="center"/>
          </w:tcPr>
          <w:p w14:paraId="63A3737B" w14:textId="77777777" w:rsidR="00B41740" w:rsidRDefault="00B41740" w:rsidP="00975FDD">
            <w:pPr>
              <w:widowControl w:val="0"/>
              <w:spacing w:after="0" w:line="240" w:lineRule="auto"/>
              <w:jc w:val="center"/>
              <w:rPr>
                <w:rFonts w:cstheme="minorHAnsi"/>
              </w:rPr>
            </w:pPr>
          </w:p>
        </w:tc>
      </w:tr>
      <w:tr w:rsidR="00B41740" w14:paraId="711CAD00" w14:textId="77777777" w:rsidTr="00975FDD">
        <w:tc>
          <w:tcPr>
            <w:tcW w:w="1293" w:type="dxa"/>
            <w:vAlign w:val="center"/>
          </w:tcPr>
          <w:p w14:paraId="50B1DF19"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52C8A2E3" w14:textId="77777777" w:rsidR="00B41740" w:rsidRDefault="00B41740" w:rsidP="00B41740">
            <w:pPr>
              <w:pStyle w:val="Odstavecseseznamem"/>
              <w:widowControl w:val="0"/>
              <w:numPr>
                <w:ilvl w:val="0"/>
                <w:numId w:val="15"/>
              </w:numPr>
              <w:spacing w:after="0" w:line="259" w:lineRule="auto"/>
              <w:rPr>
                <w:rFonts w:cstheme="minorHAnsi"/>
              </w:rPr>
            </w:pPr>
            <w:r>
              <w:rPr>
                <w:rFonts w:eastAsia="MS Gothic" w:cstheme="minorHAnsi"/>
              </w:rPr>
              <w:t>Emailový server (příjem/odesílání, nyní v Office 365)</w:t>
            </w:r>
          </w:p>
        </w:tc>
        <w:tc>
          <w:tcPr>
            <w:tcW w:w="1667" w:type="dxa"/>
            <w:vAlign w:val="center"/>
          </w:tcPr>
          <w:p w14:paraId="761DD260" w14:textId="77777777" w:rsidR="00B41740" w:rsidRDefault="00B41740" w:rsidP="00975FDD">
            <w:pPr>
              <w:widowControl w:val="0"/>
              <w:spacing w:after="0" w:line="240" w:lineRule="auto"/>
              <w:jc w:val="center"/>
              <w:rPr>
                <w:rFonts w:cstheme="minorHAnsi"/>
              </w:rPr>
            </w:pPr>
          </w:p>
        </w:tc>
      </w:tr>
      <w:tr w:rsidR="00B41740" w14:paraId="7D21BAD2" w14:textId="77777777" w:rsidTr="00975FDD">
        <w:tc>
          <w:tcPr>
            <w:tcW w:w="1293" w:type="dxa"/>
            <w:vAlign w:val="center"/>
          </w:tcPr>
          <w:p w14:paraId="7425CA37"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68CB8B80" w14:textId="77777777" w:rsidR="00B41740" w:rsidRDefault="00B41740" w:rsidP="00B41740">
            <w:pPr>
              <w:pStyle w:val="Odstavecseseznamem"/>
              <w:widowControl w:val="0"/>
              <w:numPr>
                <w:ilvl w:val="0"/>
                <w:numId w:val="15"/>
              </w:numPr>
              <w:spacing w:after="0" w:line="259" w:lineRule="auto"/>
            </w:pPr>
            <w:r>
              <w:rPr>
                <w:rFonts w:eastAsia="MS Gothic"/>
              </w:rPr>
              <w:t>Antivirový server (kontrola škodlivého kódu)</w:t>
            </w:r>
          </w:p>
        </w:tc>
        <w:tc>
          <w:tcPr>
            <w:tcW w:w="1667" w:type="dxa"/>
            <w:vAlign w:val="center"/>
          </w:tcPr>
          <w:p w14:paraId="63B3A083" w14:textId="77777777" w:rsidR="00B41740" w:rsidRDefault="00B41740" w:rsidP="00975FDD">
            <w:pPr>
              <w:widowControl w:val="0"/>
              <w:spacing w:after="0" w:line="240" w:lineRule="auto"/>
              <w:jc w:val="center"/>
              <w:rPr>
                <w:rFonts w:cstheme="minorHAnsi"/>
              </w:rPr>
            </w:pPr>
          </w:p>
        </w:tc>
      </w:tr>
      <w:tr w:rsidR="00B41740" w14:paraId="0A945F02" w14:textId="77777777" w:rsidTr="00975FDD">
        <w:tc>
          <w:tcPr>
            <w:tcW w:w="1293" w:type="dxa"/>
            <w:vAlign w:val="center"/>
          </w:tcPr>
          <w:p w14:paraId="12090673"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7F491C80" w14:textId="77777777" w:rsidR="00B41740" w:rsidRDefault="00B41740" w:rsidP="00B41740">
            <w:pPr>
              <w:pStyle w:val="Odstavecseseznamem"/>
              <w:widowControl w:val="0"/>
              <w:numPr>
                <w:ilvl w:val="0"/>
                <w:numId w:val="15"/>
              </w:numPr>
              <w:spacing w:after="0" w:line="259" w:lineRule="auto"/>
              <w:rPr>
                <w:rFonts w:cstheme="minorHAnsi"/>
              </w:rPr>
            </w:pPr>
            <w:r>
              <w:rPr>
                <w:rFonts w:eastAsia="MS Gothic" w:cstheme="minorHAnsi"/>
              </w:rPr>
              <w:t>Skenovací stroj 2x (podatelna)</w:t>
            </w:r>
          </w:p>
        </w:tc>
        <w:tc>
          <w:tcPr>
            <w:tcW w:w="1667" w:type="dxa"/>
            <w:vAlign w:val="center"/>
          </w:tcPr>
          <w:p w14:paraId="32D75994" w14:textId="77777777" w:rsidR="00B41740" w:rsidRDefault="00B41740" w:rsidP="00975FDD">
            <w:pPr>
              <w:widowControl w:val="0"/>
              <w:spacing w:after="0" w:line="240" w:lineRule="auto"/>
              <w:jc w:val="center"/>
              <w:rPr>
                <w:rFonts w:cstheme="minorHAnsi"/>
              </w:rPr>
            </w:pPr>
          </w:p>
        </w:tc>
      </w:tr>
      <w:tr w:rsidR="00B41740" w14:paraId="31B411EC" w14:textId="77777777" w:rsidTr="00975FDD">
        <w:tc>
          <w:tcPr>
            <w:tcW w:w="1293" w:type="dxa"/>
            <w:vAlign w:val="center"/>
          </w:tcPr>
          <w:p w14:paraId="790D73D7"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1421EE14" w14:textId="77777777" w:rsidR="00B41740" w:rsidRDefault="00B41740" w:rsidP="00B41740">
            <w:pPr>
              <w:pStyle w:val="Odstavecseseznamem"/>
              <w:widowControl w:val="0"/>
              <w:numPr>
                <w:ilvl w:val="0"/>
                <w:numId w:val="15"/>
              </w:numPr>
              <w:spacing w:after="0" w:line="259" w:lineRule="auto"/>
              <w:rPr>
                <w:rFonts w:cstheme="minorHAnsi"/>
              </w:rPr>
            </w:pPr>
            <w:r>
              <w:rPr>
                <w:rFonts w:eastAsia="MS Gothic" w:cstheme="minorHAnsi"/>
              </w:rPr>
              <w:t xml:space="preserve">IFS9 a vyšší (elektronické faktury ISDOC/ISDOCX a ostatní formáty </w:t>
            </w:r>
            <w:proofErr w:type="spellStart"/>
            <w:r>
              <w:rPr>
                <w:rFonts w:eastAsia="MS Gothic" w:cstheme="minorHAnsi"/>
              </w:rPr>
              <w:t>efaktury</w:t>
            </w:r>
            <w:proofErr w:type="spellEnd"/>
            <w:r>
              <w:rPr>
                <w:rFonts w:eastAsia="MS Gothic" w:cstheme="minorHAnsi"/>
              </w:rPr>
              <w:t>)</w:t>
            </w:r>
          </w:p>
        </w:tc>
        <w:tc>
          <w:tcPr>
            <w:tcW w:w="1667" w:type="dxa"/>
            <w:vAlign w:val="center"/>
          </w:tcPr>
          <w:p w14:paraId="74B72930" w14:textId="77777777" w:rsidR="00B41740" w:rsidRDefault="00B41740" w:rsidP="00975FDD">
            <w:pPr>
              <w:widowControl w:val="0"/>
              <w:spacing w:after="0" w:line="240" w:lineRule="auto"/>
              <w:jc w:val="center"/>
              <w:rPr>
                <w:rFonts w:cstheme="minorHAnsi"/>
              </w:rPr>
            </w:pPr>
          </w:p>
        </w:tc>
      </w:tr>
      <w:tr w:rsidR="00B41740" w14:paraId="0E61C658" w14:textId="77777777" w:rsidTr="00975FDD">
        <w:tc>
          <w:tcPr>
            <w:tcW w:w="1293" w:type="dxa"/>
            <w:vAlign w:val="center"/>
          </w:tcPr>
          <w:p w14:paraId="64204B65"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45F95887" w14:textId="77777777" w:rsidR="00B41740" w:rsidRDefault="00B41740" w:rsidP="00B41740">
            <w:pPr>
              <w:pStyle w:val="Odstavecseseznamem"/>
              <w:widowControl w:val="0"/>
              <w:numPr>
                <w:ilvl w:val="0"/>
                <w:numId w:val="16"/>
              </w:numPr>
              <w:spacing w:after="0" w:line="259" w:lineRule="auto"/>
            </w:pPr>
            <w:r>
              <w:rPr>
                <w:rFonts w:eastAsia="MS Gothic"/>
              </w:rPr>
              <w:t xml:space="preserve">MS 365, </w:t>
            </w:r>
            <w:proofErr w:type="spellStart"/>
            <w:r>
              <w:rPr>
                <w:rFonts w:eastAsia="MS Gothic"/>
              </w:rPr>
              <w:t>Active</w:t>
            </w:r>
            <w:proofErr w:type="spellEnd"/>
            <w:r>
              <w:rPr>
                <w:rFonts w:eastAsia="MS Gothic"/>
              </w:rPr>
              <w:t xml:space="preserve"> </w:t>
            </w:r>
            <w:proofErr w:type="spellStart"/>
            <w:r>
              <w:rPr>
                <w:rFonts w:eastAsia="MS Gothic"/>
              </w:rPr>
              <w:t>Directory</w:t>
            </w:r>
            <w:proofErr w:type="spellEnd"/>
          </w:p>
        </w:tc>
        <w:tc>
          <w:tcPr>
            <w:tcW w:w="1667" w:type="dxa"/>
            <w:vAlign w:val="center"/>
          </w:tcPr>
          <w:p w14:paraId="09C61008" w14:textId="77777777" w:rsidR="00B41740" w:rsidRDefault="00B41740" w:rsidP="00975FDD">
            <w:pPr>
              <w:widowControl w:val="0"/>
              <w:spacing w:after="0" w:line="240" w:lineRule="auto"/>
              <w:jc w:val="center"/>
              <w:rPr>
                <w:rFonts w:cstheme="minorHAnsi"/>
              </w:rPr>
            </w:pPr>
          </w:p>
        </w:tc>
      </w:tr>
      <w:tr w:rsidR="00B41740" w14:paraId="5F8ED44D" w14:textId="77777777" w:rsidTr="00975FDD">
        <w:tc>
          <w:tcPr>
            <w:tcW w:w="1293" w:type="dxa"/>
            <w:vAlign w:val="center"/>
          </w:tcPr>
          <w:p w14:paraId="5802E3BA"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01E73489" w14:textId="77777777" w:rsidR="00B41740" w:rsidRDefault="00B41740" w:rsidP="00B41740">
            <w:pPr>
              <w:pStyle w:val="Odstavecseseznamem"/>
              <w:widowControl w:val="0"/>
              <w:numPr>
                <w:ilvl w:val="0"/>
                <w:numId w:val="16"/>
              </w:numPr>
              <w:spacing w:after="0" w:line="259" w:lineRule="auto"/>
              <w:rPr>
                <w:rFonts w:cstheme="minorHAnsi"/>
              </w:rPr>
            </w:pPr>
            <w:r>
              <w:rPr>
                <w:rFonts w:eastAsia="MS Gothic" w:cstheme="minorHAnsi"/>
              </w:rPr>
              <w:t>Elektronické podpisy/pečetě (</w:t>
            </w:r>
            <w:proofErr w:type="spellStart"/>
            <w:r>
              <w:rPr>
                <w:rFonts w:eastAsia="MS Gothic" w:cstheme="minorHAnsi"/>
              </w:rPr>
              <w:t>PostSignum</w:t>
            </w:r>
            <w:proofErr w:type="spellEnd"/>
            <w:r>
              <w:rPr>
                <w:rFonts w:eastAsia="MS Gothic" w:cstheme="minorHAnsi"/>
              </w:rPr>
              <w:t>/vzdálená služba 1.CA)</w:t>
            </w:r>
          </w:p>
        </w:tc>
        <w:tc>
          <w:tcPr>
            <w:tcW w:w="1667" w:type="dxa"/>
            <w:vAlign w:val="center"/>
          </w:tcPr>
          <w:p w14:paraId="1DD716B5" w14:textId="77777777" w:rsidR="00B41740" w:rsidRDefault="00B41740" w:rsidP="00975FDD">
            <w:pPr>
              <w:widowControl w:val="0"/>
              <w:spacing w:after="0" w:line="240" w:lineRule="auto"/>
              <w:jc w:val="center"/>
              <w:rPr>
                <w:rFonts w:cstheme="minorHAnsi"/>
              </w:rPr>
            </w:pPr>
          </w:p>
        </w:tc>
      </w:tr>
      <w:tr w:rsidR="00B41740" w14:paraId="6B42893E" w14:textId="77777777" w:rsidTr="00975FDD">
        <w:tc>
          <w:tcPr>
            <w:tcW w:w="1293" w:type="dxa"/>
            <w:vAlign w:val="center"/>
          </w:tcPr>
          <w:p w14:paraId="057387CF"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3C2DD103" w14:textId="77777777" w:rsidR="00B41740" w:rsidRDefault="00B41740" w:rsidP="00B41740">
            <w:pPr>
              <w:pStyle w:val="Odstavecseseznamem"/>
              <w:widowControl w:val="0"/>
              <w:numPr>
                <w:ilvl w:val="0"/>
                <w:numId w:val="16"/>
              </w:numPr>
              <w:spacing w:after="0" w:line="259" w:lineRule="auto"/>
              <w:rPr>
                <w:rFonts w:cstheme="minorHAnsi"/>
              </w:rPr>
            </w:pPr>
            <w:proofErr w:type="spellStart"/>
            <w:r>
              <w:rPr>
                <w:rFonts w:eastAsia="MS Gothic" w:cstheme="minorHAnsi"/>
              </w:rPr>
              <w:t>CzechPOINT</w:t>
            </w:r>
            <w:proofErr w:type="spellEnd"/>
            <w:r>
              <w:rPr>
                <w:rFonts w:eastAsia="MS Gothic" w:cstheme="minorHAnsi"/>
              </w:rPr>
              <w:t xml:space="preserve"> (autorizovaná konverze)</w:t>
            </w:r>
          </w:p>
        </w:tc>
        <w:tc>
          <w:tcPr>
            <w:tcW w:w="1667" w:type="dxa"/>
            <w:vAlign w:val="center"/>
          </w:tcPr>
          <w:p w14:paraId="44B83E80" w14:textId="77777777" w:rsidR="00B41740" w:rsidRDefault="00B41740" w:rsidP="00975FDD">
            <w:pPr>
              <w:widowControl w:val="0"/>
              <w:spacing w:after="0" w:line="240" w:lineRule="auto"/>
              <w:jc w:val="center"/>
              <w:rPr>
                <w:rFonts w:cstheme="minorHAnsi"/>
              </w:rPr>
            </w:pPr>
          </w:p>
        </w:tc>
      </w:tr>
      <w:tr w:rsidR="00B41740" w14:paraId="31260349" w14:textId="77777777" w:rsidTr="00975FDD">
        <w:tc>
          <w:tcPr>
            <w:tcW w:w="1293" w:type="dxa"/>
            <w:vAlign w:val="center"/>
          </w:tcPr>
          <w:p w14:paraId="7297FA12" w14:textId="77777777" w:rsidR="00B41740" w:rsidRDefault="00B41740" w:rsidP="00B41740">
            <w:pPr>
              <w:pStyle w:val="Odstavecseseznamem"/>
              <w:widowControl w:val="0"/>
              <w:numPr>
                <w:ilvl w:val="0"/>
                <w:numId w:val="14"/>
              </w:numPr>
              <w:spacing w:after="0" w:line="240" w:lineRule="auto"/>
              <w:jc w:val="center"/>
              <w:rPr>
                <w:rFonts w:cstheme="minorHAnsi"/>
              </w:rPr>
            </w:pPr>
          </w:p>
        </w:tc>
        <w:tc>
          <w:tcPr>
            <w:tcW w:w="11034" w:type="dxa"/>
            <w:vAlign w:val="center"/>
          </w:tcPr>
          <w:p w14:paraId="4B6169C4" w14:textId="77777777" w:rsidR="00B41740" w:rsidRDefault="00B41740" w:rsidP="00B41740">
            <w:pPr>
              <w:pStyle w:val="Odstavecseseznamem"/>
              <w:widowControl w:val="0"/>
              <w:numPr>
                <w:ilvl w:val="0"/>
                <w:numId w:val="16"/>
              </w:numPr>
              <w:spacing w:after="0" w:line="259" w:lineRule="auto"/>
              <w:rPr>
                <w:rFonts w:cstheme="minorHAnsi"/>
              </w:rPr>
            </w:pPr>
            <w:r>
              <w:rPr>
                <w:rFonts w:eastAsia="MS Gothic" w:cstheme="minorHAnsi"/>
              </w:rPr>
              <w:t xml:space="preserve">Registr smluv – možnost automatické anonymizace </w:t>
            </w:r>
          </w:p>
        </w:tc>
        <w:tc>
          <w:tcPr>
            <w:tcW w:w="1667" w:type="dxa"/>
            <w:vAlign w:val="center"/>
          </w:tcPr>
          <w:p w14:paraId="73236D53" w14:textId="77777777" w:rsidR="00B41740" w:rsidRDefault="00B41740" w:rsidP="00975FDD">
            <w:pPr>
              <w:widowControl w:val="0"/>
              <w:spacing w:after="0" w:line="240" w:lineRule="auto"/>
              <w:jc w:val="center"/>
              <w:rPr>
                <w:rFonts w:cstheme="minorHAnsi"/>
              </w:rPr>
            </w:pPr>
          </w:p>
        </w:tc>
      </w:tr>
      <w:tr w:rsidR="00B41740" w14:paraId="5CBA0A82" w14:textId="77777777" w:rsidTr="00975FDD">
        <w:tc>
          <w:tcPr>
            <w:tcW w:w="1293" w:type="dxa"/>
            <w:shd w:val="clear" w:color="auto" w:fill="auto"/>
            <w:vAlign w:val="center"/>
          </w:tcPr>
          <w:p w14:paraId="1A58E45C" w14:textId="77777777" w:rsidR="00B41740" w:rsidRDefault="00B41740" w:rsidP="00B41740">
            <w:pPr>
              <w:pStyle w:val="Odstavecseseznamem"/>
              <w:widowControl w:val="0"/>
              <w:numPr>
                <w:ilvl w:val="0"/>
                <w:numId w:val="14"/>
              </w:numPr>
              <w:spacing w:after="0" w:line="240" w:lineRule="auto"/>
              <w:jc w:val="center"/>
              <w:rPr>
                <w:rFonts w:ascii="Cambria" w:eastAsia="MS Gothic" w:hAnsi="Cambria" w:cs="Times New Roman"/>
              </w:rPr>
            </w:pPr>
          </w:p>
        </w:tc>
        <w:tc>
          <w:tcPr>
            <w:tcW w:w="11034" w:type="dxa"/>
            <w:shd w:val="clear" w:color="auto" w:fill="auto"/>
            <w:vAlign w:val="center"/>
          </w:tcPr>
          <w:p w14:paraId="5F3D52EB" w14:textId="77777777" w:rsidR="00B41740" w:rsidRDefault="00B41740" w:rsidP="00B41740">
            <w:pPr>
              <w:pStyle w:val="Odstavecseseznamem"/>
              <w:widowControl w:val="0"/>
              <w:numPr>
                <w:ilvl w:val="0"/>
                <w:numId w:val="16"/>
              </w:numPr>
              <w:spacing w:after="0" w:line="259" w:lineRule="auto"/>
              <w:rPr>
                <w:rFonts w:cstheme="minorHAnsi"/>
              </w:rPr>
            </w:pPr>
            <w:r>
              <w:rPr>
                <w:rFonts w:eastAsia="MS Gothic" w:cstheme="minorHAnsi"/>
              </w:rPr>
              <w:t>Ares</w:t>
            </w:r>
          </w:p>
        </w:tc>
        <w:tc>
          <w:tcPr>
            <w:tcW w:w="1667" w:type="dxa"/>
            <w:shd w:val="clear" w:color="auto" w:fill="auto"/>
            <w:vAlign w:val="center"/>
          </w:tcPr>
          <w:p w14:paraId="4EA2F5BC" w14:textId="77777777" w:rsidR="00B41740" w:rsidRDefault="00B41740" w:rsidP="00975FDD">
            <w:pPr>
              <w:widowControl w:val="0"/>
              <w:spacing w:after="0" w:line="240" w:lineRule="auto"/>
              <w:jc w:val="center"/>
              <w:rPr>
                <w:rFonts w:cstheme="minorHAnsi"/>
              </w:rPr>
            </w:pPr>
          </w:p>
        </w:tc>
      </w:tr>
    </w:tbl>
    <w:p w14:paraId="6831F591" w14:textId="77777777" w:rsidR="00B41740" w:rsidRDefault="00B41740" w:rsidP="00B41740">
      <w:pPr>
        <w:spacing w:after="0" w:line="288" w:lineRule="auto"/>
        <w:rPr>
          <w:rFonts w:cstheme="minorHAnsi"/>
          <w:b/>
          <w:vanish/>
        </w:rPr>
      </w:pPr>
    </w:p>
    <w:p w14:paraId="5FA69B6F" w14:textId="77777777" w:rsidR="00B41740" w:rsidRDefault="00B41740" w:rsidP="00B41740">
      <w:pPr>
        <w:pStyle w:val="Nadpis2"/>
        <w:numPr>
          <w:ilvl w:val="1"/>
          <w:numId w:val="0"/>
        </w:numPr>
        <w:tabs>
          <w:tab w:val="num" w:pos="360"/>
        </w:tabs>
      </w:pPr>
      <w:r>
        <w:lastRenderedPageBreak/>
        <w:t>Projektové řízení, Věcná odbornost, Exit plán, Časový harmonogram</w:t>
      </w:r>
    </w:p>
    <w:tbl>
      <w:tblPr>
        <w:tblStyle w:val="Mkatabulky"/>
        <w:tblW w:w="13994" w:type="dxa"/>
        <w:tblLayout w:type="fixed"/>
        <w:tblLook w:val="04A0" w:firstRow="1" w:lastRow="0" w:firstColumn="1" w:lastColumn="0" w:noHBand="0" w:noVBand="1"/>
      </w:tblPr>
      <w:tblGrid>
        <w:gridCol w:w="1293"/>
        <w:gridCol w:w="11034"/>
        <w:gridCol w:w="1667"/>
      </w:tblGrid>
      <w:tr w:rsidR="00B41740" w14:paraId="1B9EF19E" w14:textId="77777777" w:rsidTr="00975FDD">
        <w:tc>
          <w:tcPr>
            <w:tcW w:w="1293" w:type="dxa"/>
            <w:vAlign w:val="center"/>
          </w:tcPr>
          <w:p w14:paraId="15A5D069"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153912E1"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49960732"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1F851678" w14:textId="77777777" w:rsidTr="00975FDD">
        <w:tc>
          <w:tcPr>
            <w:tcW w:w="1293" w:type="dxa"/>
            <w:vAlign w:val="center"/>
          </w:tcPr>
          <w:p w14:paraId="3BA7F5D1" w14:textId="77777777" w:rsidR="00B41740" w:rsidRDefault="00B41740" w:rsidP="00B41740">
            <w:pPr>
              <w:pStyle w:val="Odstavecseseznamem"/>
              <w:widowControl w:val="0"/>
              <w:numPr>
                <w:ilvl w:val="0"/>
                <w:numId w:val="18"/>
              </w:numPr>
              <w:spacing w:after="0" w:line="240" w:lineRule="auto"/>
              <w:jc w:val="center"/>
              <w:rPr>
                <w:rFonts w:cstheme="minorHAnsi"/>
              </w:rPr>
            </w:pPr>
          </w:p>
        </w:tc>
        <w:tc>
          <w:tcPr>
            <w:tcW w:w="11034" w:type="dxa"/>
            <w:vAlign w:val="center"/>
          </w:tcPr>
          <w:p w14:paraId="358E2E57" w14:textId="77777777" w:rsidR="00B41740" w:rsidRDefault="00B41740" w:rsidP="00975FDD">
            <w:pPr>
              <w:widowControl w:val="0"/>
              <w:spacing w:after="0" w:line="240" w:lineRule="auto"/>
              <w:rPr>
                <w:rFonts w:cstheme="minorHAnsi"/>
              </w:rPr>
            </w:pPr>
            <w:proofErr w:type="spellStart"/>
            <w:r>
              <w:rPr>
                <w:rFonts w:eastAsia="MS Gothic" w:cstheme="minorHAnsi"/>
              </w:rPr>
              <w:t>Předimplementační</w:t>
            </w:r>
            <w:proofErr w:type="spellEnd"/>
            <w:r>
              <w:rPr>
                <w:rFonts w:eastAsia="MS Gothic" w:cstheme="minorHAnsi"/>
              </w:rPr>
              <w:t xml:space="preserve"> analýza, implementace bude řízena jako projekt. Projektového manažera zajistí Dodavatel. Během akceptace bude souhrnně předána strukturovaná projektová dokumentace.</w:t>
            </w:r>
          </w:p>
        </w:tc>
        <w:tc>
          <w:tcPr>
            <w:tcW w:w="1667" w:type="dxa"/>
            <w:vAlign w:val="center"/>
          </w:tcPr>
          <w:p w14:paraId="2A948A29" w14:textId="77777777" w:rsidR="00B41740" w:rsidRDefault="00B41740" w:rsidP="00975FDD">
            <w:pPr>
              <w:widowControl w:val="0"/>
              <w:spacing w:after="0" w:line="240" w:lineRule="auto"/>
              <w:jc w:val="center"/>
              <w:rPr>
                <w:rFonts w:cstheme="minorHAnsi"/>
              </w:rPr>
            </w:pPr>
          </w:p>
        </w:tc>
      </w:tr>
      <w:tr w:rsidR="00B41740" w14:paraId="759C6AB4" w14:textId="77777777" w:rsidTr="00975FDD">
        <w:tc>
          <w:tcPr>
            <w:tcW w:w="1293" w:type="dxa"/>
            <w:vAlign w:val="center"/>
          </w:tcPr>
          <w:p w14:paraId="4FBBCFB0" w14:textId="77777777" w:rsidR="00B41740" w:rsidRDefault="00B41740" w:rsidP="00B41740">
            <w:pPr>
              <w:pStyle w:val="Odstavecseseznamem"/>
              <w:widowControl w:val="0"/>
              <w:numPr>
                <w:ilvl w:val="0"/>
                <w:numId w:val="18"/>
              </w:numPr>
              <w:spacing w:after="0" w:line="240" w:lineRule="auto"/>
              <w:jc w:val="center"/>
              <w:rPr>
                <w:rFonts w:cstheme="minorHAnsi"/>
              </w:rPr>
            </w:pPr>
          </w:p>
        </w:tc>
        <w:tc>
          <w:tcPr>
            <w:tcW w:w="11034" w:type="dxa"/>
            <w:vAlign w:val="center"/>
          </w:tcPr>
          <w:p w14:paraId="731B6176" w14:textId="77777777" w:rsidR="00B41740" w:rsidRDefault="00B41740" w:rsidP="00975FDD">
            <w:pPr>
              <w:widowControl w:val="0"/>
              <w:spacing w:after="0" w:line="240" w:lineRule="auto"/>
              <w:rPr>
                <w:rFonts w:cstheme="minorHAnsi"/>
              </w:rPr>
            </w:pPr>
            <w:r>
              <w:rPr>
                <w:rFonts w:eastAsia="MS Gothic" w:cstheme="minorHAnsi"/>
              </w:rPr>
              <w:t>Během projektu zajistí Dodavatel odborný dozor v oblasti archivnictví a spisové služby a v oblasti technologické. Odborný dozor má povinnost zajistit, že nebudou opominuty žádné kroky nebo funkcionality nutné pro řádný provoz spisové služby. Odborný dozor zajišťuje metodickou podporu a formuluje nevyřčené požadavky.</w:t>
            </w:r>
          </w:p>
        </w:tc>
        <w:tc>
          <w:tcPr>
            <w:tcW w:w="1667" w:type="dxa"/>
            <w:vAlign w:val="center"/>
          </w:tcPr>
          <w:p w14:paraId="7C76D37D" w14:textId="77777777" w:rsidR="00B41740" w:rsidRDefault="00B41740" w:rsidP="00975FDD">
            <w:pPr>
              <w:widowControl w:val="0"/>
              <w:spacing w:after="0" w:line="240" w:lineRule="auto"/>
              <w:jc w:val="center"/>
              <w:rPr>
                <w:rFonts w:cstheme="minorHAnsi"/>
              </w:rPr>
            </w:pPr>
          </w:p>
        </w:tc>
      </w:tr>
      <w:tr w:rsidR="00B41740" w14:paraId="283B91D2" w14:textId="77777777" w:rsidTr="00975FDD">
        <w:tc>
          <w:tcPr>
            <w:tcW w:w="1293" w:type="dxa"/>
            <w:vAlign w:val="center"/>
          </w:tcPr>
          <w:p w14:paraId="0CB664D1" w14:textId="77777777" w:rsidR="00B41740" w:rsidRDefault="00B41740" w:rsidP="00B41740">
            <w:pPr>
              <w:pStyle w:val="Odstavecseseznamem"/>
              <w:widowControl w:val="0"/>
              <w:numPr>
                <w:ilvl w:val="0"/>
                <w:numId w:val="18"/>
              </w:numPr>
              <w:spacing w:after="0" w:line="240" w:lineRule="auto"/>
              <w:jc w:val="center"/>
              <w:rPr>
                <w:rFonts w:cstheme="minorHAnsi"/>
              </w:rPr>
            </w:pPr>
          </w:p>
        </w:tc>
        <w:tc>
          <w:tcPr>
            <w:tcW w:w="11034" w:type="dxa"/>
            <w:vAlign w:val="center"/>
          </w:tcPr>
          <w:p w14:paraId="4C466F48" w14:textId="77777777" w:rsidR="00B41740" w:rsidRDefault="00B41740" w:rsidP="00975FDD">
            <w:pPr>
              <w:widowControl w:val="0"/>
              <w:spacing w:after="0" w:line="240" w:lineRule="auto"/>
              <w:rPr>
                <w:rFonts w:cstheme="minorHAnsi"/>
              </w:rPr>
            </w:pPr>
            <w:r>
              <w:rPr>
                <w:rFonts w:eastAsia="MS Gothic" w:cstheme="minorHAnsi"/>
              </w:rPr>
              <w:t>Během projektu bude zpracován tzv. Exit plán, který bude definovat scénáře pro postup při zásadních změnách, jako např.  změně spisové služby, změně dodavatele apod.</w:t>
            </w:r>
          </w:p>
        </w:tc>
        <w:tc>
          <w:tcPr>
            <w:tcW w:w="1667" w:type="dxa"/>
            <w:vAlign w:val="center"/>
          </w:tcPr>
          <w:p w14:paraId="4527F054" w14:textId="77777777" w:rsidR="00B41740" w:rsidRDefault="00B41740" w:rsidP="00975FDD">
            <w:pPr>
              <w:widowControl w:val="0"/>
              <w:spacing w:after="0" w:line="240" w:lineRule="auto"/>
              <w:jc w:val="center"/>
              <w:rPr>
                <w:rFonts w:cstheme="minorHAnsi"/>
              </w:rPr>
            </w:pPr>
          </w:p>
        </w:tc>
      </w:tr>
      <w:tr w:rsidR="00B41740" w14:paraId="3183A068" w14:textId="77777777" w:rsidTr="00975FDD">
        <w:tc>
          <w:tcPr>
            <w:tcW w:w="1293" w:type="dxa"/>
            <w:vAlign w:val="center"/>
          </w:tcPr>
          <w:p w14:paraId="1055EDD3" w14:textId="77777777" w:rsidR="00B41740" w:rsidRDefault="00B41740" w:rsidP="00B41740">
            <w:pPr>
              <w:pStyle w:val="Odstavecseseznamem"/>
              <w:widowControl w:val="0"/>
              <w:numPr>
                <w:ilvl w:val="0"/>
                <w:numId w:val="18"/>
              </w:numPr>
              <w:spacing w:after="0" w:line="240" w:lineRule="auto"/>
              <w:jc w:val="center"/>
              <w:rPr>
                <w:rFonts w:cstheme="minorHAnsi"/>
              </w:rPr>
            </w:pPr>
          </w:p>
        </w:tc>
        <w:tc>
          <w:tcPr>
            <w:tcW w:w="11034" w:type="dxa"/>
            <w:vAlign w:val="center"/>
          </w:tcPr>
          <w:p w14:paraId="4B916489" w14:textId="77777777" w:rsidR="00B41740" w:rsidRDefault="00B41740" w:rsidP="00975FDD">
            <w:pPr>
              <w:widowControl w:val="0"/>
              <w:spacing w:after="0" w:line="240" w:lineRule="auto"/>
              <w:rPr>
                <w:rFonts w:cstheme="minorHAnsi"/>
              </w:rPr>
            </w:pPr>
            <w:r>
              <w:rPr>
                <w:rFonts w:eastAsia="MS Gothic" w:cstheme="minorHAnsi"/>
              </w:rPr>
              <w:t xml:space="preserve">Délka projektu od zahájení do uvedení spisové služby do produktivního provozu (tj. fáze </w:t>
            </w:r>
            <w:proofErr w:type="spellStart"/>
            <w:r>
              <w:rPr>
                <w:rFonts w:eastAsia="MS Gothic" w:cstheme="minorHAnsi"/>
              </w:rPr>
              <w:t>předimplementační</w:t>
            </w:r>
            <w:proofErr w:type="spellEnd"/>
            <w:r>
              <w:rPr>
                <w:rFonts w:eastAsia="MS Gothic" w:cstheme="minorHAnsi"/>
              </w:rPr>
              <w:t xml:space="preserve"> analýza, implementace) nepřesáhne 6 měsíců.</w:t>
            </w:r>
          </w:p>
        </w:tc>
        <w:tc>
          <w:tcPr>
            <w:tcW w:w="1667" w:type="dxa"/>
            <w:vAlign w:val="center"/>
          </w:tcPr>
          <w:p w14:paraId="23CAAE0B" w14:textId="77777777" w:rsidR="00B41740" w:rsidRDefault="00B41740" w:rsidP="00975FDD">
            <w:pPr>
              <w:widowControl w:val="0"/>
              <w:spacing w:after="0" w:line="240" w:lineRule="auto"/>
              <w:jc w:val="center"/>
              <w:rPr>
                <w:rFonts w:cstheme="minorHAnsi"/>
              </w:rPr>
            </w:pPr>
          </w:p>
        </w:tc>
      </w:tr>
    </w:tbl>
    <w:p w14:paraId="21AD8967" w14:textId="77777777" w:rsidR="00B41740" w:rsidRDefault="00B41740" w:rsidP="00B41740">
      <w:pPr>
        <w:spacing w:after="0" w:line="288" w:lineRule="auto"/>
        <w:rPr>
          <w:rFonts w:cstheme="minorHAnsi"/>
          <w:b/>
          <w:vanish/>
        </w:rPr>
      </w:pPr>
    </w:p>
    <w:p w14:paraId="197D032C" w14:textId="77777777" w:rsidR="00B41740" w:rsidRDefault="00B41740" w:rsidP="00B41740">
      <w:pPr>
        <w:pStyle w:val="Nadpis2"/>
        <w:numPr>
          <w:ilvl w:val="1"/>
          <w:numId w:val="0"/>
        </w:numPr>
        <w:tabs>
          <w:tab w:val="num" w:pos="360"/>
        </w:tabs>
      </w:pPr>
      <w:r>
        <w:t>Provozní podpora</w:t>
      </w:r>
    </w:p>
    <w:tbl>
      <w:tblPr>
        <w:tblStyle w:val="Mkatabulky"/>
        <w:tblW w:w="13994" w:type="dxa"/>
        <w:tblLayout w:type="fixed"/>
        <w:tblLook w:val="04A0" w:firstRow="1" w:lastRow="0" w:firstColumn="1" w:lastColumn="0" w:noHBand="0" w:noVBand="1"/>
      </w:tblPr>
      <w:tblGrid>
        <w:gridCol w:w="1293"/>
        <w:gridCol w:w="11034"/>
        <w:gridCol w:w="1667"/>
      </w:tblGrid>
      <w:tr w:rsidR="00B41740" w14:paraId="046FDDD8" w14:textId="77777777" w:rsidTr="00975FDD">
        <w:tc>
          <w:tcPr>
            <w:tcW w:w="1293" w:type="dxa"/>
            <w:vAlign w:val="center"/>
          </w:tcPr>
          <w:p w14:paraId="6BEF5EC9"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591440E0"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7909B4F4"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1F5BD4C3" w14:textId="77777777" w:rsidTr="00975FDD">
        <w:tc>
          <w:tcPr>
            <w:tcW w:w="1293" w:type="dxa"/>
            <w:vAlign w:val="center"/>
          </w:tcPr>
          <w:p w14:paraId="529E5BD8"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20364609" w14:textId="77777777" w:rsidR="00B41740" w:rsidRDefault="00B41740" w:rsidP="00975FDD">
            <w:pPr>
              <w:widowControl w:val="0"/>
              <w:spacing w:after="0" w:line="240" w:lineRule="auto"/>
              <w:rPr>
                <w:rFonts w:cstheme="minorHAnsi"/>
              </w:rPr>
            </w:pPr>
            <w:r>
              <w:rPr>
                <w:rFonts w:eastAsia="MS Gothic" w:cstheme="minorHAnsi"/>
                <w:color w:val="000000"/>
              </w:rPr>
              <w:t xml:space="preserve">Součástí dodávky je podpora provozu a správa aplikace </w:t>
            </w:r>
            <w:proofErr w:type="spellStart"/>
            <w:r>
              <w:rPr>
                <w:rFonts w:eastAsia="MS Gothic" w:cstheme="minorHAnsi"/>
                <w:color w:val="000000"/>
              </w:rPr>
              <w:t>eSSL</w:t>
            </w:r>
            <w:proofErr w:type="spellEnd"/>
            <w:r>
              <w:rPr>
                <w:rFonts w:eastAsia="MS Gothic" w:cstheme="minorHAnsi"/>
                <w:color w:val="000000"/>
              </w:rPr>
              <w:t xml:space="preserve"> v produkčním a testovacím prostředí po dobu 5 let. </w:t>
            </w:r>
          </w:p>
        </w:tc>
        <w:tc>
          <w:tcPr>
            <w:tcW w:w="1667" w:type="dxa"/>
            <w:vAlign w:val="center"/>
          </w:tcPr>
          <w:p w14:paraId="5D299591" w14:textId="77777777" w:rsidR="00B41740" w:rsidRDefault="00B41740" w:rsidP="00975FDD">
            <w:pPr>
              <w:widowControl w:val="0"/>
              <w:spacing w:after="0" w:line="240" w:lineRule="auto"/>
              <w:jc w:val="center"/>
              <w:rPr>
                <w:rFonts w:cstheme="minorHAnsi"/>
              </w:rPr>
            </w:pPr>
          </w:p>
        </w:tc>
      </w:tr>
      <w:tr w:rsidR="00B41740" w14:paraId="3EBA6C56" w14:textId="77777777" w:rsidTr="00975FDD">
        <w:tc>
          <w:tcPr>
            <w:tcW w:w="1293" w:type="dxa"/>
            <w:vAlign w:val="center"/>
          </w:tcPr>
          <w:p w14:paraId="20FE04B3"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4C0701EC" w14:textId="77777777" w:rsidR="00B41740" w:rsidRDefault="00B41740" w:rsidP="00975FDD">
            <w:pPr>
              <w:widowControl w:val="0"/>
              <w:spacing w:after="0" w:line="240" w:lineRule="auto"/>
              <w:rPr>
                <w:rFonts w:cstheme="minorHAnsi"/>
                <w:color w:val="000000"/>
              </w:rPr>
            </w:pPr>
            <w:r>
              <w:rPr>
                <w:rFonts w:eastAsia="MS Gothic" w:cstheme="minorHAnsi"/>
                <w:color w:val="000000"/>
              </w:rPr>
              <w:t>Během implementace bude definována a nastavena komunikační matice a model provozní podpory.</w:t>
            </w:r>
          </w:p>
        </w:tc>
        <w:tc>
          <w:tcPr>
            <w:tcW w:w="1667" w:type="dxa"/>
            <w:vAlign w:val="center"/>
          </w:tcPr>
          <w:p w14:paraId="43E18BBB" w14:textId="77777777" w:rsidR="00B41740" w:rsidRDefault="00B41740" w:rsidP="00975FDD">
            <w:pPr>
              <w:widowControl w:val="0"/>
              <w:spacing w:after="0" w:line="240" w:lineRule="auto"/>
              <w:jc w:val="center"/>
              <w:rPr>
                <w:rFonts w:cstheme="minorHAnsi"/>
              </w:rPr>
            </w:pPr>
          </w:p>
        </w:tc>
      </w:tr>
      <w:tr w:rsidR="00B41740" w14:paraId="4E159E22" w14:textId="77777777" w:rsidTr="00975FDD">
        <w:tc>
          <w:tcPr>
            <w:tcW w:w="1293" w:type="dxa"/>
            <w:vAlign w:val="center"/>
          </w:tcPr>
          <w:p w14:paraId="10DAEC32"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39A4028C" w14:textId="77777777" w:rsidR="00B41740" w:rsidRDefault="00B41740" w:rsidP="00975FDD">
            <w:pPr>
              <w:widowControl w:val="0"/>
              <w:spacing w:after="0" w:line="240" w:lineRule="auto"/>
              <w:rPr>
                <w:rFonts w:cstheme="minorHAnsi"/>
                <w:color w:val="000000"/>
              </w:rPr>
            </w:pPr>
            <w:r>
              <w:rPr>
                <w:rFonts w:eastAsia="MS Gothic" w:cstheme="minorHAnsi"/>
                <w:color w:val="000000"/>
              </w:rPr>
              <w:t xml:space="preserve">V terminologii metodiky ITIL se jedná o služby incident management, </w:t>
            </w:r>
            <w:proofErr w:type="spellStart"/>
            <w:r>
              <w:rPr>
                <w:rFonts w:eastAsia="MS Gothic" w:cstheme="minorHAnsi"/>
                <w:color w:val="000000"/>
              </w:rPr>
              <w:t>change</w:t>
            </w:r>
            <w:proofErr w:type="spellEnd"/>
            <w:r>
              <w:rPr>
                <w:rFonts w:eastAsia="MS Gothic" w:cstheme="minorHAnsi"/>
                <w:color w:val="000000"/>
              </w:rPr>
              <w:t xml:space="preserve"> management, </w:t>
            </w:r>
            <w:proofErr w:type="spellStart"/>
            <w:r>
              <w:rPr>
                <w:rFonts w:eastAsia="MS Gothic" w:cstheme="minorHAnsi"/>
                <w:color w:val="000000"/>
              </w:rPr>
              <w:t>configuration</w:t>
            </w:r>
            <w:proofErr w:type="spellEnd"/>
            <w:r>
              <w:rPr>
                <w:rFonts w:eastAsia="MS Gothic" w:cstheme="minorHAnsi"/>
                <w:color w:val="000000"/>
              </w:rPr>
              <w:t xml:space="preserve"> management a </w:t>
            </w:r>
            <w:proofErr w:type="spellStart"/>
            <w:r>
              <w:rPr>
                <w:rFonts w:eastAsia="MS Gothic" w:cstheme="minorHAnsi"/>
                <w:color w:val="000000"/>
              </w:rPr>
              <w:t>release</w:t>
            </w:r>
            <w:proofErr w:type="spellEnd"/>
            <w:r>
              <w:rPr>
                <w:rFonts w:eastAsia="MS Gothic" w:cstheme="minorHAnsi"/>
                <w:color w:val="000000"/>
              </w:rPr>
              <w:t xml:space="preserve"> management (viz katalogové listy KL01 a KL02). Příkladem těchto služeb může být např. řešení výstupů z auditu zranitelností atd.</w:t>
            </w:r>
          </w:p>
        </w:tc>
        <w:tc>
          <w:tcPr>
            <w:tcW w:w="1667" w:type="dxa"/>
            <w:vAlign w:val="center"/>
          </w:tcPr>
          <w:p w14:paraId="64027A2B" w14:textId="77777777" w:rsidR="00B41740" w:rsidRDefault="00B41740" w:rsidP="00975FDD">
            <w:pPr>
              <w:widowControl w:val="0"/>
              <w:spacing w:after="0" w:line="240" w:lineRule="auto"/>
              <w:jc w:val="center"/>
              <w:rPr>
                <w:rFonts w:cstheme="minorHAnsi"/>
              </w:rPr>
            </w:pPr>
          </w:p>
        </w:tc>
      </w:tr>
      <w:tr w:rsidR="00B41740" w14:paraId="47BBE85B" w14:textId="77777777" w:rsidTr="00975FDD">
        <w:tc>
          <w:tcPr>
            <w:tcW w:w="1293" w:type="dxa"/>
            <w:vAlign w:val="center"/>
          </w:tcPr>
          <w:p w14:paraId="2E606860"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4391058A" w14:textId="77777777" w:rsidR="00B41740" w:rsidRDefault="00B41740" w:rsidP="00975FDD">
            <w:pPr>
              <w:widowControl w:val="0"/>
              <w:spacing w:after="0" w:line="240" w:lineRule="auto"/>
              <w:rPr>
                <w:rFonts w:cstheme="minorHAnsi"/>
                <w:color w:val="000000"/>
              </w:rPr>
            </w:pPr>
            <w:r>
              <w:rPr>
                <w:rFonts w:eastAsia="MS Gothic" w:cstheme="minorHAnsi"/>
                <w:color w:val="000000"/>
              </w:rPr>
              <w:t>V rámci podpory budou podle definovaného plánu nasazovány aktualizace a opravné balíčky a nové verze aplikace spisová služba.</w:t>
            </w:r>
          </w:p>
        </w:tc>
        <w:tc>
          <w:tcPr>
            <w:tcW w:w="1667" w:type="dxa"/>
            <w:vAlign w:val="center"/>
          </w:tcPr>
          <w:p w14:paraId="2D8E50BB" w14:textId="77777777" w:rsidR="00B41740" w:rsidRDefault="00B41740" w:rsidP="00975FDD">
            <w:pPr>
              <w:widowControl w:val="0"/>
              <w:spacing w:after="0" w:line="240" w:lineRule="auto"/>
              <w:jc w:val="center"/>
              <w:rPr>
                <w:rFonts w:cstheme="minorHAnsi"/>
              </w:rPr>
            </w:pPr>
          </w:p>
        </w:tc>
      </w:tr>
      <w:tr w:rsidR="00B41740" w14:paraId="29C86FD1" w14:textId="77777777" w:rsidTr="00975FDD">
        <w:tc>
          <w:tcPr>
            <w:tcW w:w="1293" w:type="dxa"/>
            <w:vAlign w:val="center"/>
          </w:tcPr>
          <w:p w14:paraId="0ECDBD68"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05E80A2A" w14:textId="77777777" w:rsidR="00B41740" w:rsidRDefault="00B41740" w:rsidP="00975FDD">
            <w:pPr>
              <w:widowControl w:val="0"/>
              <w:spacing w:after="0" w:line="240" w:lineRule="auto"/>
              <w:rPr>
                <w:rFonts w:cstheme="minorHAnsi"/>
                <w:color w:val="000000"/>
              </w:rPr>
            </w:pPr>
            <w:r>
              <w:rPr>
                <w:rFonts w:eastAsia="MS Gothic" w:cstheme="minorHAnsi"/>
                <w:color w:val="000000"/>
              </w:rPr>
              <w:t>Nové verze aplikace budou obsahovat kromě technologických upgradů a upravených funkcionalit také zapracované legislativní změny.</w:t>
            </w:r>
          </w:p>
        </w:tc>
        <w:tc>
          <w:tcPr>
            <w:tcW w:w="1667" w:type="dxa"/>
            <w:vAlign w:val="center"/>
          </w:tcPr>
          <w:p w14:paraId="31DA9665" w14:textId="77777777" w:rsidR="00B41740" w:rsidRDefault="00B41740" w:rsidP="00975FDD">
            <w:pPr>
              <w:widowControl w:val="0"/>
              <w:spacing w:after="0" w:line="240" w:lineRule="auto"/>
              <w:jc w:val="center"/>
              <w:rPr>
                <w:rFonts w:cstheme="minorHAnsi"/>
              </w:rPr>
            </w:pPr>
          </w:p>
        </w:tc>
      </w:tr>
      <w:tr w:rsidR="00B41740" w14:paraId="0774C1F7" w14:textId="77777777" w:rsidTr="00975FDD">
        <w:tc>
          <w:tcPr>
            <w:tcW w:w="1293" w:type="dxa"/>
            <w:vAlign w:val="center"/>
          </w:tcPr>
          <w:p w14:paraId="09767793"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20D6034B" w14:textId="77777777" w:rsidR="00B41740" w:rsidRDefault="00B41740" w:rsidP="00975FDD">
            <w:pPr>
              <w:widowControl w:val="0"/>
              <w:spacing w:after="0" w:line="240" w:lineRule="auto"/>
              <w:rPr>
                <w:rFonts w:cstheme="minorHAnsi"/>
                <w:color w:val="000000"/>
              </w:rPr>
            </w:pPr>
            <w:r>
              <w:rPr>
                <w:rFonts w:eastAsia="MS Gothic" w:cstheme="minorHAnsi"/>
                <w:color w:val="000000"/>
              </w:rPr>
              <w:t>Dodavatel také bude spolupracovat s ICT odborem při auditech hrozeb, penetračních testech, auditech dozorových orgánů a průběžně podle akčních plánů implementovat nezbytné technické, funkční a procesní změny.</w:t>
            </w:r>
          </w:p>
        </w:tc>
        <w:tc>
          <w:tcPr>
            <w:tcW w:w="1667" w:type="dxa"/>
            <w:vAlign w:val="center"/>
          </w:tcPr>
          <w:p w14:paraId="4D491343" w14:textId="77777777" w:rsidR="00B41740" w:rsidRDefault="00B41740" w:rsidP="00975FDD">
            <w:pPr>
              <w:widowControl w:val="0"/>
              <w:spacing w:after="0" w:line="240" w:lineRule="auto"/>
              <w:jc w:val="center"/>
              <w:rPr>
                <w:rFonts w:cstheme="minorHAnsi"/>
              </w:rPr>
            </w:pPr>
          </w:p>
        </w:tc>
      </w:tr>
      <w:tr w:rsidR="00B41740" w14:paraId="51E636F1" w14:textId="77777777" w:rsidTr="00975FDD">
        <w:tc>
          <w:tcPr>
            <w:tcW w:w="1293" w:type="dxa"/>
            <w:vAlign w:val="center"/>
          </w:tcPr>
          <w:p w14:paraId="2541E54B"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6C062970" w14:textId="77777777" w:rsidR="00B41740" w:rsidRDefault="00B41740" w:rsidP="00975FDD">
            <w:pPr>
              <w:widowControl w:val="0"/>
              <w:spacing w:after="0" w:line="240" w:lineRule="auto"/>
              <w:rPr>
                <w:rFonts w:cstheme="minorHAnsi"/>
                <w:color w:val="000000"/>
              </w:rPr>
            </w:pPr>
            <w:r>
              <w:rPr>
                <w:rFonts w:eastAsia="MS Gothic" w:cstheme="minorHAnsi"/>
                <w:color w:val="000000"/>
              </w:rPr>
              <w:t>Systém je kategorizován jako významný informační systém, a proto musí Dodavatel dodržet všechny povinnosti kladené na dodavatele významných informačních systémů.</w:t>
            </w:r>
          </w:p>
        </w:tc>
        <w:tc>
          <w:tcPr>
            <w:tcW w:w="1667" w:type="dxa"/>
            <w:vAlign w:val="center"/>
          </w:tcPr>
          <w:p w14:paraId="43709A8F" w14:textId="77777777" w:rsidR="00B41740" w:rsidRDefault="00B41740" w:rsidP="00975FDD">
            <w:pPr>
              <w:widowControl w:val="0"/>
              <w:spacing w:after="0" w:line="240" w:lineRule="auto"/>
              <w:jc w:val="center"/>
              <w:rPr>
                <w:rFonts w:cstheme="minorHAnsi"/>
              </w:rPr>
            </w:pPr>
          </w:p>
        </w:tc>
      </w:tr>
      <w:tr w:rsidR="00B41740" w14:paraId="30E9CA97" w14:textId="77777777" w:rsidTr="00975FDD">
        <w:tc>
          <w:tcPr>
            <w:tcW w:w="1293" w:type="dxa"/>
            <w:vAlign w:val="center"/>
          </w:tcPr>
          <w:p w14:paraId="07D690F9"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4D8456A1" w14:textId="77777777" w:rsidR="00B41740" w:rsidRDefault="00B41740" w:rsidP="00975FDD">
            <w:pPr>
              <w:widowControl w:val="0"/>
              <w:spacing w:after="0" w:line="240" w:lineRule="auto"/>
              <w:rPr>
                <w:rFonts w:cstheme="minorHAnsi"/>
                <w:color w:val="000000"/>
              </w:rPr>
            </w:pPr>
            <w:r>
              <w:rPr>
                <w:rFonts w:eastAsia="MS Gothic" w:cstheme="minorHAnsi"/>
                <w:color w:val="000000"/>
              </w:rPr>
              <w:t xml:space="preserve">Dodavatel přijímá, zpracovává a ukládá záznamy ve svém </w:t>
            </w:r>
            <w:proofErr w:type="spellStart"/>
            <w:r>
              <w:rPr>
                <w:rFonts w:eastAsia="MS Gothic" w:cstheme="minorHAnsi"/>
                <w:color w:val="000000"/>
              </w:rPr>
              <w:t>helpdeskovém</w:t>
            </w:r>
            <w:proofErr w:type="spellEnd"/>
            <w:r>
              <w:rPr>
                <w:rFonts w:eastAsia="MS Gothic" w:cstheme="minorHAnsi"/>
                <w:color w:val="000000"/>
              </w:rPr>
              <w:t xml:space="preserve"> nástroji, přístup do něj mají i definovaní pracovníci Objednatele. Přehled záznamů je vždy součástí čtvrtletní zprávy o podpoře, která je podkladem pro akceptační protokol a fakturaci.</w:t>
            </w:r>
          </w:p>
        </w:tc>
        <w:tc>
          <w:tcPr>
            <w:tcW w:w="1667" w:type="dxa"/>
            <w:vAlign w:val="center"/>
          </w:tcPr>
          <w:p w14:paraId="68FC44D7" w14:textId="77777777" w:rsidR="00B41740" w:rsidRDefault="00B41740" w:rsidP="00975FDD">
            <w:pPr>
              <w:widowControl w:val="0"/>
              <w:spacing w:after="0" w:line="240" w:lineRule="auto"/>
              <w:jc w:val="center"/>
              <w:rPr>
                <w:rFonts w:cstheme="minorHAnsi"/>
              </w:rPr>
            </w:pPr>
          </w:p>
        </w:tc>
      </w:tr>
      <w:tr w:rsidR="00B41740" w14:paraId="2007704C" w14:textId="77777777" w:rsidTr="00975FDD">
        <w:tc>
          <w:tcPr>
            <w:tcW w:w="1293" w:type="dxa"/>
            <w:vAlign w:val="center"/>
          </w:tcPr>
          <w:p w14:paraId="140DDE92"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7320471A" w14:textId="77777777" w:rsidR="00B41740" w:rsidRDefault="00B41740" w:rsidP="00975FDD">
            <w:pPr>
              <w:widowControl w:val="0"/>
              <w:spacing w:after="0" w:line="240" w:lineRule="auto"/>
              <w:rPr>
                <w:rFonts w:cstheme="minorHAnsi"/>
                <w:color w:val="000000"/>
              </w:rPr>
            </w:pPr>
            <w:r>
              <w:rPr>
                <w:rFonts w:eastAsia="MS Gothic" w:cstheme="minorHAnsi"/>
                <w:color w:val="000000"/>
              </w:rPr>
              <w:t xml:space="preserve">Rozvoj specifický pro Objednatele probíhá podle KL03 samostatnými objednávkami (typicky se jedná o změny v technologickém prostředí, </w:t>
            </w:r>
            <w:proofErr w:type="spellStart"/>
            <w:r>
              <w:rPr>
                <w:rFonts w:eastAsia="MS Gothic" w:cstheme="minorHAnsi"/>
                <w:color w:val="000000"/>
              </w:rPr>
              <w:t>interfacy</w:t>
            </w:r>
            <w:proofErr w:type="spellEnd"/>
            <w:r>
              <w:rPr>
                <w:rFonts w:eastAsia="MS Gothic" w:cstheme="minorHAnsi"/>
                <w:color w:val="000000"/>
              </w:rPr>
              <w:t xml:space="preserve"> k novým systémům apod. </w:t>
            </w:r>
          </w:p>
        </w:tc>
        <w:tc>
          <w:tcPr>
            <w:tcW w:w="1667" w:type="dxa"/>
            <w:vAlign w:val="center"/>
          </w:tcPr>
          <w:p w14:paraId="385495E6" w14:textId="77777777" w:rsidR="00B41740" w:rsidRDefault="00B41740" w:rsidP="00975FDD">
            <w:pPr>
              <w:widowControl w:val="0"/>
              <w:spacing w:after="0" w:line="240" w:lineRule="auto"/>
              <w:jc w:val="center"/>
              <w:rPr>
                <w:rFonts w:cstheme="minorHAnsi"/>
              </w:rPr>
            </w:pPr>
          </w:p>
        </w:tc>
      </w:tr>
      <w:tr w:rsidR="00B41740" w14:paraId="02F7C7D4" w14:textId="77777777" w:rsidTr="00975FDD">
        <w:tc>
          <w:tcPr>
            <w:tcW w:w="1293" w:type="dxa"/>
            <w:vAlign w:val="center"/>
          </w:tcPr>
          <w:p w14:paraId="586BE1FC" w14:textId="77777777" w:rsidR="00B41740" w:rsidRDefault="00B41740" w:rsidP="00B41740">
            <w:pPr>
              <w:pStyle w:val="Odstavecseseznamem"/>
              <w:widowControl w:val="0"/>
              <w:numPr>
                <w:ilvl w:val="0"/>
                <w:numId w:val="17"/>
              </w:numPr>
              <w:spacing w:after="0" w:line="240" w:lineRule="auto"/>
              <w:jc w:val="center"/>
              <w:rPr>
                <w:rFonts w:cstheme="minorHAnsi"/>
              </w:rPr>
            </w:pPr>
          </w:p>
        </w:tc>
        <w:tc>
          <w:tcPr>
            <w:tcW w:w="11034" w:type="dxa"/>
            <w:vAlign w:val="center"/>
          </w:tcPr>
          <w:p w14:paraId="3DC95A3D" w14:textId="77777777" w:rsidR="00B41740" w:rsidRDefault="00B41740" w:rsidP="00975FDD">
            <w:pPr>
              <w:widowControl w:val="0"/>
              <w:spacing w:after="0" w:line="240" w:lineRule="auto"/>
              <w:rPr>
                <w:rFonts w:cstheme="minorHAnsi"/>
                <w:color w:val="000000"/>
              </w:rPr>
            </w:pPr>
            <w:r>
              <w:rPr>
                <w:rFonts w:eastAsia="MS Gothic" w:cstheme="minorHAnsi"/>
                <w:color w:val="000000"/>
              </w:rPr>
              <w:t>Dodavatel bude organizovat kontrolní den na základě vzniklé potřeby, během nějž je předána zaktualizovaná dokumentace, diskutován další rozvoj a zhodnocen provoz za minulé období. Kontrolní den je osobní setkání, účastníci jsou zváni podle komunikační matice a podle povahy jednání jsou přizvání věcní odborníci na danou oblast.</w:t>
            </w:r>
          </w:p>
        </w:tc>
        <w:tc>
          <w:tcPr>
            <w:tcW w:w="1667" w:type="dxa"/>
            <w:vAlign w:val="center"/>
          </w:tcPr>
          <w:p w14:paraId="709799E5" w14:textId="77777777" w:rsidR="00B41740" w:rsidRDefault="00B41740" w:rsidP="00975FDD">
            <w:pPr>
              <w:widowControl w:val="0"/>
              <w:spacing w:after="0" w:line="240" w:lineRule="auto"/>
              <w:jc w:val="center"/>
              <w:rPr>
                <w:rFonts w:cstheme="minorHAnsi"/>
              </w:rPr>
            </w:pPr>
          </w:p>
        </w:tc>
      </w:tr>
    </w:tbl>
    <w:p w14:paraId="76B9B733" w14:textId="77777777" w:rsidR="00B41740" w:rsidRDefault="00B41740" w:rsidP="00B41740">
      <w:pPr>
        <w:spacing w:after="0" w:line="288" w:lineRule="auto"/>
        <w:rPr>
          <w:rFonts w:cstheme="minorHAnsi"/>
          <w:b/>
          <w:vanish/>
        </w:rPr>
      </w:pPr>
    </w:p>
    <w:p w14:paraId="4DB61FA8" w14:textId="77777777" w:rsidR="00B41740" w:rsidRDefault="00B41740" w:rsidP="00B41740">
      <w:pPr>
        <w:pStyle w:val="Nadpis2"/>
        <w:numPr>
          <w:ilvl w:val="1"/>
          <w:numId w:val="0"/>
        </w:numPr>
        <w:tabs>
          <w:tab w:val="num" w:pos="360"/>
        </w:tabs>
      </w:pPr>
      <w:r>
        <w:t>Seznam technických dokumentů, které budou součástí nabídky</w:t>
      </w:r>
    </w:p>
    <w:tbl>
      <w:tblPr>
        <w:tblStyle w:val="Mkatabulky"/>
        <w:tblW w:w="13994" w:type="dxa"/>
        <w:tblLayout w:type="fixed"/>
        <w:tblLook w:val="04A0" w:firstRow="1" w:lastRow="0" w:firstColumn="1" w:lastColumn="0" w:noHBand="0" w:noVBand="1"/>
      </w:tblPr>
      <w:tblGrid>
        <w:gridCol w:w="1293"/>
        <w:gridCol w:w="11034"/>
        <w:gridCol w:w="1667"/>
      </w:tblGrid>
      <w:tr w:rsidR="00B41740" w14:paraId="26D81A73" w14:textId="77777777" w:rsidTr="00975FDD">
        <w:tc>
          <w:tcPr>
            <w:tcW w:w="1293" w:type="dxa"/>
            <w:vAlign w:val="center"/>
          </w:tcPr>
          <w:p w14:paraId="5EE951D0" w14:textId="77777777" w:rsidR="00B41740" w:rsidRDefault="00B41740" w:rsidP="00975FDD">
            <w:pPr>
              <w:widowControl w:val="0"/>
              <w:spacing w:after="0" w:line="240" w:lineRule="auto"/>
              <w:jc w:val="center"/>
              <w:rPr>
                <w:rFonts w:cstheme="minorHAnsi"/>
                <w:b/>
                <w:bCs/>
              </w:rPr>
            </w:pPr>
            <w:r>
              <w:rPr>
                <w:rFonts w:eastAsia="MS Gothic" w:cstheme="minorHAnsi"/>
                <w:b/>
                <w:bCs/>
              </w:rPr>
              <w:t>Číslo požadavku</w:t>
            </w:r>
          </w:p>
        </w:tc>
        <w:tc>
          <w:tcPr>
            <w:tcW w:w="11034" w:type="dxa"/>
            <w:vAlign w:val="center"/>
          </w:tcPr>
          <w:p w14:paraId="37F473FA" w14:textId="77777777" w:rsidR="00B41740" w:rsidRDefault="00B41740" w:rsidP="00975FDD">
            <w:pPr>
              <w:widowControl w:val="0"/>
              <w:spacing w:after="0" w:line="240" w:lineRule="auto"/>
              <w:jc w:val="center"/>
              <w:rPr>
                <w:rFonts w:cstheme="minorHAnsi"/>
                <w:b/>
                <w:bCs/>
              </w:rPr>
            </w:pPr>
            <w:r>
              <w:rPr>
                <w:rFonts w:eastAsia="MS Gothic" w:cstheme="minorHAnsi"/>
                <w:b/>
                <w:bCs/>
              </w:rPr>
              <w:t>Popis požadavku</w:t>
            </w:r>
          </w:p>
        </w:tc>
        <w:tc>
          <w:tcPr>
            <w:tcW w:w="1667" w:type="dxa"/>
            <w:vAlign w:val="center"/>
          </w:tcPr>
          <w:p w14:paraId="38120860" w14:textId="77777777" w:rsidR="00B41740" w:rsidRDefault="00B41740" w:rsidP="00975FDD">
            <w:pPr>
              <w:widowControl w:val="0"/>
              <w:spacing w:after="0" w:line="240" w:lineRule="auto"/>
              <w:jc w:val="center"/>
              <w:rPr>
                <w:rFonts w:cstheme="minorHAnsi"/>
                <w:b/>
                <w:bCs/>
              </w:rPr>
            </w:pPr>
            <w:r>
              <w:rPr>
                <w:rFonts w:eastAsia="MS Gothic" w:cstheme="minorHAnsi"/>
                <w:b/>
                <w:bCs/>
              </w:rPr>
              <w:t>Splnění požadavku ANO/NE</w:t>
            </w:r>
          </w:p>
        </w:tc>
      </w:tr>
      <w:tr w:rsidR="00B41740" w14:paraId="5BDCA78C" w14:textId="77777777" w:rsidTr="00975FDD">
        <w:tc>
          <w:tcPr>
            <w:tcW w:w="1293" w:type="dxa"/>
            <w:vAlign w:val="center"/>
          </w:tcPr>
          <w:p w14:paraId="4B7B83DF" w14:textId="77777777" w:rsidR="00B41740" w:rsidRDefault="00B41740" w:rsidP="00B41740">
            <w:pPr>
              <w:pStyle w:val="Odstavecseseznamem"/>
              <w:widowControl w:val="0"/>
              <w:numPr>
                <w:ilvl w:val="0"/>
                <w:numId w:val="19"/>
              </w:numPr>
              <w:spacing w:after="0" w:line="240" w:lineRule="auto"/>
              <w:jc w:val="center"/>
              <w:rPr>
                <w:rFonts w:cstheme="minorHAnsi"/>
              </w:rPr>
            </w:pPr>
          </w:p>
        </w:tc>
        <w:tc>
          <w:tcPr>
            <w:tcW w:w="11034" w:type="dxa"/>
            <w:vAlign w:val="center"/>
          </w:tcPr>
          <w:p w14:paraId="5C7ED089" w14:textId="77777777" w:rsidR="00B41740" w:rsidRDefault="00B41740" w:rsidP="00975FDD">
            <w:pPr>
              <w:widowControl w:val="0"/>
              <w:spacing w:after="0" w:line="240" w:lineRule="auto"/>
              <w:rPr>
                <w:rFonts w:cstheme="minorHAnsi"/>
              </w:rPr>
            </w:pPr>
            <w:r>
              <w:rPr>
                <w:rFonts w:eastAsia="MS Gothic" w:cstheme="minorHAnsi"/>
              </w:rPr>
              <w:t xml:space="preserve">Popis infrastruktury obsahující seznam komponent a topologické schéma. </w:t>
            </w:r>
          </w:p>
        </w:tc>
        <w:tc>
          <w:tcPr>
            <w:tcW w:w="1667" w:type="dxa"/>
            <w:vAlign w:val="center"/>
          </w:tcPr>
          <w:p w14:paraId="0812FF66" w14:textId="77777777" w:rsidR="00B41740" w:rsidRDefault="00B41740" w:rsidP="00975FDD">
            <w:pPr>
              <w:widowControl w:val="0"/>
              <w:spacing w:after="0" w:line="240" w:lineRule="auto"/>
              <w:jc w:val="center"/>
              <w:rPr>
                <w:rFonts w:cstheme="minorHAnsi"/>
              </w:rPr>
            </w:pPr>
          </w:p>
        </w:tc>
      </w:tr>
      <w:tr w:rsidR="00B41740" w14:paraId="1DDC4937" w14:textId="77777777" w:rsidTr="00975FDD">
        <w:tc>
          <w:tcPr>
            <w:tcW w:w="1293" w:type="dxa"/>
            <w:vAlign w:val="center"/>
          </w:tcPr>
          <w:p w14:paraId="3B14883E" w14:textId="77777777" w:rsidR="00B41740" w:rsidRDefault="00B41740" w:rsidP="00B41740">
            <w:pPr>
              <w:pStyle w:val="Odstavecseseznamem"/>
              <w:widowControl w:val="0"/>
              <w:numPr>
                <w:ilvl w:val="0"/>
                <w:numId w:val="19"/>
              </w:numPr>
              <w:spacing w:after="0" w:line="240" w:lineRule="auto"/>
              <w:jc w:val="center"/>
              <w:rPr>
                <w:rFonts w:cstheme="minorHAnsi"/>
              </w:rPr>
            </w:pPr>
          </w:p>
        </w:tc>
        <w:tc>
          <w:tcPr>
            <w:tcW w:w="11034" w:type="dxa"/>
            <w:vAlign w:val="center"/>
          </w:tcPr>
          <w:p w14:paraId="1DBB78F5" w14:textId="77777777" w:rsidR="00B41740" w:rsidRDefault="00B41740" w:rsidP="00975FDD">
            <w:pPr>
              <w:widowControl w:val="0"/>
              <w:spacing w:after="0" w:line="240" w:lineRule="auto"/>
              <w:rPr>
                <w:rFonts w:cstheme="minorHAnsi"/>
              </w:rPr>
            </w:pPr>
            <w:r>
              <w:rPr>
                <w:rFonts w:eastAsia="MS Gothic" w:cstheme="minorHAnsi"/>
              </w:rPr>
              <w:t>Explicitně budou vyznačeny technologie, u nichž se předpokládá licenční náklad a tento náklad bude zahrnut v nabídce.</w:t>
            </w:r>
          </w:p>
        </w:tc>
        <w:tc>
          <w:tcPr>
            <w:tcW w:w="1667" w:type="dxa"/>
            <w:vAlign w:val="center"/>
          </w:tcPr>
          <w:p w14:paraId="3C1C1EF4" w14:textId="77777777" w:rsidR="00B41740" w:rsidRDefault="00B41740" w:rsidP="00975FDD">
            <w:pPr>
              <w:widowControl w:val="0"/>
              <w:spacing w:after="0" w:line="240" w:lineRule="auto"/>
              <w:jc w:val="center"/>
              <w:rPr>
                <w:rFonts w:cstheme="minorHAnsi"/>
              </w:rPr>
            </w:pPr>
          </w:p>
        </w:tc>
      </w:tr>
      <w:tr w:rsidR="00B41740" w14:paraId="7781E552" w14:textId="77777777" w:rsidTr="00975FDD">
        <w:tc>
          <w:tcPr>
            <w:tcW w:w="1293" w:type="dxa"/>
            <w:vAlign w:val="center"/>
          </w:tcPr>
          <w:p w14:paraId="26F17CE7" w14:textId="77777777" w:rsidR="00B41740" w:rsidRDefault="00B41740" w:rsidP="00B41740">
            <w:pPr>
              <w:pStyle w:val="Odstavecseseznamem"/>
              <w:widowControl w:val="0"/>
              <w:numPr>
                <w:ilvl w:val="0"/>
                <w:numId w:val="19"/>
              </w:numPr>
              <w:spacing w:after="0" w:line="240" w:lineRule="auto"/>
              <w:jc w:val="center"/>
              <w:rPr>
                <w:rFonts w:cstheme="minorHAnsi"/>
              </w:rPr>
            </w:pPr>
          </w:p>
        </w:tc>
        <w:tc>
          <w:tcPr>
            <w:tcW w:w="11034" w:type="dxa"/>
            <w:vAlign w:val="center"/>
          </w:tcPr>
          <w:p w14:paraId="19516D0E" w14:textId="77777777" w:rsidR="00B41740" w:rsidRDefault="00B41740" w:rsidP="00975FDD">
            <w:pPr>
              <w:widowControl w:val="0"/>
              <w:spacing w:after="0" w:line="240" w:lineRule="auto"/>
              <w:rPr>
                <w:rFonts w:cstheme="minorHAnsi"/>
              </w:rPr>
            </w:pPr>
            <w:r>
              <w:rPr>
                <w:rFonts w:eastAsia="MS Gothic" w:cstheme="minorHAnsi"/>
              </w:rPr>
              <w:t xml:space="preserve">Dále budou označeny technologie, u kterých se </w:t>
            </w:r>
            <w:proofErr w:type="gramStart"/>
            <w:r>
              <w:rPr>
                <w:rFonts w:eastAsia="MS Gothic" w:cstheme="minorHAnsi"/>
              </w:rPr>
              <w:t>blíží</w:t>
            </w:r>
            <w:proofErr w:type="gramEnd"/>
            <w:r>
              <w:rPr>
                <w:rFonts w:eastAsia="MS Gothic" w:cstheme="minorHAnsi"/>
              </w:rPr>
              <w:t xml:space="preserve"> konec podpory a bude k nim zpracován plán zajištění kontinuity (např. upgrade, přechod na jiné řešení) a náklady na toto zajištění budou zahrnuty v nabídce.</w:t>
            </w:r>
          </w:p>
        </w:tc>
        <w:tc>
          <w:tcPr>
            <w:tcW w:w="1667" w:type="dxa"/>
            <w:vAlign w:val="center"/>
          </w:tcPr>
          <w:p w14:paraId="63D18255" w14:textId="77777777" w:rsidR="00B41740" w:rsidRDefault="00B41740" w:rsidP="00975FDD">
            <w:pPr>
              <w:widowControl w:val="0"/>
              <w:spacing w:after="0" w:line="240" w:lineRule="auto"/>
              <w:jc w:val="center"/>
              <w:rPr>
                <w:rFonts w:cstheme="minorHAnsi"/>
              </w:rPr>
            </w:pPr>
          </w:p>
        </w:tc>
      </w:tr>
      <w:tr w:rsidR="00B41740" w14:paraId="2C578148" w14:textId="77777777" w:rsidTr="00975FDD">
        <w:tc>
          <w:tcPr>
            <w:tcW w:w="1293" w:type="dxa"/>
            <w:vAlign w:val="center"/>
          </w:tcPr>
          <w:p w14:paraId="4D4770F3" w14:textId="77777777" w:rsidR="00B41740" w:rsidRDefault="00B41740" w:rsidP="00B41740">
            <w:pPr>
              <w:pStyle w:val="Odstavecseseznamem"/>
              <w:widowControl w:val="0"/>
              <w:numPr>
                <w:ilvl w:val="0"/>
                <w:numId w:val="19"/>
              </w:numPr>
              <w:spacing w:after="0" w:line="240" w:lineRule="auto"/>
              <w:jc w:val="center"/>
              <w:rPr>
                <w:rFonts w:cstheme="minorHAnsi"/>
              </w:rPr>
            </w:pPr>
          </w:p>
        </w:tc>
        <w:tc>
          <w:tcPr>
            <w:tcW w:w="11034" w:type="dxa"/>
            <w:vAlign w:val="center"/>
          </w:tcPr>
          <w:p w14:paraId="48C5055A" w14:textId="77777777" w:rsidR="00B41740" w:rsidRDefault="00B41740" w:rsidP="00975FDD">
            <w:pPr>
              <w:widowControl w:val="0"/>
              <w:spacing w:after="0" w:line="240" w:lineRule="auto"/>
              <w:rPr>
                <w:rFonts w:cstheme="minorHAnsi"/>
              </w:rPr>
            </w:pPr>
            <w:r>
              <w:rPr>
                <w:rFonts w:eastAsia="MS Gothic" w:cstheme="minorHAnsi"/>
              </w:rPr>
              <w:t>Bezpečnostní požadavky CDV na aplikace – vy</w:t>
            </w:r>
            <w:r>
              <w:rPr>
                <w:rFonts w:eastAsia="MS Gothic" w:cstheme="minorHAnsi"/>
                <w:color w:val="000000"/>
              </w:rPr>
              <w:t xml:space="preserve">plněná tabulka bude podkladem pro analýzu rizik v </w:t>
            </w:r>
            <w:proofErr w:type="spellStart"/>
            <w:r>
              <w:rPr>
                <w:rFonts w:eastAsia="MS Gothic" w:cstheme="minorHAnsi"/>
                <w:color w:val="000000"/>
              </w:rPr>
              <w:t>předimplementační</w:t>
            </w:r>
            <w:proofErr w:type="spellEnd"/>
            <w:r>
              <w:rPr>
                <w:rFonts w:eastAsia="MS Gothic" w:cstheme="minorHAnsi"/>
                <w:color w:val="000000"/>
              </w:rPr>
              <w:t xml:space="preserve"> fázi projektu a míra naplnění bezpečnostních požadavků bude ověřena v rámci akceptace řešení.</w:t>
            </w:r>
          </w:p>
        </w:tc>
        <w:tc>
          <w:tcPr>
            <w:tcW w:w="1667" w:type="dxa"/>
            <w:vAlign w:val="center"/>
          </w:tcPr>
          <w:p w14:paraId="496B16D3" w14:textId="77777777" w:rsidR="00B41740" w:rsidRDefault="00B41740" w:rsidP="00975FDD">
            <w:pPr>
              <w:widowControl w:val="0"/>
              <w:spacing w:after="0" w:line="240" w:lineRule="auto"/>
              <w:jc w:val="center"/>
              <w:rPr>
                <w:rFonts w:cstheme="minorHAnsi"/>
              </w:rPr>
            </w:pPr>
          </w:p>
        </w:tc>
      </w:tr>
    </w:tbl>
    <w:p w14:paraId="34077ED3" w14:textId="77777777" w:rsidR="00B41740" w:rsidRDefault="00B41740" w:rsidP="00B41740">
      <w:pPr>
        <w:spacing w:after="0" w:line="288" w:lineRule="auto"/>
        <w:rPr>
          <w:rFonts w:cstheme="minorHAnsi"/>
          <w:b/>
          <w:vanish/>
        </w:rPr>
      </w:pPr>
    </w:p>
    <w:p w14:paraId="36368D31" w14:textId="77777777" w:rsidR="00142F96" w:rsidRDefault="00142F96"/>
    <w:sectPr w:rsidR="00142F96" w:rsidSect="006344D9">
      <w:footerReference w:type="default" r:id="rId6"/>
      <w:pgSz w:w="16838" w:h="11906" w:orient="landscape"/>
      <w:pgMar w:top="1417" w:right="1417" w:bottom="1417" w:left="1417" w:header="0"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1"/>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422611"/>
      <w:docPartObj>
        <w:docPartGallery w:val="Page Numbers (Bottom of Page)"/>
        <w:docPartUnique/>
      </w:docPartObj>
    </w:sdtPr>
    <w:sdtContent>
      <w:p w14:paraId="1DA1E2B4" w14:textId="77777777" w:rsidR="00000000" w:rsidRDefault="00000000">
        <w:pPr>
          <w:pStyle w:val="Zpat"/>
          <w:jc w:val="center"/>
        </w:pPr>
        <w:r>
          <w:fldChar w:fldCharType="begin"/>
        </w:r>
        <w:r>
          <w:instrText xml:space="preserve"> PAGE </w:instrText>
        </w:r>
        <w:r>
          <w:fldChar w:fldCharType="separate"/>
        </w:r>
        <w:r>
          <w:t>11</w:t>
        </w:r>
        <w:r>
          <w:fldChar w:fldCharType="end"/>
        </w:r>
      </w:p>
    </w:sdtContent>
  </w:sdt>
  <w:p w14:paraId="6682D241" w14:textId="77777777" w:rsidR="00000000" w:rsidRDefault="00000000">
    <w:pPr>
      <w:pStyle w:val="Zpat"/>
    </w:pPr>
  </w:p>
  <w:p w14:paraId="43C8F0AA"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C61"/>
    <w:multiLevelType w:val="multilevel"/>
    <w:tmpl w:val="8BC206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7A7B7D"/>
    <w:multiLevelType w:val="multilevel"/>
    <w:tmpl w:val="7F2EAEC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C3A509A"/>
    <w:multiLevelType w:val="multilevel"/>
    <w:tmpl w:val="EDAA44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622DF8"/>
    <w:multiLevelType w:val="multilevel"/>
    <w:tmpl w:val="7F08B7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04B029D"/>
    <w:multiLevelType w:val="multilevel"/>
    <w:tmpl w:val="FB04853A"/>
    <w:lvl w:ilvl="0">
      <w:start w:val="1"/>
      <w:numFmt w:val="decimal"/>
      <w:lvlText w:val="%1."/>
      <w:lvlJc w:val="left"/>
      <w:pPr>
        <w:tabs>
          <w:tab w:val="num" w:pos="0"/>
        </w:tabs>
        <w:ind w:left="720" w:hanging="360"/>
      </w:pPr>
    </w:lvl>
    <w:lvl w:ilvl="1">
      <w:start w:val="1"/>
      <w:numFmt w:val="lowerLetter"/>
      <w:lvlText w:val="%2."/>
      <w:lvlJc w:val="left"/>
      <w:pPr>
        <w:tabs>
          <w:tab w:val="num" w:pos="0"/>
        </w:tabs>
        <w:ind w:left="1211"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14217F2"/>
    <w:multiLevelType w:val="multilevel"/>
    <w:tmpl w:val="930CB4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1840C89"/>
    <w:multiLevelType w:val="multilevel"/>
    <w:tmpl w:val="422016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B451F21"/>
    <w:multiLevelType w:val="multilevel"/>
    <w:tmpl w:val="D88E3E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DE56C68"/>
    <w:multiLevelType w:val="multilevel"/>
    <w:tmpl w:val="49603C5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9" w15:restartNumberingAfterBreak="0">
    <w:nsid w:val="31431C49"/>
    <w:multiLevelType w:val="multilevel"/>
    <w:tmpl w:val="99D2A1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60E65AD"/>
    <w:multiLevelType w:val="multilevel"/>
    <w:tmpl w:val="D890C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8E5954"/>
    <w:multiLevelType w:val="multilevel"/>
    <w:tmpl w:val="7B04B9E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3BE100D"/>
    <w:multiLevelType w:val="multilevel"/>
    <w:tmpl w:val="F168B9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FB56B6"/>
    <w:multiLevelType w:val="multilevel"/>
    <w:tmpl w:val="973667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EDC23BF"/>
    <w:multiLevelType w:val="multilevel"/>
    <w:tmpl w:val="1074A2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2FD0D68"/>
    <w:multiLevelType w:val="multilevel"/>
    <w:tmpl w:val="085CEAB0"/>
    <w:lvl w:ilvl="0">
      <w:start w:val="1"/>
      <w:numFmt w:val="decimal"/>
      <w:lvlText w:val="%1."/>
      <w:lvlJc w:val="left"/>
      <w:pPr>
        <w:tabs>
          <w:tab w:val="num" w:pos="0"/>
        </w:tabs>
        <w:ind w:left="720" w:hanging="360"/>
      </w:pPr>
    </w:lvl>
    <w:lvl w:ilvl="1">
      <w:start w:val="1"/>
      <w:numFmt w:val="lowerLetter"/>
      <w:lvlText w:val="%2."/>
      <w:lvlJc w:val="left"/>
      <w:pPr>
        <w:tabs>
          <w:tab w:val="num" w:pos="0"/>
        </w:tabs>
        <w:ind w:left="1211"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2076EF4"/>
    <w:multiLevelType w:val="multilevel"/>
    <w:tmpl w:val="B09832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451683"/>
    <w:multiLevelType w:val="multilevel"/>
    <w:tmpl w:val="8D2AF5EA"/>
    <w:lvl w:ilvl="0">
      <w:start w:val="1"/>
      <w:numFmt w:val="decimal"/>
      <w:lvlText w:val="%1."/>
      <w:lvlJc w:val="left"/>
      <w:pPr>
        <w:tabs>
          <w:tab w:val="num" w:pos="720"/>
        </w:tabs>
        <w:ind w:left="720" w:hanging="360"/>
      </w:pPr>
      <w:rPr>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89A2247"/>
    <w:multiLevelType w:val="multilevel"/>
    <w:tmpl w:val="909406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D604BE3"/>
    <w:multiLevelType w:val="multilevel"/>
    <w:tmpl w:val="F724D3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66677AB"/>
    <w:multiLevelType w:val="multilevel"/>
    <w:tmpl w:val="7E98FA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A5428A1"/>
    <w:multiLevelType w:val="multilevel"/>
    <w:tmpl w:val="E33891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38000311">
    <w:abstractNumId w:val="18"/>
  </w:num>
  <w:num w:numId="2" w16cid:durableId="322591162">
    <w:abstractNumId w:val="4"/>
  </w:num>
  <w:num w:numId="3" w16cid:durableId="634915023">
    <w:abstractNumId w:val="11"/>
  </w:num>
  <w:num w:numId="4" w16cid:durableId="185678997">
    <w:abstractNumId w:val="1"/>
  </w:num>
  <w:num w:numId="5" w16cid:durableId="1529487853">
    <w:abstractNumId w:val="17"/>
  </w:num>
  <w:num w:numId="6" w16cid:durableId="2026323575">
    <w:abstractNumId w:val="5"/>
  </w:num>
  <w:num w:numId="7" w16cid:durableId="1393231982">
    <w:abstractNumId w:val="2"/>
  </w:num>
  <w:num w:numId="8" w16cid:durableId="596644624">
    <w:abstractNumId w:val="6"/>
  </w:num>
  <w:num w:numId="9" w16cid:durableId="1932465329">
    <w:abstractNumId w:val="10"/>
  </w:num>
  <w:num w:numId="10" w16cid:durableId="2137290160">
    <w:abstractNumId w:val="9"/>
  </w:num>
  <w:num w:numId="11" w16cid:durableId="1791120319">
    <w:abstractNumId w:val="12"/>
  </w:num>
  <w:num w:numId="12" w16cid:durableId="596714873">
    <w:abstractNumId w:val="21"/>
  </w:num>
  <w:num w:numId="13" w16cid:durableId="1902521797">
    <w:abstractNumId w:val="8"/>
  </w:num>
  <w:num w:numId="14" w16cid:durableId="151944668">
    <w:abstractNumId w:val="0"/>
  </w:num>
  <w:num w:numId="15" w16cid:durableId="427428832">
    <w:abstractNumId w:val="13"/>
  </w:num>
  <w:num w:numId="16" w16cid:durableId="1130249776">
    <w:abstractNumId w:val="20"/>
  </w:num>
  <w:num w:numId="17" w16cid:durableId="575096762">
    <w:abstractNumId w:val="7"/>
  </w:num>
  <w:num w:numId="18" w16cid:durableId="1769543052">
    <w:abstractNumId w:val="3"/>
  </w:num>
  <w:num w:numId="19" w16cid:durableId="455027358">
    <w:abstractNumId w:val="14"/>
  </w:num>
  <w:num w:numId="20" w16cid:durableId="371808844">
    <w:abstractNumId w:val="16"/>
  </w:num>
  <w:num w:numId="21" w16cid:durableId="1253465425">
    <w:abstractNumId w:val="19"/>
  </w:num>
  <w:num w:numId="22" w16cid:durableId="235628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40"/>
    <w:rsid w:val="00142F96"/>
    <w:rsid w:val="006344D9"/>
    <w:rsid w:val="00B417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1700"/>
  <w15:chartTrackingRefBased/>
  <w15:docId w15:val="{13130D4C-2D29-4C77-A589-F8925652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1740"/>
    <w:pPr>
      <w:suppressAutoHyphens/>
      <w:spacing w:after="120" w:line="264" w:lineRule="auto"/>
    </w:pPr>
    <w:rPr>
      <w:rFonts w:eastAsiaTheme="minorEastAsia"/>
      <w:sz w:val="24"/>
      <w:szCs w:val="20"/>
    </w:rPr>
  </w:style>
  <w:style w:type="paragraph" w:styleId="Nadpis1">
    <w:name w:val="heading 1"/>
    <w:basedOn w:val="Normln"/>
    <w:next w:val="Normln"/>
    <w:link w:val="Nadpis1Char"/>
    <w:uiPriority w:val="9"/>
    <w:qFormat/>
    <w:rsid w:val="00B41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41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417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17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4174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4174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174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174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174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B417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qFormat/>
    <w:rsid w:val="00B417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4174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174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174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174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174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174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1740"/>
    <w:rPr>
      <w:rFonts w:eastAsiaTheme="majorEastAsia" w:cstheme="majorBidi"/>
      <w:color w:val="272727" w:themeColor="text1" w:themeTint="D8"/>
    </w:rPr>
  </w:style>
  <w:style w:type="paragraph" w:styleId="Nzev">
    <w:name w:val="Title"/>
    <w:basedOn w:val="Normln"/>
    <w:next w:val="Normln"/>
    <w:link w:val="NzevChar"/>
    <w:uiPriority w:val="10"/>
    <w:qFormat/>
    <w:rsid w:val="00B41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174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174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174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1740"/>
    <w:pPr>
      <w:spacing w:before="160"/>
      <w:jc w:val="center"/>
    </w:pPr>
    <w:rPr>
      <w:i/>
      <w:iCs/>
      <w:color w:val="404040" w:themeColor="text1" w:themeTint="BF"/>
    </w:rPr>
  </w:style>
  <w:style w:type="character" w:customStyle="1" w:styleId="CittChar">
    <w:name w:val="Citát Char"/>
    <w:basedOn w:val="Standardnpsmoodstavce"/>
    <w:link w:val="Citt"/>
    <w:uiPriority w:val="29"/>
    <w:rsid w:val="00B41740"/>
    <w:rPr>
      <w:i/>
      <w:iCs/>
      <w:color w:val="404040" w:themeColor="text1" w:themeTint="BF"/>
    </w:rPr>
  </w:style>
  <w:style w:type="paragraph" w:styleId="Odstavecseseznamem">
    <w:name w:val="List Paragraph"/>
    <w:basedOn w:val="Normln"/>
    <w:link w:val="OdstavecseseznamemChar"/>
    <w:uiPriority w:val="34"/>
    <w:qFormat/>
    <w:rsid w:val="00B41740"/>
    <w:pPr>
      <w:ind w:left="720"/>
      <w:contextualSpacing/>
    </w:pPr>
  </w:style>
  <w:style w:type="character" w:styleId="Zdraznnintenzivn">
    <w:name w:val="Intense Emphasis"/>
    <w:basedOn w:val="Standardnpsmoodstavce"/>
    <w:uiPriority w:val="21"/>
    <w:qFormat/>
    <w:rsid w:val="00B41740"/>
    <w:rPr>
      <w:i/>
      <w:iCs/>
      <w:color w:val="0F4761" w:themeColor="accent1" w:themeShade="BF"/>
    </w:rPr>
  </w:style>
  <w:style w:type="paragraph" w:styleId="Vrazncitt">
    <w:name w:val="Intense Quote"/>
    <w:basedOn w:val="Normln"/>
    <w:next w:val="Normln"/>
    <w:link w:val="VrazncittChar"/>
    <w:uiPriority w:val="30"/>
    <w:qFormat/>
    <w:rsid w:val="00B41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41740"/>
    <w:rPr>
      <w:i/>
      <w:iCs/>
      <w:color w:val="0F4761" w:themeColor="accent1" w:themeShade="BF"/>
    </w:rPr>
  </w:style>
  <w:style w:type="character" w:styleId="Odkazintenzivn">
    <w:name w:val="Intense Reference"/>
    <w:basedOn w:val="Standardnpsmoodstavce"/>
    <w:uiPriority w:val="32"/>
    <w:qFormat/>
    <w:rsid w:val="00B41740"/>
    <w:rPr>
      <w:b/>
      <w:bCs/>
      <w:smallCaps/>
      <w:color w:val="0F4761" w:themeColor="accent1" w:themeShade="BF"/>
      <w:spacing w:val="5"/>
    </w:rPr>
  </w:style>
  <w:style w:type="character" w:customStyle="1" w:styleId="OdstavecseseznamemChar">
    <w:name w:val="Odstavec se seznamem Char"/>
    <w:basedOn w:val="Standardnpsmoodstavce"/>
    <w:link w:val="Odstavecseseznamem"/>
    <w:uiPriority w:val="34"/>
    <w:qFormat/>
    <w:locked/>
    <w:rsid w:val="00B41740"/>
  </w:style>
  <w:style w:type="character" w:customStyle="1" w:styleId="ZpatChar">
    <w:name w:val="Zápatí Char"/>
    <w:basedOn w:val="Standardnpsmoodstavce"/>
    <w:link w:val="Zpat"/>
    <w:uiPriority w:val="99"/>
    <w:qFormat/>
    <w:rsid w:val="00B41740"/>
    <w:rPr>
      <w:rFonts w:ascii="Calibri" w:hAnsi="Calibri"/>
    </w:rPr>
  </w:style>
  <w:style w:type="paragraph" w:styleId="Zpat">
    <w:name w:val="footer"/>
    <w:basedOn w:val="Normln"/>
    <w:link w:val="ZpatChar"/>
    <w:uiPriority w:val="99"/>
    <w:unhideWhenUsed/>
    <w:rsid w:val="00B41740"/>
    <w:pPr>
      <w:tabs>
        <w:tab w:val="center" w:pos="4536"/>
        <w:tab w:val="right" w:pos="9072"/>
      </w:tabs>
      <w:spacing w:after="0" w:line="240" w:lineRule="auto"/>
    </w:pPr>
    <w:rPr>
      <w:rFonts w:ascii="Calibri" w:eastAsiaTheme="minorHAnsi" w:hAnsi="Calibri"/>
      <w:sz w:val="22"/>
      <w:szCs w:val="22"/>
    </w:rPr>
  </w:style>
  <w:style w:type="character" w:customStyle="1" w:styleId="ZpatChar1">
    <w:name w:val="Zápatí Char1"/>
    <w:basedOn w:val="Standardnpsmoodstavce"/>
    <w:uiPriority w:val="99"/>
    <w:semiHidden/>
    <w:rsid w:val="00B41740"/>
    <w:rPr>
      <w:rFonts w:eastAsiaTheme="minorEastAsia"/>
      <w:sz w:val="24"/>
      <w:szCs w:val="20"/>
    </w:rPr>
  </w:style>
  <w:style w:type="table" w:styleId="Mkatabulky">
    <w:name w:val="Table Grid"/>
    <w:basedOn w:val="Normlntabulka"/>
    <w:uiPriority w:val="39"/>
    <w:rsid w:val="00B41740"/>
    <w:pPr>
      <w:suppressAutoHyphens/>
      <w:spacing w:after="0" w:line="240" w:lineRule="auto"/>
    </w:pPr>
    <w:rPr>
      <w:rFonts w:asciiTheme="majorHAnsi" w:eastAsiaTheme="majorEastAsia" w:hAnsiTheme="maj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3746</Words>
  <Characters>22104</Characters>
  <Application>Microsoft Office Word</Application>
  <DocSecurity>0</DocSecurity>
  <Lines>184</Lines>
  <Paragraphs>51</Paragraphs>
  <ScaleCrop>false</ScaleCrop>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1</cp:revision>
  <dcterms:created xsi:type="dcterms:W3CDTF">2024-01-15T09:31:00Z</dcterms:created>
  <dcterms:modified xsi:type="dcterms:W3CDTF">2024-01-15T09:32:00Z</dcterms:modified>
</cp:coreProperties>
</file>