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59A71" w14:textId="77777777" w:rsidR="00305FE7" w:rsidRDefault="00AE1B26">
      <w:pPr>
        <w:pStyle w:val="Zkladntext1"/>
        <w:tabs>
          <w:tab w:val="left" w:leader="dot" w:pos="8584"/>
        </w:tabs>
        <w:spacing w:before="540" w:after="180" w:line="288" w:lineRule="auto"/>
        <w:ind w:left="4480"/>
      </w:pPr>
      <w:r>
        <w:t>Evidenční číslo smlouvy:</w:t>
      </w:r>
      <w:r>
        <w:tab/>
      </w:r>
    </w:p>
    <w:p w14:paraId="2012D4F8" w14:textId="77777777" w:rsidR="00305FE7" w:rsidRDefault="00AE1B26">
      <w:pPr>
        <w:pStyle w:val="Zkladntext1"/>
        <w:spacing w:after="180" w:line="288" w:lineRule="auto"/>
        <w:jc w:val="right"/>
      </w:pPr>
      <w:r>
        <w:t>Výtisk č. ...</w:t>
      </w:r>
    </w:p>
    <w:p w14:paraId="0D80E17F" w14:textId="77777777" w:rsidR="00305FE7" w:rsidRDefault="00AE1B26">
      <w:pPr>
        <w:pStyle w:val="Nadpis10"/>
        <w:keepNext/>
        <w:keepLines/>
      </w:pPr>
      <w:bookmarkStart w:id="0" w:name="bookmark0"/>
      <w:r>
        <w:t>Smlouva o dodávce a poskytování služeb podpory</w:t>
      </w:r>
      <w:bookmarkEnd w:id="0"/>
    </w:p>
    <w:p w14:paraId="24578FD8" w14:textId="77777777" w:rsidR="00305FE7" w:rsidRDefault="00AE1B26">
      <w:pPr>
        <w:pStyle w:val="Nadpis10"/>
        <w:keepNext/>
        <w:keepLines/>
      </w:pPr>
      <w:r>
        <w:t>„Dodávka systému elektronické spisové služby pro CDV“</w:t>
      </w:r>
    </w:p>
    <w:p w14:paraId="4E36089E" w14:textId="77777777" w:rsidR="00305FE7" w:rsidRDefault="00AE1B26">
      <w:pPr>
        <w:pStyle w:val="Zkladntext1"/>
        <w:spacing w:after="180" w:line="288" w:lineRule="auto"/>
        <w:jc w:val="center"/>
      </w:pPr>
      <w:r>
        <w:t>uzavřená na základě ustanovení § 1746 odst. 2 zákona č. 89/2012 Sb., občanský</w:t>
      </w:r>
      <w:r>
        <w:br/>
        <w:t>zákoník (dále jen „Občanský zákoník“),</w:t>
      </w:r>
    </w:p>
    <w:p w14:paraId="09F56341" w14:textId="77777777" w:rsidR="00305FE7" w:rsidRDefault="00AE1B26">
      <w:pPr>
        <w:pStyle w:val="Zkladntext1"/>
        <w:spacing w:after="180" w:line="288" w:lineRule="auto"/>
        <w:jc w:val="center"/>
      </w:pPr>
      <w:r>
        <w:t xml:space="preserve">mezi </w:t>
      </w:r>
      <w:r>
        <w:rPr>
          <w:b/>
          <w:bCs/>
        </w:rPr>
        <w:t>smluvními stranami:</w:t>
      </w:r>
    </w:p>
    <w:p w14:paraId="25ED5D87" w14:textId="77777777" w:rsidR="00305FE7" w:rsidRDefault="00AE1B26">
      <w:pPr>
        <w:pStyle w:val="Titulektabulky0"/>
        <w:ind w:left="7"/>
      </w:pPr>
      <w:r>
        <w:t xml:space="preserve">Centrum dopravního výzkumu, </w:t>
      </w:r>
      <w:proofErr w:type="spellStart"/>
      <w:r>
        <w:t>v.v.i</w:t>
      </w:r>
      <w:proofErr w:type="spellEnd"/>
      <w: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20"/>
        <w:gridCol w:w="4010"/>
      </w:tblGrid>
      <w:tr w:rsidR="00305FE7" w14:paraId="1B0F0F76" w14:textId="77777777">
        <w:trPr>
          <w:trHeight w:hRule="exact" w:val="274"/>
          <w:jc w:val="center"/>
        </w:trPr>
        <w:tc>
          <w:tcPr>
            <w:tcW w:w="2520" w:type="dxa"/>
            <w:shd w:val="clear" w:color="auto" w:fill="auto"/>
          </w:tcPr>
          <w:p w14:paraId="1E29BE44" w14:textId="77777777" w:rsidR="00305FE7" w:rsidRDefault="00AE1B26">
            <w:pPr>
              <w:pStyle w:val="Jin0"/>
              <w:spacing w:after="0" w:line="240" w:lineRule="auto"/>
            </w:pPr>
            <w:r>
              <w:t>Sídlo/místo podnikání:</w:t>
            </w:r>
          </w:p>
        </w:tc>
        <w:tc>
          <w:tcPr>
            <w:tcW w:w="4010" w:type="dxa"/>
            <w:shd w:val="clear" w:color="auto" w:fill="auto"/>
          </w:tcPr>
          <w:p w14:paraId="4274EF59" w14:textId="77777777" w:rsidR="00305FE7" w:rsidRDefault="00AE1B26">
            <w:pPr>
              <w:pStyle w:val="Jin0"/>
              <w:spacing w:after="0" w:line="240" w:lineRule="auto"/>
              <w:ind w:firstLine="260"/>
            </w:pPr>
            <w:r>
              <w:t>Líšeňská 2657/</w:t>
            </w:r>
            <w:proofErr w:type="gramStart"/>
            <w:r>
              <w:t>33a</w:t>
            </w:r>
            <w:proofErr w:type="gramEnd"/>
            <w:r>
              <w:t>, 636 00 Brno - Líšeň</w:t>
            </w:r>
          </w:p>
        </w:tc>
      </w:tr>
      <w:tr w:rsidR="00305FE7" w14:paraId="26011166" w14:textId="77777777">
        <w:trPr>
          <w:trHeight w:hRule="exact" w:val="605"/>
          <w:jc w:val="center"/>
        </w:trPr>
        <w:tc>
          <w:tcPr>
            <w:tcW w:w="2520" w:type="dxa"/>
            <w:shd w:val="clear" w:color="auto" w:fill="auto"/>
          </w:tcPr>
          <w:p w14:paraId="2BD0EB73" w14:textId="77777777" w:rsidR="00305FE7" w:rsidRDefault="00AE1B26">
            <w:pPr>
              <w:pStyle w:val="Jin0"/>
              <w:spacing w:line="240" w:lineRule="auto"/>
            </w:pPr>
            <w:r>
              <w:t>IČ:</w:t>
            </w:r>
          </w:p>
          <w:p w14:paraId="08E55C7E" w14:textId="77777777" w:rsidR="00305FE7" w:rsidRDefault="00AE1B26">
            <w:pPr>
              <w:pStyle w:val="Jin0"/>
              <w:spacing w:after="0" w:line="240" w:lineRule="auto"/>
            </w:pPr>
            <w:r>
              <w:t>DIČ:</w:t>
            </w:r>
          </w:p>
        </w:tc>
        <w:tc>
          <w:tcPr>
            <w:tcW w:w="4010" w:type="dxa"/>
            <w:shd w:val="clear" w:color="auto" w:fill="auto"/>
          </w:tcPr>
          <w:p w14:paraId="621A0CB6" w14:textId="77777777" w:rsidR="00305FE7" w:rsidRDefault="00AE1B26">
            <w:pPr>
              <w:pStyle w:val="Jin0"/>
              <w:spacing w:line="240" w:lineRule="auto"/>
              <w:ind w:firstLine="260"/>
            </w:pPr>
            <w:r>
              <w:t>44994575</w:t>
            </w:r>
          </w:p>
          <w:p w14:paraId="1C669223" w14:textId="77777777" w:rsidR="00305FE7" w:rsidRDefault="00AE1B26">
            <w:pPr>
              <w:pStyle w:val="Jin0"/>
              <w:spacing w:after="0" w:line="240" w:lineRule="auto"/>
              <w:ind w:firstLine="260"/>
            </w:pPr>
            <w:r>
              <w:t>CZ44994575</w:t>
            </w:r>
          </w:p>
        </w:tc>
      </w:tr>
      <w:tr w:rsidR="00305FE7" w14:paraId="26F819F1" w14:textId="77777777">
        <w:trPr>
          <w:trHeight w:hRule="exact" w:val="310"/>
          <w:jc w:val="center"/>
        </w:trPr>
        <w:tc>
          <w:tcPr>
            <w:tcW w:w="2520" w:type="dxa"/>
            <w:shd w:val="clear" w:color="auto" w:fill="auto"/>
            <w:vAlign w:val="bottom"/>
          </w:tcPr>
          <w:p w14:paraId="120530E0" w14:textId="77777777" w:rsidR="00305FE7" w:rsidRDefault="00AE1B26">
            <w:pPr>
              <w:pStyle w:val="Jin0"/>
              <w:spacing w:after="0" w:line="240" w:lineRule="auto"/>
            </w:pPr>
            <w:r>
              <w:t>Jednající osoba:</w:t>
            </w:r>
          </w:p>
        </w:tc>
        <w:tc>
          <w:tcPr>
            <w:tcW w:w="4010" w:type="dxa"/>
            <w:shd w:val="clear" w:color="auto" w:fill="auto"/>
            <w:vAlign w:val="bottom"/>
          </w:tcPr>
          <w:p w14:paraId="6C30CB67" w14:textId="77777777" w:rsidR="00305FE7" w:rsidRDefault="00AE1B26">
            <w:pPr>
              <w:pStyle w:val="Jin0"/>
              <w:spacing w:after="0" w:line="240" w:lineRule="auto"/>
              <w:ind w:firstLine="260"/>
            </w:pPr>
            <w:r>
              <w:t>Ing. Jindřich Frič, Ph.D., MBA, ředitel</w:t>
            </w:r>
          </w:p>
        </w:tc>
      </w:tr>
    </w:tbl>
    <w:p w14:paraId="1707FF35" w14:textId="20EE68D0" w:rsidR="00305FE7" w:rsidRDefault="00AE1B26">
      <w:pPr>
        <w:pStyle w:val="Titulektabulky0"/>
        <w:ind w:left="7"/>
      </w:pPr>
      <w:r>
        <w:rPr>
          <w:b w:val="0"/>
          <w:bCs w:val="0"/>
        </w:rPr>
        <w:t xml:space="preserve">Osoba odpovědná za realizaci: </w:t>
      </w:r>
      <w:r w:rsidR="00962E09">
        <w:rPr>
          <w:b w:val="0"/>
          <w:bCs w:val="0"/>
        </w:rPr>
        <w:tab/>
      </w:r>
      <w:r w:rsidR="00962E09">
        <w:rPr>
          <w:b w:val="0"/>
          <w:bCs w:val="0"/>
        </w:rPr>
        <w:tab/>
        <w:t xml:space="preserve">       </w:t>
      </w:r>
      <w:proofErr w:type="spellStart"/>
      <w:r w:rsidR="00962E09">
        <w:rPr>
          <w:b w:val="0"/>
          <w:bCs w:val="0"/>
        </w:rPr>
        <w:t>xxxxxxx</w:t>
      </w:r>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2520"/>
        <w:gridCol w:w="4007"/>
      </w:tblGrid>
      <w:tr w:rsidR="00305FE7" w14:paraId="34F875DE" w14:textId="77777777">
        <w:trPr>
          <w:trHeight w:hRule="exact" w:val="266"/>
          <w:jc w:val="center"/>
        </w:trPr>
        <w:tc>
          <w:tcPr>
            <w:tcW w:w="2520" w:type="dxa"/>
            <w:shd w:val="clear" w:color="auto" w:fill="auto"/>
          </w:tcPr>
          <w:p w14:paraId="28D640C3" w14:textId="77777777" w:rsidR="00305FE7" w:rsidRDefault="00AE1B26">
            <w:pPr>
              <w:pStyle w:val="Jin0"/>
              <w:spacing w:after="0" w:line="240" w:lineRule="auto"/>
            </w:pPr>
            <w:r>
              <w:t>Telefon:</w:t>
            </w:r>
          </w:p>
        </w:tc>
        <w:tc>
          <w:tcPr>
            <w:tcW w:w="4007" w:type="dxa"/>
            <w:shd w:val="clear" w:color="auto" w:fill="auto"/>
          </w:tcPr>
          <w:p w14:paraId="3E7F4EA2" w14:textId="4EDC6754" w:rsidR="00305FE7" w:rsidRDefault="00962E09">
            <w:pPr>
              <w:pStyle w:val="Jin0"/>
              <w:spacing w:after="0" w:line="240" w:lineRule="auto"/>
              <w:ind w:firstLine="240"/>
            </w:pPr>
            <w:proofErr w:type="spellStart"/>
            <w:r>
              <w:t>xxxxx</w:t>
            </w:r>
            <w:proofErr w:type="spellEnd"/>
          </w:p>
        </w:tc>
      </w:tr>
      <w:tr w:rsidR="00305FE7" w14:paraId="775D62D3" w14:textId="77777777">
        <w:trPr>
          <w:trHeight w:hRule="exact" w:val="360"/>
          <w:jc w:val="center"/>
        </w:trPr>
        <w:tc>
          <w:tcPr>
            <w:tcW w:w="2520" w:type="dxa"/>
            <w:shd w:val="clear" w:color="auto" w:fill="auto"/>
          </w:tcPr>
          <w:p w14:paraId="3ACE9765" w14:textId="77777777" w:rsidR="00305FE7" w:rsidRDefault="00AE1B26">
            <w:pPr>
              <w:pStyle w:val="Jin0"/>
              <w:spacing w:after="0" w:line="240" w:lineRule="auto"/>
            </w:pPr>
            <w:r>
              <w:t>Email:</w:t>
            </w:r>
          </w:p>
        </w:tc>
        <w:tc>
          <w:tcPr>
            <w:tcW w:w="4007" w:type="dxa"/>
            <w:shd w:val="clear" w:color="auto" w:fill="auto"/>
          </w:tcPr>
          <w:p w14:paraId="2292DE0D" w14:textId="7FF1FF4D" w:rsidR="00305FE7" w:rsidRDefault="00000000">
            <w:pPr>
              <w:pStyle w:val="Jin0"/>
              <w:spacing w:after="0" w:line="240" w:lineRule="auto"/>
              <w:ind w:firstLine="240"/>
            </w:pPr>
            <w:hyperlink r:id="rId7" w:history="1">
              <w:proofErr w:type="spellStart"/>
              <w:r w:rsidR="00962E09">
                <w:rPr>
                  <w:lang w:val="en-US" w:eastAsia="en-US" w:bidi="en-US"/>
                </w:rPr>
                <w:t>xxxxx</w:t>
              </w:r>
              <w:proofErr w:type="spellEnd"/>
            </w:hyperlink>
          </w:p>
        </w:tc>
      </w:tr>
    </w:tbl>
    <w:p w14:paraId="54A52B24" w14:textId="77777777" w:rsidR="00305FE7" w:rsidRDefault="00AE1B26">
      <w:pPr>
        <w:pStyle w:val="Titulektabulky0"/>
      </w:pPr>
      <w:r>
        <w:rPr>
          <w:b w:val="0"/>
          <w:bCs w:val="0"/>
        </w:rPr>
        <w:t xml:space="preserve">(dále jen </w:t>
      </w:r>
      <w:r>
        <w:t>„Objednatel“)</w:t>
      </w:r>
    </w:p>
    <w:p w14:paraId="5F74F2E5" w14:textId="77777777" w:rsidR="00305FE7" w:rsidRDefault="00305FE7">
      <w:pPr>
        <w:spacing w:after="239" w:line="1" w:lineRule="exact"/>
      </w:pPr>
    </w:p>
    <w:p w14:paraId="24972DD5" w14:textId="77777777" w:rsidR="00305FE7" w:rsidRDefault="00AE1B26">
      <w:pPr>
        <w:pStyle w:val="Zkladntext1"/>
        <w:spacing w:after="520" w:line="240" w:lineRule="auto"/>
        <w:ind w:firstLine="540"/>
      </w:pPr>
      <w:r>
        <w:t>a</w:t>
      </w:r>
    </w:p>
    <w:p w14:paraId="56C61AC5" w14:textId="77777777" w:rsidR="00305FE7" w:rsidRDefault="00AE1B26">
      <w:pPr>
        <w:pStyle w:val="Titulektabulky0"/>
        <w:ind w:left="4"/>
      </w:pPr>
      <w:r>
        <w:t>T-MAPY spol. s r. o.</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83"/>
        <w:gridCol w:w="3762"/>
      </w:tblGrid>
      <w:tr w:rsidR="00305FE7" w14:paraId="4019295E" w14:textId="77777777">
        <w:trPr>
          <w:trHeight w:hRule="exact" w:val="317"/>
          <w:jc w:val="center"/>
        </w:trPr>
        <w:tc>
          <w:tcPr>
            <w:tcW w:w="1883" w:type="dxa"/>
            <w:shd w:val="clear" w:color="auto" w:fill="auto"/>
          </w:tcPr>
          <w:p w14:paraId="08FDE1F8" w14:textId="77777777" w:rsidR="00305FE7" w:rsidRDefault="00AE1B26">
            <w:pPr>
              <w:pStyle w:val="Jin0"/>
              <w:spacing w:after="0" w:line="240" w:lineRule="auto"/>
            </w:pPr>
            <w:r>
              <w:t>se sídlem:</w:t>
            </w:r>
          </w:p>
        </w:tc>
        <w:tc>
          <w:tcPr>
            <w:tcW w:w="3762" w:type="dxa"/>
            <w:shd w:val="clear" w:color="auto" w:fill="auto"/>
          </w:tcPr>
          <w:p w14:paraId="0ED297E0" w14:textId="77777777" w:rsidR="00305FE7" w:rsidRDefault="00AE1B26">
            <w:pPr>
              <w:pStyle w:val="Jin0"/>
              <w:spacing w:after="0" w:line="240" w:lineRule="auto"/>
              <w:ind w:firstLine="200"/>
            </w:pPr>
            <w:r>
              <w:t>Špitálská 150, 500 03 Hradec Králové</w:t>
            </w:r>
          </w:p>
        </w:tc>
      </w:tr>
      <w:tr w:rsidR="00305FE7" w14:paraId="5316F49C" w14:textId="77777777">
        <w:trPr>
          <w:trHeight w:hRule="exact" w:val="320"/>
          <w:jc w:val="center"/>
        </w:trPr>
        <w:tc>
          <w:tcPr>
            <w:tcW w:w="1883" w:type="dxa"/>
            <w:shd w:val="clear" w:color="auto" w:fill="auto"/>
            <w:vAlign w:val="bottom"/>
          </w:tcPr>
          <w:p w14:paraId="2054CF72" w14:textId="77777777" w:rsidR="00305FE7" w:rsidRDefault="00AE1B26">
            <w:pPr>
              <w:pStyle w:val="Jin0"/>
              <w:spacing w:after="0" w:line="240" w:lineRule="auto"/>
            </w:pPr>
            <w:r>
              <w:t>zastoupená:</w:t>
            </w:r>
          </w:p>
        </w:tc>
        <w:tc>
          <w:tcPr>
            <w:tcW w:w="3762" w:type="dxa"/>
            <w:shd w:val="clear" w:color="auto" w:fill="auto"/>
            <w:vAlign w:val="bottom"/>
          </w:tcPr>
          <w:p w14:paraId="70A70926" w14:textId="77777777" w:rsidR="00305FE7" w:rsidRDefault="00AE1B26">
            <w:pPr>
              <w:pStyle w:val="Jin0"/>
              <w:spacing w:after="0" w:line="240" w:lineRule="auto"/>
              <w:ind w:firstLine="200"/>
            </w:pPr>
            <w:proofErr w:type="gramStart"/>
            <w:r>
              <w:t>ing.</w:t>
            </w:r>
            <w:proofErr w:type="gramEnd"/>
            <w:r>
              <w:t xml:space="preserve"> Milanem Novotným</w:t>
            </w:r>
          </w:p>
        </w:tc>
      </w:tr>
      <w:tr w:rsidR="00305FE7" w14:paraId="19FC020B" w14:textId="77777777">
        <w:trPr>
          <w:trHeight w:hRule="exact" w:val="284"/>
          <w:jc w:val="center"/>
        </w:trPr>
        <w:tc>
          <w:tcPr>
            <w:tcW w:w="1883" w:type="dxa"/>
            <w:shd w:val="clear" w:color="auto" w:fill="auto"/>
          </w:tcPr>
          <w:p w14:paraId="32B2DD9D" w14:textId="77777777" w:rsidR="00305FE7" w:rsidRDefault="00AE1B26">
            <w:pPr>
              <w:pStyle w:val="Jin0"/>
              <w:spacing w:after="0" w:line="240" w:lineRule="auto"/>
            </w:pPr>
            <w:r>
              <w:t>IČO:</w:t>
            </w:r>
          </w:p>
        </w:tc>
        <w:tc>
          <w:tcPr>
            <w:tcW w:w="3762" w:type="dxa"/>
            <w:shd w:val="clear" w:color="auto" w:fill="auto"/>
          </w:tcPr>
          <w:p w14:paraId="12EC9AD1" w14:textId="77777777" w:rsidR="00305FE7" w:rsidRDefault="00AE1B26">
            <w:pPr>
              <w:pStyle w:val="Jin0"/>
              <w:spacing w:after="0" w:line="240" w:lineRule="auto"/>
              <w:ind w:firstLine="200"/>
            </w:pPr>
            <w:r>
              <w:t>47451084</w:t>
            </w:r>
          </w:p>
        </w:tc>
      </w:tr>
      <w:tr w:rsidR="00305FE7" w14:paraId="439B057B" w14:textId="77777777">
        <w:trPr>
          <w:trHeight w:hRule="exact" w:val="302"/>
          <w:jc w:val="center"/>
        </w:trPr>
        <w:tc>
          <w:tcPr>
            <w:tcW w:w="1883" w:type="dxa"/>
            <w:shd w:val="clear" w:color="auto" w:fill="auto"/>
          </w:tcPr>
          <w:p w14:paraId="73E729B9" w14:textId="77777777" w:rsidR="00305FE7" w:rsidRDefault="00AE1B26">
            <w:pPr>
              <w:pStyle w:val="Jin0"/>
              <w:spacing w:after="0" w:line="240" w:lineRule="auto"/>
            </w:pPr>
            <w:r>
              <w:t>DIČ:</w:t>
            </w:r>
          </w:p>
        </w:tc>
        <w:tc>
          <w:tcPr>
            <w:tcW w:w="3762" w:type="dxa"/>
            <w:shd w:val="clear" w:color="auto" w:fill="auto"/>
          </w:tcPr>
          <w:p w14:paraId="06389439" w14:textId="77777777" w:rsidR="00305FE7" w:rsidRDefault="00AE1B26">
            <w:pPr>
              <w:pStyle w:val="Jin0"/>
              <w:spacing w:after="0" w:line="240" w:lineRule="auto"/>
              <w:ind w:firstLine="200"/>
            </w:pPr>
            <w:r>
              <w:t>CZ47451084</w:t>
            </w:r>
          </w:p>
        </w:tc>
      </w:tr>
      <w:tr w:rsidR="00305FE7" w14:paraId="53C3C770" w14:textId="77777777">
        <w:trPr>
          <w:trHeight w:hRule="exact" w:val="320"/>
          <w:jc w:val="center"/>
        </w:trPr>
        <w:tc>
          <w:tcPr>
            <w:tcW w:w="1883" w:type="dxa"/>
            <w:shd w:val="clear" w:color="auto" w:fill="auto"/>
          </w:tcPr>
          <w:p w14:paraId="2D2E110F" w14:textId="77777777" w:rsidR="00305FE7" w:rsidRDefault="00AE1B26">
            <w:pPr>
              <w:pStyle w:val="Jin0"/>
              <w:spacing w:after="0" w:line="240" w:lineRule="auto"/>
            </w:pPr>
            <w:r>
              <w:t>bankovní spojení:</w:t>
            </w:r>
          </w:p>
        </w:tc>
        <w:tc>
          <w:tcPr>
            <w:tcW w:w="3762" w:type="dxa"/>
            <w:shd w:val="clear" w:color="auto" w:fill="auto"/>
          </w:tcPr>
          <w:p w14:paraId="5B5129F7" w14:textId="77777777" w:rsidR="00305FE7" w:rsidRDefault="00AE1B26">
            <w:pPr>
              <w:pStyle w:val="Jin0"/>
              <w:spacing w:after="0" w:line="240" w:lineRule="auto"/>
              <w:ind w:firstLine="200"/>
            </w:pPr>
            <w:r>
              <w:t>ČSOB</w:t>
            </w:r>
          </w:p>
        </w:tc>
      </w:tr>
      <w:tr w:rsidR="00305FE7" w14:paraId="75B875A1" w14:textId="77777777">
        <w:trPr>
          <w:trHeight w:hRule="exact" w:val="252"/>
          <w:jc w:val="center"/>
        </w:trPr>
        <w:tc>
          <w:tcPr>
            <w:tcW w:w="1883" w:type="dxa"/>
            <w:shd w:val="clear" w:color="auto" w:fill="auto"/>
            <w:vAlign w:val="bottom"/>
          </w:tcPr>
          <w:p w14:paraId="18C7044F" w14:textId="77777777" w:rsidR="00305FE7" w:rsidRDefault="00AE1B26">
            <w:pPr>
              <w:pStyle w:val="Jin0"/>
              <w:spacing w:after="0" w:line="240" w:lineRule="auto"/>
            </w:pPr>
            <w:r>
              <w:t>číslo účtu:</w:t>
            </w:r>
          </w:p>
        </w:tc>
        <w:tc>
          <w:tcPr>
            <w:tcW w:w="3762" w:type="dxa"/>
            <w:shd w:val="clear" w:color="auto" w:fill="auto"/>
            <w:vAlign w:val="bottom"/>
          </w:tcPr>
          <w:p w14:paraId="25FCFE67" w14:textId="77777777" w:rsidR="00305FE7" w:rsidRDefault="00AE1B26">
            <w:pPr>
              <w:pStyle w:val="Jin0"/>
              <w:spacing w:after="0" w:line="240" w:lineRule="auto"/>
              <w:ind w:firstLine="200"/>
            </w:pPr>
            <w:r>
              <w:t>8688743/0300</w:t>
            </w:r>
          </w:p>
        </w:tc>
      </w:tr>
    </w:tbl>
    <w:p w14:paraId="408594E1" w14:textId="77777777" w:rsidR="00305FE7" w:rsidRDefault="00AE1B26">
      <w:pPr>
        <w:pStyle w:val="Titulektabulky0"/>
        <w:ind w:left="4"/>
      </w:pPr>
      <w:r>
        <w:rPr>
          <w:b w:val="0"/>
          <w:bCs w:val="0"/>
        </w:rPr>
        <w:t xml:space="preserve">(dále jen </w:t>
      </w:r>
      <w:r>
        <w:t>„Dodavatel“)</w:t>
      </w:r>
    </w:p>
    <w:p w14:paraId="5FAD4B16" w14:textId="77777777" w:rsidR="00305FE7" w:rsidRDefault="00305FE7">
      <w:pPr>
        <w:spacing w:after="519" w:line="1" w:lineRule="exact"/>
      </w:pPr>
    </w:p>
    <w:p w14:paraId="1626728C" w14:textId="77777777" w:rsidR="00305FE7" w:rsidRDefault="00AE1B26">
      <w:pPr>
        <w:pStyle w:val="Zkladntext1"/>
        <w:spacing w:after="1100" w:line="288" w:lineRule="auto"/>
      </w:pPr>
      <w:r>
        <w:t xml:space="preserve">Objednatel a Dodavatel dále jednotlivě též jen </w:t>
      </w:r>
      <w:r>
        <w:rPr>
          <w:b/>
          <w:bCs/>
          <w:i/>
          <w:iCs/>
        </w:rPr>
        <w:t>„Strana“</w:t>
      </w:r>
      <w:r>
        <w:t xml:space="preserve"> nebo společně </w:t>
      </w:r>
      <w:r>
        <w:rPr>
          <w:b/>
          <w:bCs/>
          <w:i/>
          <w:iCs/>
        </w:rPr>
        <w:t>„Strany“,</w:t>
      </w:r>
      <w:r>
        <w:t xml:space="preserve"> nebo </w:t>
      </w:r>
      <w:r>
        <w:rPr>
          <w:b/>
          <w:bCs/>
          <w:i/>
          <w:iCs/>
        </w:rPr>
        <w:t>„Smluvní strany“)</w:t>
      </w:r>
    </w:p>
    <w:p w14:paraId="5C051962" w14:textId="77777777" w:rsidR="00305FE7" w:rsidRDefault="00AE1B26">
      <w:pPr>
        <w:pStyle w:val="Zkladntext1"/>
        <w:spacing w:after="240" w:line="240" w:lineRule="auto"/>
        <w:jc w:val="center"/>
      </w:pPr>
      <w:r>
        <w:rPr>
          <w:b/>
          <w:bCs/>
        </w:rPr>
        <w:t xml:space="preserve">(dále jen </w:t>
      </w:r>
      <w:r>
        <w:rPr>
          <w:b/>
          <w:bCs/>
          <w:i/>
          <w:iCs/>
        </w:rPr>
        <w:t>„Smlouva“)</w:t>
      </w:r>
    </w:p>
    <w:p w14:paraId="4AABAB1A" w14:textId="77777777" w:rsidR="00305FE7" w:rsidRDefault="00AE1B26">
      <w:pPr>
        <w:pStyle w:val="Nadpis20"/>
        <w:keepNext/>
        <w:keepLines/>
        <w:numPr>
          <w:ilvl w:val="0"/>
          <w:numId w:val="1"/>
        </w:numPr>
        <w:tabs>
          <w:tab w:val="left" w:pos="290"/>
        </w:tabs>
        <w:spacing w:after="360" w:line="240" w:lineRule="auto"/>
      </w:pPr>
      <w:bookmarkStart w:id="1" w:name="bookmark3"/>
      <w:r>
        <w:t>ÚVODNÍ USTANOVENÍ</w:t>
      </w:r>
      <w:bookmarkEnd w:id="1"/>
    </w:p>
    <w:p w14:paraId="36CFF0DE" w14:textId="77777777" w:rsidR="00305FE7" w:rsidRDefault="00AE1B26">
      <w:pPr>
        <w:pStyle w:val="Zkladntext1"/>
        <w:numPr>
          <w:ilvl w:val="1"/>
          <w:numId w:val="2"/>
        </w:numPr>
        <w:tabs>
          <w:tab w:val="left" w:pos="634"/>
        </w:tabs>
        <w:spacing w:after="0"/>
        <w:jc w:val="both"/>
      </w:pPr>
      <w:r>
        <w:t>Smlouva se mezi Stranami uzavírá na základě výsledku zadávacího řízení</w:t>
      </w:r>
    </w:p>
    <w:p w14:paraId="6258481E" w14:textId="77777777" w:rsidR="00305FE7" w:rsidRDefault="00AE1B26">
      <w:pPr>
        <w:pStyle w:val="Zkladntext1"/>
        <w:spacing w:after="0"/>
        <w:ind w:left="600" w:firstLine="60"/>
        <w:jc w:val="both"/>
      </w:pPr>
      <w:r>
        <w:t xml:space="preserve">na veřejnou zakázku malého rozsahu s názvem „VR- 18-23- Dodávka systému elektronické </w:t>
      </w:r>
      <w:r>
        <w:lastRenderedPageBreak/>
        <w:t xml:space="preserve">spisové služby pro CDV“ (dále jen </w:t>
      </w:r>
      <w:r>
        <w:rPr>
          <w:b/>
          <w:bCs/>
        </w:rPr>
        <w:t>„UZ“)</w:t>
      </w:r>
    </w:p>
    <w:p w14:paraId="6FD38E12" w14:textId="77777777" w:rsidR="00305FE7" w:rsidRDefault="00AE1B26">
      <w:pPr>
        <w:pStyle w:val="Zkladntext1"/>
        <w:ind w:left="600" w:firstLine="60"/>
        <w:jc w:val="both"/>
      </w:pPr>
      <w:r>
        <w:t xml:space="preserve">a zadávanou Objednatelem jako zadavatelem ve smyslu zákona č. 134/2016 Sb., o zadávání veřejných zakázek, ve znění pozdějších předpisů (dále jen </w:t>
      </w:r>
      <w:r>
        <w:rPr>
          <w:b/>
          <w:bCs/>
        </w:rPr>
        <w:t>„ZZKZ“).</w:t>
      </w:r>
    </w:p>
    <w:p w14:paraId="21FE4D50" w14:textId="77777777" w:rsidR="00305FE7" w:rsidRDefault="00AE1B26">
      <w:pPr>
        <w:pStyle w:val="Zkladntext1"/>
        <w:numPr>
          <w:ilvl w:val="1"/>
          <w:numId w:val="2"/>
        </w:numPr>
        <w:tabs>
          <w:tab w:val="left" w:pos="634"/>
        </w:tabs>
        <w:jc w:val="both"/>
      </w:pPr>
      <w:r>
        <w:t>Objednatel prohlašuje, že:</w:t>
      </w:r>
    </w:p>
    <w:p w14:paraId="33E8CACF" w14:textId="77777777" w:rsidR="00305FE7" w:rsidRDefault="00AE1B26">
      <w:pPr>
        <w:pStyle w:val="Zkladntext1"/>
        <w:numPr>
          <w:ilvl w:val="2"/>
          <w:numId w:val="2"/>
        </w:numPr>
        <w:tabs>
          <w:tab w:val="left" w:pos="1304"/>
        </w:tabs>
        <w:ind w:left="1340" w:hanging="680"/>
        <w:jc w:val="both"/>
      </w:pPr>
      <w:r>
        <w:t>splňuje veškeré podmínky a požadavky ve Smlouvě stanovené a je oprávněn Smlouvu uzavřít a řádně plnit závazky v ní obsažené.</w:t>
      </w:r>
    </w:p>
    <w:p w14:paraId="04B92B63" w14:textId="77777777" w:rsidR="00305FE7" w:rsidRDefault="00AE1B26">
      <w:pPr>
        <w:pStyle w:val="Zkladntext1"/>
        <w:numPr>
          <w:ilvl w:val="1"/>
          <w:numId w:val="2"/>
        </w:numPr>
        <w:tabs>
          <w:tab w:val="left" w:pos="634"/>
        </w:tabs>
        <w:jc w:val="both"/>
      </w:pPr>
      <w:r>
        <w:t>Dodavatel prohlašuje, že:</w:t>
      </w:r>
    </w:p>
    <w:p w14:paraId="4EC233AE" w14:textId="77777777" w:rsidR="00305FE7" w:rsidRDefault="00AE1B26">
      <w:pPr>
        <w:pStyle w:val="Zkladntext1"/>
        <w:numPr>
          <w:ilvl w:val="2"/>
          <w:numId w:val="2"/>
        </w:numPr>
        <w:tabs>
          <w:tab w:val="left" w:pos="1304"/>
        </w:tabs>
        <w:ind w:firstLine="600"/>
        <w:jc w:val="both"/>
      </w:pPr>
      <w:r>
        <w:t>je podnikatelem dle ustanovení § 420 a násl. Občanského zákoníku;</w:t>
      </w:r>
    </w:p>
    <w:p w14:paraId="0B457554" w14:textId="77777777" w:rsidR="00305FE7" w:rsidRDefault="00AE1B26">
      <w:pPr>
        <w:pStyle w:val="Zkladntext1"/>
        <w:numPr>
          <w:ilvl w:val="2"/>
          <w:numId w:val="2"/>
        </w:numPr>
        <w:tabs>
          <w:tab w:val="left" w:pos="1304"/>
        </w:tabs>
        <w:ind w:left="1340" w:hanging="680"/>
        <w:jc w:val="both"/>
      </w:pPr>
      <w:r>
        <w:t>splňuje veškeré podmínky a požadavky ve Smlouvě stanovené a je oprávněn Smlouvu uzavřít a řádně plnit závazky v ní obsažené;</w:t>
      </w:r>
    </w:p>
    <w:p w14:paraId="02B2C633" w14:textId="77777777" w:rsidR="00305FE7" w:rsidRDefault="00AE1B26">
      <w:pPr>
        <w:pStyle w:val="Zkladntext1"/>
        <w:numPr>
          <w:ilvl w:val="2"/>
          <w:numId w:val="2"/>
        </w:numPr>
        <w:tabs>
          <w:tab w:val="left" w:pos="1304"/>
        </w:tabs>
        <w:spacing w:after="0"/>
        <w:ind w:left="1340" w:hanging="680"/>
        <w:jc w:val="both"/>
      </w:pPr>
      <w:r>
        <w:t>ke dni uzavření Smlouvy vůči němu není vedeno řízení dle zákona č. 182/2006 Sb., o úpadku a způsobech jeho řešení (insolvenční zákon), ve znění pozdějších předpisů, a zároveň se zavazuje Objednatele o všech skutečnostech</w:t>
      </w:r>
    </w:p>
    <w:p w14:paraId="1F6A4C39" w14:textId="77777777" w:rsidR="00305FE7" w:rsidRDefault="00AE1B26">
      <w:pPr>
        <w:pStyle w:val="Zkladntext1"/>
        <w:ind w:left="1340"/>
        <w:jc w:val="both"/>
      </w:pPr>
      <w:r>
        <w:t>o hrozícím úpadku bezodkladně informovat ve smyslu odst. 5.18 Smlouvy;</w:t>
      </w:r>
    </w:p>
    <w:p w14:paraId="4BFAFB4E" w14:textId="77777777" w:rsidR="00305FE7" w:rsidRDefault="00AE1B26">
      <w:pPr>
        <w:pStyle w:val="Zkladntext1"/>
        <w:numPr>
          <w:ilvl w:val="2"/>
          <w:numId w:val="2"/>
        </w:numPr>
        <w:tabs>
          <w:tab w:val="left" w:pos="1304"/>
        </w:tabs>
        <w:ind w:left="1340" w:hanging="680"/>
        <w:jc w:val="both"/>
      </w:pPr>
      <w:r>
        <w:t xml:space="preserve">se náležitě seznámil se všemi podklady, které byly součástí zadávací dokumentace VZ včetně všech jejích příloh (dále jen </w:t>
      </w:r>
      <w:r>
        <w:rPr>
          <w:b/>
          <w:bCs/>
        </w:rPr>
        <w:t xml:space="preserve">„ZD“), </w:t>
      </w:r>
      <w:r>
        <w:t>a které stanovují požadavky na plnění předmětu Smlouvy;</w:t>
      </w:r>
    </w:p>
    <w:p w14:paraId="7687AC96" w14:textId="77777777" w:rsidR="00305FE7" w:rsidRDefault="00AE1B26">
      <w:pPr>
        <w:pStyle w:val="Zkladntext1"/>
        <w:numPr>
          <w:ilvl w:val="2"/>
          <w:numId w:val="2"/>
        </w:numPr>
        <w:tabs>
          <w:tab w:val="left" w:pos="1304"/>
        </w:tabs>
        <w:ind w:firstLine="600"/>
        <w:jc w:val="both"/>
      </w:pPr>
      <w:r>
        <w:t>je odborně způsobilý ke splnění všech jeho závazků podle Smlouvy;</w:t>
      </w:r>
    </w:p>
    <w:p w14:paraId="4DF4DABF" w14:textId="77777777" w:rsidR="00305FE7" w:rsidRDefault="00AE1B26">
      <w:pPr>
        <w:pStyle w:val="Zkladntext1"/>
        <w:numPr>
          <w:ilvl w:val="2"/>
          <w:numId w:val="2"/>
        </w:numPr>
        <w:tabs>
          <w:tab w:val="left" w:pos="1304"/>
        </w:tabs>
        <w:spacing w:after="0"/>
        <w:ind w:left="1340" w:hanging="680"/>
        <w:jc w:val="both"/>
      </w:pPr>
      <w:r>
        <w:t>se detailně seznámil s rozsahem a povahou předmětu plnění, že jsou mu známy veškeré relevantní technické, kvalitativní a jiné podmínky nezbytné</w:t>
      </w:r>
    </w:p>
    <w:p w14:paraId="4578ACB9" w14:textId="77777777" w:rsidR="00305FE7" w:rsidRDefault="00AE1B26">
      <w:pPr>
        <w:pStyle w:val="Zkladntext1"/>
        <w:ind w:left="1340"/>
        <w:jc w:val="both"/>
      </w:pPr>
      <w:r>
        <w:t>k realizaci předmětu plnění, a že disponuje takovými kapacitami a odbornými znalostmi, které jsou nezbytné pro realizaci předmětu plnění za dohodnuté maximální smluvní ceny uvedené ve Smlouvě, a to rovněž ve vazbě na jím prokázanou kvalifikaci pro plnění VZ; a</w:t>
      </w:r>
    </w:p>
    <w:p w14:paraId="41871F28" w14:textId="77777777" w:rsidR="00305FE7" w:rsidRDefault="00AE1B26">
      <w:pPr>
        <w:pStyle w:val="Zkladntext1"/>
        <w:numPr>
          <w:ilvl w:val="2"/>
          <w:numId w:val="2"/>
        </w:numPr>
        <w:tabs>
          <w:tab w:val="left" w:pos="1304"/>
        </w:tabs>
        <w:ind w:left="1340" w:hanging="680"/>
        <w:jc w:val="both"/>
      </w:pPr>
      <w:r>
        <w:t>jím poskytované plnění odpovídá všem požadavkům vyplývajícím z platných právních předpisů, které se na plnění vztahují.</w:t>
      </w:r>
    </w:p>
    <w:p w14:paraId="77C31539" w14:textId="77777777" w:rsidR="00305FE7" w:rsidRDefault="00AE1B26">
      <w:pPr>
        <w:pStyle w:val="Zkladntext1"/>
        <w:numPr>
          <w:ilvl w:val="1"/>
          <w:numId w:val="2"/>
        </w:numPr>
        <w:tabs>
          <w:tab w:val="left" w:pos="634"/>
        </w:tabs>
        <w:ind w:left="600" w:hanging="600"/>
        <w:jc w:val="both"/>
      </w:pPr>
      <w:r>
        <w:t>Pojmy s velkými počátečními písmeny definované ve Smlouvě budou mít význam, jenž je jim ve Smlouvě, včetně jejích příloh a dodatků, přikládán.</w:t>
      </w:r>
    </w:p>
    <w:p w14:paraId="121227CB" w14:textId="77777777" w:rsidR="00305FE7" w:rsidRDefault="00AE1B26">
      <w:pPr>
        <w:pStyle w:val="Zkladntext1"/>
        <w:numPr>
          <w:ilvl w:val="1"/>
          <w:numId w:val="2"/>
        </w:numPr>
        <w:tabs>
          <w:tab w:val="left" w:pos="605"/>
        </w:tabs>
        <w:spacing w:after="60"/>
        <w:ind w:left="640" w:hanging="640"/>
        <w:jc w:val="both"/>
      </w:pPr>
      <w:r>
        <w:t>Pro vyloučení jakýchkoliv pochybností o vztahu Smlouvy a ZD jsou stanovena tato výkladová pravidla:</w:t>
      </w:r>
    </w:p>
    <w:p w14:paraId="5D8D426E" w14:textId="77777777" w:rsidR="00305FE7" w:rsidRDefault="00AE1B26">
      <w:pPr>
        <w:pStyle w:val="Zkladntext1"/>
        <w:numPr>
          <w:ilvl w:val="2"/>
          <w:numId w:val="2"/>
        </w:numPr>
        <w:tabs>
          <w:tab w:val="left" w:pos="1348"/>
        </w:tabs>
        <w:spacing w:after="60"/>
        <w:ind w:left="1360" w:hanging="700"/>
        <w:jc w:val="both"/>
      </w:pPr>
      <w:r>
        <w:t>v případě jakékoliv nejistoty ohledně výkladu ustanovení Smlouvy budou tato ustanovení vykládána tak, aby v co nej širší míře zohledňovala účel VZ vyjádřený ZD;</w:t>
      </w:r>
    </w:p>
    <w:p w14:paraId="0F3A4BD5" w14:textId="77777777" w:rsidR="00305FE7" w:rsidRDefault="00AE1B26">
      <w:pPr>
        <w:pStyle w:val="Zkladntext1"/>
        <w:numPr>
          <w:ilvl w:val="2"/>
          <w:numId w:val="2"/>
        </w:numPr>
        <w:tabs>
          <w:tab w:val="left" w:pos="1348"/>
        </w:tabs>
        <w:spacing w:after="60" w:line="379" w:lineRule="auto"/>
        <w:ind w:left="1360" w:hanging="700"/>
        <w:jc w:val="both"/>
      </w:pPr>
      <w:r>
        <w:t xml:space="preserve">v případě chybějících ustanovení Smlouvy budou použita dostatečně konkrétní </w:t>
      </w:r>
      <w:r>
        <w:lastRenderedPageBreak/>
        <w:t>ustanovení ZD;</w:t>
      </w:r>
    </w:p>
    <w:p w14:paraId="4A7BE400" w14:textId="77777777" w:rsidR="00305FE7" w:rsidRDefault="00AE1B26">
      <w:pPr>
        <w:pStyle w:val="Zkladntext1"/>
        <w:numPr>
          <w:ilvl w:val="2"/>
          <w:numId w:val="2"/>
        </w:numPr>
        <w:tabs>
          <w:tab w:val="left" w:pos="1348"/>
        </w:tabs>
        <w:spacing w:after="440"/>
        <w:ind w:left="1360" w:hanging="700"/>
        <w:jc w:val="both"/>
      </w:pPr>
      <w:r>
        <w:t>v případě rozporu mezi ustanoveními Smlouvy a ZD budou mít přednost ustanovení Smlouvy.</w:t>
      </w:r>
    </w:p>
    <w:p w14:paraId="0DE6A1A1" w14:textId="77777777" w:rsidR="00305FE7" w:rsidRDefault="00AE1B26">
      <w:pPr>
        <w:pStyle w:val="Nadpis20"/>
        <w:keepNext/>
        <w:keepLines/>
        <w:numPr>
          <w:ilvl w:val="0"/>
          <w:numId w:val="1"/>
        </w:numPr>
        <w:tabs>
          <w:tab w:val="left" w:pos="354"/>
        </w:tabs>
      </w:pPr>
      <w:bookmarkStart w:id="2" w:name="bookmark5"/>
      <w:r>
        <w:t>ÚČEL SMLOUVY</w:t>
      </w:r>
      <w:bookmarkEnd w:id="2"/>
    </w:p>
    <w:p w14:paraId="63D357DB" w14:textId="2C87538B" w:rsidR="00305FE7" w:rsidRDefault="00D0296C" w:rsidP="005A567D">
      <w:pPr>
        <w:pStyle w:val="Zkladntext1"/>
        <w:tabs>
          <w:tab w:val="left" w:pos="346"/>
          <w:tab w:val="left" w:pos="605"/>
        </w:tabs>
        <w:spacing w:after="0"/>
        <w:ind w:left="567" w:hanging="567"/>
        <w:jc w:val="both"/>
      </w:pPr>
      <w:r>
        <w:t>II.</w:t>
      </w:r>
      <w:r w:rsidR="00AE1B26">
        <w:t>1</w:t>
      </w:r>
      <w:r w:rsidR="00AE1B26">
        <w:tab/>
        <w:t>Základním účelem, pro který se Smlouva uzavírá, je zajištění dodávky a provozu nové</w:t>
      </w:r>
    </w:p>
    <w:p w14:paraId="161C87C0" w14:textId="1BAC5474" w:rsidR="00305FE7" w:rsidRDefault="00AE1B26" w:rsidP="005A567D">
      <w:pPr>
        <w:pStyle w:val="Zkladntext1"/>
        <w:spacing w:after="0"/>
        <w:ind w:left="567" w:hanging="567"/>
        <w:jc w:val="both"/>
      </w:pPr>
      <w:r>
        <w:t xml:space="preserve">elektronické spisové služby Objednatele, tj. pořízení licencí, provedení </w:t>
      </w:r>
      <w:proofErr w:type="spellStart"/>
      <w:r>
        <w:t>předimplementační</w:t>
      </w:r>
      <w:proofErr w:type="spellEnd"/>
      <w:r>
        <w:t xml:space="preserve"> analýzy a implementace Elektronické spisové služby pro CDV (dále jen „</w:t>
      </w:r>
      <w:proofErr w:type="spellStart"/>
      <w:r w:rsidR="00D0296C">
        <w:t>eSSL</w:t>
      </w:r>
      <w:proofErr w:type="spellEnd"/>
      <w:r>
        <w:t>“), integrace na další systémy Objednatele, přenos dat ze stávajícího systému (nicméně migrace uzavřených spisů není předmětem poskytované služby), zaškolení uživatelů a zajištění jeho provozu, softwarové údržby, podpory a rozvoje tak, aby bylo zajištěno řádné</w:t>
      </w:r>
      <w:r w:rsidR="005A567D">
        <w:t xml:space="preserve"> </w:t>
      </w:r>
      <w:r>
        <w:t xml:space="preserve">a bezproblémové fungování </w:t>
      </w:r>
      <w:proofErr w:type="spellStart"/>
      <w:r>
        <w:t>eSSL</w:t>
      </w:r>
      <w:proofErr w:type="spellEnd"/>
      <w:r>
        <w:t xml:space="preserve"> v souladu s právním řádem České republiky. Veškeré ve Smlouvě a jejích přílohách uvedené požadavky na </w:t>
      </w:r>
      <w:proofErr w:type="spellStart"/>
      <w:r>
        <w:t>eSSL</w:t>
      </w:r>
      <w:proofErr w:type="spellEnd"/>
      <w:r>
        <w:t xml:space="preserve"> a s ním spojené služby musí být primárně vykládány tak, aby Objednatel realizací předmětu Smlouvy Dodavatelem dosáhl zde uvedeného cíle.</w:t>
      </w:r>
    </w:p>
    <w:p w14:paraId="5F909B14" w14:textId="77777777" w:rsidR="00305FE7" w:rsidRDefault="00AE1B26">
      <w:pPr>
        <w:pStyle w:val="Nadpis20"/>
        <w:keepNext/>
        <w:keepLines/>
        <w:numPr>
          <w:ilvl w:val="0"/>
          <w:numId w:val="1"/>
        </w:numPr>
        <w:tabs>
          <w:tab w:val="left" w:pos="426"/>
        </w:tabs>
      </w:pPr>
      <w:bookmarkStart w:id="3" w:name="bookmark7"/>
      <w:r>
        <w:t>PŘEDMĚT SMLOUVY</w:t>
      </w:r>
      <w:bookmarkEnd w:id="3"/>
    </w:p>
    <w:p w14:paraId="499A2F4C" w14:textId="6D4D18A9" w:rsidR="00305FE7" w:rsidRDefault="00D0296C" w:rsidP="005A567D">
      <w:pPr>
        <w:pStyle w:val="Zkladntext1"/>
        <w:tabs>
          <w:tab w:val="left" w:pos="426"/>
        </w:tabs>
        <w:spacing w:after="60"/>
        <w:ind w:left="567" w:hanging="567"/>
        <w:jc w:val="both"/>
      </w:pPr>
      <w:r>
        <w:t>III.</w:t>
      </w:r>
      <w:r w:rsidR="00AE1B26">
        <w:t>1 Dodavatel se Smlouvou zavazuje na vlastní nebezpečí poskytnout Objednateli řádně a včas a za cenu a za podmínek stanovených dále ve Smlouvě:</w:t>
      </w:r>
    </w:p>
    <w:p w14:paraId="3B155911" w14:textId="77777777" w:rsidR="00305FE7" w:rsidRDefault="00AE1B26" w:rsidP="005A567D">
      <w:pPr>
        <w:pStyle w:val="Zkladntext1"/>
        <w:spacing w:after="60"/>
        <w:ind w:left="567" w:hanging="567"/>
      </w:pPr>
      <w:r>
        <w:t xml:space="preserve">III. 1.1 dodávku </w:t>
      </w:r>
      <w:proofErr w:type="spellStart"/>
      <w:r>
        <w:t>eSSL</w:t>
      </w:r>
      <w:proofErr w:type="spellEnd"/>
      <w:r>
        <w:t>;</w:t>
      </w:r>
    </w:p>
    <w:p w14:paraId="3D06AE94" w14:textId="77777777" w:rsidR="00305FE7" w:rsidRDefault="00AE1B26" w:rsidP="005A567D">
      <w:pPr>
        <w:pStyle w:val="Zkladntext1"/>
        <w:spacing w:after="60"/>
        <w:ind w:left="567" w:hanging="567"/>
        <w:jc w:val="both"/>
      </w:pPr>
      <w:r>
        <w:t xml:space="preserve">III.1.2 implementaci </w:t>
      </w:r>
      <w:proofErr w:type="spellStart"/>
      <w:r>
        <w:t>eSSL</w:t>
      </w:r>
      <w:proofErr w:type="spellEnd"/>
      <w:r>
        <w:t xml:space="preserve"> na základě </w:t>
      </w:r>
      <w:proofErr w:type="spellStart"/>
      <w:r>
        <w:t>předimplementační</w:t>
      </w:r>
      <w:proofErr w:type="spellEnd"/>
      <w:r>
        <w:t xml:space="preserve"> analýzy a zahrnující též integraci </w:t>
      </w:r>
      <w:proofErr w:type="spellStart"/>
      <w:r>
        <w:t>eSSL</w:t>
      </w:r>
      <w:proofErr w:type="spellEnd"/>
      <w:r>
        <w:t xml:space="preserve"> na další systémy Objednatele;</w:t>
      </w:r>
    </w:p>
    <w:p w14:paraId="5282AD2A" w14:textId="61B3A418" w:rsidR="00305FE7" w:rsidRDefault="00AE1B26" w:rsidP="005A567D">
      <w:pPr>
        <w:pStyle w:val="Zkladntext1"/>
        <w:spacing w:after="0"/>
        <w:ind w:left="567" w:hanging="567"/>
      </w:pPr>
      <w:r>
        <w:t>III. 1.3 migraci dat ze stávající spisové služby Objednatele</w:t>
      </w:r>
      <w:r w:rsidR="005A567D">
        <w:t xml:space="preserve"> </w:t>
      </w:r>
      <w:r>
        <w:t xml:space="preserve">do nové </w:t>
      </w:r>
      <w:proofErr w:type="spellStart"/>
      <w:r>
        <w:t>eSSL</w:t>
      </w:r>
      <w:proofErr w:type="spellEnd"/>
      <w:r>
        <w:t>, migrace uzavřených spisů není předmětem poskytované služby;</w:t>
      </w:r>
    </w:p>
    <w:p w14:paraId="7A3A0104" w14:textId="1BEECD29" w:rsidR="00305FE7" w:rsidRDefault="00D0296C" w:rsidP="005A567D">
      <w:pPr>
        <w:pStyle w:val="Zkladntext1"/>
        <w:tabs>
          <w:tab w:val="left" w:pos="1063"/>
        </w:tabs>
        <w:spacing w:line="384" w:lineRule="auto"/>
        <w:ind w:left="567" w:hanging="567"/>
        <w:jc w:val="both"/>
      </w:pPr>
      <w:proofErr w:type="gramStart"/>
      <w:r>
        <w:t xml:space="preserve">III.1.4 </w:t>
      </w:r>
      <w:r w:rsidR="00AE1B26">
        <w:t xml:space="preserve"> provoz</w:t>
      </w:r>
      <w:proofErr w:type="gramEnd"/>
      <w:r w:rsidR="00AE1B26">
        <w:t xml:space="preserve">, softwarovou údržbu, podporu, technické a legislativní aktualizace </w:t>
      </w:r>
      <w:proofErr w:type="spellStart"/>
      <w:r w:rsidR="00AE1B26">
        <w:t>eSSL</w:t>
      </w:r>
      <w:proofErr w:type="spellEnd"/>
      <w:r w:rsidR="00AE1B26">
        <w:t>;</w:t>
      </w:r>
    </w:p>
    <w:p w14:paraId="1E45F1B6" w14:textId="1C713C16" w:rsidR="00305FE7" w:rsidRDefault="00D0296C" w:rsidP="005A567D">
      <w:pPr>
        <w:pStyle w:val="Zkladntext1"/>
        <w:tabs>
          <w:tab w:val="left" w:pos="1160"/>
        </w:tabs>
        <w:spacing w:line="379" w:lineRule="auto"/>
        <w:ind w:left="567" w:hanging="567"/>
        <w:jc w:val="both"/>
      </w:pPr>
      <w:r>
        <w:t xml:space="preserve">III. </w:t>
      </w:r>
      <w:proofErr w:type="gramStart"/>
      <w:r>
        <w:t xml:space="preserve">1.5 </w:t>
      </w:r>
      <w:r w:rsidR="00AE1B26">
        <w:t xml:space="preserve"> rozvoj</w:t>
      </w:r>
      <w:proofErr w:type="gramEnd"/>
      <w:r w:rsidR="00AE1B26">
        <w:t xml:space="preserve"> </w:t>
      </w:r>
      <w:proofErr w:type="spellStart"/>
      <w:r w:rsidR="00AE1B26">
        <w:t>eSSL</w:t>
      </w:r>
      <w:proofErr w:type="spellEnd"/>
      <w:r w:rsidR="00AE1B26">
        <w:t xml:space="preserve"> na základě písemných objednávek Objednatele po dobu trvání Smlouvy ode dne převzetí </w:t>
      </w:r>
      <w:proofErr w:type="spellStart"/>
      <w:r w:rsidR="00AE1B26">
        <w:t>eSSL</w:t>
      </w:r>
      <w:proofErr w:type="spellEnd"/>
      <w:r w:rsidR="00AE1B26">
        <w:t xml:space="preserve"> do provozu a užívání.</w:t>
      </w:r>
    </w:p>
    <w:p w14:paraId="7C56A54F" w14:textId="27E34FF8" w:rsidR="00305FE7" w:rsidRDefault="00D0296C" w:rsidP="005A567D">
      <w:pPr>
        <w:pStyle w:val="Zkladntext1"/>
        <w:tabs>
          <w:tab w:val="left" w:pos="1153"/>
        </w:tabs>
        <w:ind w:left="567" w:hanging="567"/>
        <w:jc w:val="both"/>
      </w:pPr>
      <w:r>
        <w:t>III.1</w:t>
      </w:r>
      <w:r w:rsidR="00AE1B26">
        <w:t xml:space="preserve">.6 Smluvní strany činí nesporným, že plnění Dodavatele dle Smlouvy zahrnuje všechny činnosti nezbytné k dodání </w:t>
      </w:r>
      <w:proofErr w:type="spellStart"/>
      <w:r w:rsidR="00AE1B26">
        <w:t>eSSL</w:t>
      </w:r>
      <w:proofErr w:type="spellEnd"/>
      <w:r w:rsidR="00AE1B26">
        <w:t xml:space="preserve"> dle specifikací Objednatele, jeho předání Objednateli, </w:t>
      </w:r>
      <w:proofErr w:type="spellStart"/>
      <w:r w:rsidR="00AE1B26">
        <w:t>předimplementační</w:t>
      </w:r>
      <w:proofErr w:type="spellEnd"/>
      <w:r w:rsidR="00AE1B26">
        <w:t xml:space="preserve"> analýzu, implementaci, systémovou integraci, poskytnutí potřebných licenčních oprávnění a poskytování souvisejících služeb, a to vše ve Smlouvě, v ZD a v nabídce Dodavatele stanoveném rozsahu. Jako „související služby“ jsou označovány služby poskytované v souvislosti s plněním předmětu Smlouvy (např. školení uživatelů, zpracování dokumentace, provedení migrace dat, vedení projektu atd.).</w:t>
      </w:r>
    </w:p>
    <w:p w14:paraId="2310D1DE" w14:textId="4EDF3B12" w:rsidR="00305FE7" w:rsidRDefault="00D0296C" w:rsidP="005A567D">
      <w:pPr>
        <w:pStyle w:val="Zkladntext1"/>
        <w:tabs>
          <w:tab w:val="left" w:pos="644"/>
        </w:tabs>
        <w:spacing w:line="379" w:lineRule="auto"/>
        <w:ind w:left="567" w:hanging="567"/>
        <w:jc w:val="both"/>
      </w:pPr>
      <w:r>
        <w:lastRenderedPageBreak/>
        <w:t xml:space="preserve">III.2 </w:t>
      </w:r>
      <w:r w:rsidR="00AE1B26">
        <w:t>Předmět Smlouvy dle odst. 3.1 tohoto článku bude realizován výhradně pro Objednatele, který je veřejnou výzkumnou institucí.</w:t>
      </w:r>
    </w:p>
    <w:p w14:paraId="57500963" w14:textId="11C7D46C" w:rsidR="00305FE7" w:rsidRDefault="00D0296C" w:rsidP="005A567D">
      <w:pPr>
        <w:pStyle w:val="Zkladntext1"/>
        <w:tabs>
          <w:tab w:val="left" w:pos="644"/>
        </w:tabs>
        <w:ind w:left="567" w:hanging="567"/>
        <w:jc w:val="both"/>
      </w:pPr>
      <w:r>
        <w:t xml:space="preserve">III.3 </w:t>
      </w:r>
      <w:r w:rsidR="00AE1B26">
        <w:t xml:space="preserve">Specifikace technických a funkčních požadavků Objednatele na </w:t>
      </w:r>
      <w:proofErr w:type="spellStart"/>
      <w:r w:rsidR="00AE1B26">
        <w:t>eSSL</w:t>
      </w:r>
      <w:proofErr w:type="spellEnd"/>
      <w:r w:rsidR="00AE1B26">
        <w:t xml:space="preserve"> je uvedena v příloze č. 1 Smlouvy, specifikace provozních požadavků Objednatele je obsažena v příloze č. 2 Smlouvy. Integrační vazby na další systémy požadované Objednatelem jsou popsány v příloze č. 1 Smlouvy.</w:t>
      </w:r>
    </w:p>
    <w:p w14:paraId="34850FB4" w14:textId="42535E2D" w:rsidR="00305FE7" w:rsidRDefault="00D0296C" w:rsidP="005A567D">
      <w:pPr>
        <w:pStyle w:val="Zkladntext1"/>
        <w:tabs>
          <w:tab w:val="left" w:pos="644"/>
        </w:tabs>
        <w:ind w:left="567" w:hanging="567"/>
        <w:jc w:val="both"/>
      </w:pPr>
      <w:r>
        <w:t xml:space="preserve">III.4 </w:t>
      </w:r>
      <w:r w:rsidR="00AE1B26">
        <w:t>Předmět plnění dle Smlouvy zahrnuje zejména tyto činnosti:</w:t>
      </w:r>
    </w:p>
    <w:p w14:paraId="6FB84614" w14:textId="77777777" w:rsidR="00305FE7" w:rsidRDefault="00AE1B26">
      <w:pPr>
        <w:pStyle w:val="Nadpis20"/>
        <w:keepNext/>
        <w:keepLines/>
        <w:spacing w:after="40"/>
        <w:ind w:firstLine="620"/>
        <w:jc w:val="both"/>
      </w:pPr>
      <w:bookmarkStart w:id="4" w:name="bookmark9"/>
      <w:r>
        <w:rPr>
          <w:u w:val="single"/>
        </w:rPr>
        <w:t xml:space="preserve">Dodávka a implementace </w:t>
      </w:r>
      <w:proofErr w:type="spellStart"/>
      <w:r>
        <w:rPr>
          <w:u w:val="single"/>
        </w:rPr>
        <w:t>eSSL</w:t>
      </w:r>
      <w:bookmarkEnd w:id="4"/>
      <w:proofErr w:type="spellEnd"/>
    </w:p>
    <w:p w14:paraId="0B65575E" w14:textId="71F55D33" w:rsidR="00305FE7" w:rsidRDefault="00D0296C" w:rsidP="00F65595">
      <w:pPr>
        <w:pStyle w:val="Zkladntext1"/>
        <w:tabs>
          <w:tab w:val="left" w:pos="1338"/>
        </w:tabs>
        <w:ind w:left="567" w:hanging="567"/>
        <w:jc w:val="both"/>
      </w:pPr>
      <w:r>
        <w:t xml:space="preserve">III.4.1 </w:t>
      </w:r>
      <w:r w:rsidR="00AE1B26">
        <w:t xml:space="preserve">provedení </w:t>
      </w:r>
      <w:proofErr w:type="spellStart"/>
      <w:r w:rsidR="00AE1B26">
        <w:t>předimplementační</w:t>
      </w:r>
      <w:proofErr w:type="spellEnd"/>
      <w:r w:rsidR="00AE1B26">
        <w:t xml:space="preserve"> analýzy, zpracování detailního návrhu</w:t>
      </w:r>
    </w:p>
    <w:p w14:paraId="49D56C6B" w14:textId="77777777" w:rsidR="00305FE7" w:rsidRDefault="00AE1B26" w:rsidP="00F65595">
      <w:pPr>
        <w:pStyle w:val="Zkladntext1"/>
        <w:ind w:left="567" w:hanging="567"/>
        <w:jc w:val="both"/>
      </w:pPr>
      <w:r>
        <w:t xml:space="preserve">a doprogramování nutných funkcí </w:t>
      </w:r>
      <w:proofErr w:type="spellStart"/>
      <w:r>
        <w:t>eSSL</w:t>
      </w:r>
      <w:proofErr w:type="spellEnd"/>
      <w:r>
        <w:t xml:space="preserve"> podle požadavků uvedených v příloze č. 1 Smlouvy. Součástí </w:t>
      </w:r>
      <w:proofErr w:type="spellStart"/>
      <w:r>
        <w:t>předimplementační</w:t>
      </w:r>
      <w:proofErr w:type="spellEnd"/>
      <w:r>
        <w:t xml:space="preserve"> analýzy bude riziková analýza a z ní vyplývající plán zvládání rizik;</w:t>
      </w:r>
    </w:p>
    <w:p w14:paraId="1BAD1259" w14:textId="7B5B67F5" w:rsidR="00305FE7" w:rsidRDefault="00D0296C" w:rsidP="00F65595">
      <w:pPr>
        <w:pStyle w:val="Zkladntext1"/>
        <w:tabs>
          <w:tab w:val="left" w:pos="1354"/>
        </w:tabs>
        <w:spacing w:line="379" w:lineRule="auto"/>
        <w:ind w:left="567" w:hanging="567"/>
        <w:jc w:val="both"/>
      </w:pPr>
      <w:r>
        <w:t xml:space="preserve">III.4. 2 </w:t>
      </w:r>
      <w:r w:rsidR="00AE1B26">
        <w:t xml:space="preserve">dodání </w:t>
      </w:r>
      <w:proofErr w:type="spellStart"/>
      <w:r w:rsidR="00AE1B26">
        <w:t>eSSL</w:t>
      </w:r>
      <w:proofErr w:type="spellEnd"/>
      <w:r w:rsidR="00AE1B26">
        <w:t xml:space="preserve"> požadovaného Objednatelem podle specifikace v příloze č. 1 Smlouvy, včetně datového modelu a software třetích stran nutných pro realizaci </w:t>
      </w:r>
      <w:proofErr w:type="spellStart"/>
      <w:r w:rsidR="00AE1B26">
        <w:t>eSSL</w:t>
      </w:r>
      <w:proofErr w:type="spellEnd"/>
      <w:r w:rsidR="00AE1B26">
        <w:t xml:space="preserve"> včetně všech povinných funkcionalit uvedených v příloze č. 1 Smlouvy;</w:t>
      </w:r>
    </w:p>
    <w:p w14:paraId="59A5B320" w14:textId="75425D22" w:rsidR="00305FE7" w:rsidRDefault="00D0296C" w:rsidP="00F65595">
      <w:pPr>
        <w:pStyle w:val="Zkladntext1"/>
        <w:tabs>
          <w:tab w:val="left" w:pos="1344"/>
        </w:tabs>
        <w:ind w:left="567" w:hanging="567"/>
        <w:jc w:val="both"/>
      </w:pPr>
      <w:r>
        <w:t xml:space="preserve">III.4.3 </w:t>
      </w:r>
      <w:r w:rsidR="00AE1B26">
        <w:t xml:space="preserve">provedení implementace </w:t>
      </w:r>
      <w:proofErr w:type="spellStart"/>
      <w:r w:rsidR="00AE1B26">
        <w:t>eSSL</w:t>
      </w:r>
      <w:proofErr w:type="spellEnd"/>
      <w:r w:rsidR="00AE1B26">
        <w:t xml:space="preserve"> v infrastrukturním prostředí Centra Dopravního výzkumu, včetně integrace na další systémy (popis integrace na další systémy je uveden v příloze č. 1 Smlouvy) a v souladu se zpracovanou </w:t>
      </w:r>
      <w:proofErr w:type="spellStart"/>
      <w:r w:rsidR="00AE1B26">
        <w:t>předimplementační</w:t>
      </w:r>
      <w:proofErr w:type="spellEnd"/>
      <w:r w:rsidR="00AE1B26">
        <w:t xml:space="preserve"> analýzou a detailním návrhem dle odst. 3.4.1 tohoto článku;</w:t>
      </w:r>
    </w:p>
    <w:p w14:paraId="44D5C7D0" w14:textId="1DCEF260" w:rsidR="00305FE7" w:rsidRDefault="00D0296C" w:rsidP="00F65595">
      <w:pPr>
        <w:pStyle w:val="Zkladntext1"/>
        <w:spacing w:line="379" w:lineRule="auto"/>
        <w:ind w:left="567" w:hanging="567"/>
        <w:jc w:val="both"/>
      </w:pPr>
      <w:r>
        <w:t xml:space="preserve">III.4.4 </w:t>
      </w:r>
      <w:r w:rsidR="00AE1B26">
        <w:t xml:space="preserve">provedení převodu všech dat (otevřených spisů) mezi stávajícím informačním systémem a novou </w:t>
      </w:r>
      <w:proofErr w:type="spellStart"/>
      <w:r w:rsidR="00AE1B26">
        <w:t>eSSL</w:t>
      </w:r>
      <w:proofErr w:type="spellEnd"/>
      <w:r w:rsidR="00AE1B26">
        <w:t xml:space="preserve"> dle specifikace uvedené v příloze č. 1 Smlouvy, a to v souladu s návrhem řešení provedení převodu dat (v případě potřeby i opakovaných) mezi stávajícím informačním systémem a novou </w:t>
      </w:r>
      <w:proofErr w:type="spellStart"/>
      <w:r w:rsidR="00AE1B26">
        <w:t>eSSL</w:t>
      </w:r>
      <w:proofErr w:type="spellEnd"/>
      <w:r w:rsidR="00AE1B26">
        <w:t xml:space="preserve"> (dále rovněž </w:t>
      </w:r>
      <w:proofErr w:type="gramStart"/>
      <w:r w:rsidR="00AE1B26">
        <w:t xml:space="preserve">jen </w:t>
      </w:r>
      <w:r w:rsidR="00AE1B26">
        <w:rPr>
          <w:b/>
          <w:bCs/>
          <w:i/>
          <w:iCs/>
        </w:rPr>
        <w:t>.</w:t>
      </w:r>
      <w:proofErr w:type="gramEnd"/>
      <w:r w:rsidR="00AE1B26">
        <w:rPr>
          <w:b/>
          <w:bCs/>
          <w:i/>
          <w:iCs/>
        </w:rPr>
        <w:t>„Migrace daty</w:t>
      </w:r>
    </w:p>
    <w:p w14:paraId="585F53B2" w14:textId="37586E7F" w:rsidR="00305FE7" w:rsidRDefault="00D0296C" w:rsidP="00F65595">
      <w:pPr>
        <w:pStyle w:val="Zkladntext1"/>
        <w:spacing w:line="379" w:lineRule="auto"/>
        <w:ind w:left="567" w:hanging="567"/>
        <w:jc w:val="both"/>
      </w:pPr>
      <w:r>
        <w:t xml:space="preserve">III.4.5 </w:t>
      </w:r>
      <w:r w:rsidR="00AE1B26">
        <w:t>zkušební provoz se zvýšeným dohledem Dodavatele na pracovišti Objednatele po dobu sto čtyřiceti (140) kalendářních dnů od zahájení zkušebního provozu. Zvýšeným dohledem se rozumí poskytování konzultací a podpory na místě, odborné a metodické vedení zaměstnanců Objednatele při zkušebním provozu. Zvýšený dohled Dodavatele bude zajišťován odborně způsobilou osobou nebo osobami Dodavatele přítomnými na pracovišti Objednatele v pracovní dny v době od 8:00 do 17:00 hod;</w:t>
      </w:r>
    </w:p>
    <w:p w14:paraId="5C1ACB66" w14:textId="394A5391" w:rsidR="00305FE7" w:rsidRDefault="00D0296C" w:rsidP="00F65595">
      <w:pPr>
        <w:pStyle w:val="Zkladntext1"/>
        <w:tabs>
          <w:tab w:val="left" w:pos="1214"/>
        </w:tabs>
        <w:ind w:left="567" w:hanging="567"/>
        <w:jc w:val="both"/>
      </w:pPr>
      <w:r>
        <w:t xml:space="preserve">III 4.6. </w:t>
      </w:r>
      <w:r w:rsidR="00AE1B26">
        <w:t xml:space="preserve">zpracování a předání příslušné projektové, provozní, technické, bezpečnostní, uživatelské dokumentace a dokumentace nutné pro vložení do typového spisu k </w:t>
      </w:r>
      <w:proofErr w:type="spellStart"/>
      <w:r w:rsidR="00AE1B26">
        <w:t>eSSL</w:t>
      </w:r>
      <w:proofErr w:type="spellEnd"/>
      <w:r w:rsidR="00AE1B26">
        <w:t xml:space="preserve"> v rozsahu definovaném přílohami č. 1,2. Dodavatel se zavazuje udržovat aktuální stav této dokumentace během celé doby trvání Smlouvy podle KL02 v příloze č. 2 Smlouvy. Veškerá dokumentace k </w:t>
      </w:r>
      <w:proofErr w:type="spellStart"/>
      <w:r w:rsidR="00AE1B26">
        <w:t>eSSL</w:t>
      </w:r>
      <w:proofErr w:type="spellEnd"/>
      <w:r w:rsidR="00AE1B26">
        <w:t xml:space="preserve"> bude v českém jazyce, a to včetně dokumentace k produktům třetích stran, které Dodavatel pro plnění použije. U veškeré takovéto dokumentace Dodavatel přebírá odpovědnost </w:t>
      </w:r>
      <w:r w:rsidR="00AE1B26">
        <w:lastRenderedPageBreak/>
        <w:t>za případná pochybení ve vztahu ke třetím stranám, pokud byla způsobena, byť nezaviněnou, chybou v překladu;</w:t>
      </w:r>
    </w:p>
    <w:p w14:paraId="0AF9EBF0" w14:textId="75F76FD8" w:rsidR="00305FE7" w:rsidRDefault="00AB3315" w:rsidP="004E135E">
      <w:pPr>
        <w:pStyle w:val="Zkladntext1"/>
        <w:tabs>
          <w:tab w:val="left" w:pos="1214"/>
        </w:tabs>
        <w:ind w:left="567" w:hanging="567"/>
        <w:jc w:val="both"/>
      </w:pPr>
      <w:r>
        <w:t xml:space="preserve">III.4.7 </w:t>
      </w:r>
      <w:r w:rsidR="00AE1B26">
        <w:t xml:space="preserve">zajištění školení uživatelů v rozsahu nutném pro řádnou práci v systému </w:t>
      </w:r>
      <w:proofErr w:type="spellStart"/>
      <w:r w:rsidR="00AE1B26">
        <w:t>eSSL</w:t>
      </w:r>
      <w:proofErr w:type="spellEnd"/>
      <w:r w:rsidR="00AE1B26">
        <w:t xml:space="preserve"> a její </w:t>
      </w:r>
      <w:proofErr w:type="gramStart"/>
      <w:r w:rsidR="00AE1B26">
        <w:t>správu</w:t>
      </w:r>
      <w:proofErr w:type="gramEnd"/>
      <w:r w:rsidR="00AE1B26">
        <w:t xml:space="preserve"> a to v rozsahu definovaném v příloze č. 1 Smlouvy;</w:t>
      </w:r>
    </w:p>
    <w:p w14:paraId="30DD0E89" w14:textId="3831563D" w:rsidR="00305FE7" w:rsidRDefault="00AB3315" w:rsidP="004E135E">
      <w:pPr>
        <w:pStyle w:val="Zkladntext1"/>
        <w:tabs>
          <w:tab w:val="left" w:pos="1211"/>
        </w:tabs>
        <w:spacing w:line="379" w:lineRule="auto"/>
        <w:ind w:left="567" w:hanging="567"/>
        <w:jc w:val="both"/>
      </w:pPr>
      <w:r>
        <w:t xml:space="preserve">III.4.8 </w:t>
      </w:r>
      <w:r w:rsidR="00AE1B26">
        <w:t xml:space="preserve">poskytování služeb projektového managementu, včetně vedení příslušné projektové dokumentace a řízení projektu, což zahrnuje zejména řízení kvality a řízení změn, a metodické vedení projektu v součinnosti s Objednatelem po celou dobu trvání Smlouvy (po ukončení implementace jako součást podpory podle KL02 v příloze č. 2 Smlouvy) s důrazem na plnění stanovených cílů projektu, jakost, stanovený harmonogram a cenu, včetně sledování a řešení rizikových faktorů a řešení problémů vzniklých v průběhu projektu. Odpovědností Dodavatele je zároveň zajištění a zpřístupnění veškerých technických a SW prostředí, nástrojů a podpůrných systémů pro součinnost, sdílení informací, testovací, akceptační a školící činnosti a práci celého projektového týmu definovaného během </w:t>
      </w:r>
      <w:proofErr w:type="spellStart"/>
      <w:r w:rsidR="00AE1B26">
        <w:t>předimplementační</w:t>
      </w:r>
      <w:proofErr w:type="spellEnd"/>
      <w:r w:rsidR="00AE1B26">
        <w:t xml:space="preserve"> analýzy.</w:t>
      </w:r>
    </w:p>
    <w:p w14:paraId="2B836806" w14:textId="77777777" w:rsidR="00305FE7" w:rsidRDefault="00AE1B26" w:rsidP="004E135E">
      <w:pPr>
        <w:pStyle w:val="Nadpis20"/>
        <w:keepNext/>
        <w:keepLines/>
        <w:spacing w:after="40"/>
        <w:ind w:left="567" w:hanging="567"/>
        <w:jc w:val="both"/>
      </w:pPr>
      <w:bookmarkStart w:id="5" w:name="bookmark11"/>
      <w:r>
        <w:rPr>
          <w:u w:val="single"/>
        </w:rPr>
        <w:t xml:space="preserve">Provoz, softwarová údržba, podpora a rozvoj </w:t>
      </w:r>
      <w:proofErr w:type="spellStart"/>
      <w:r>
        <w:rPr>
          <w:u w:val="single"/>
        </w:rPr>
        <w:t>eSSL</w:t>
      </w:r>
      <w:bookmarkEnd w:id="5"/>
      <w:proofErr w:type="spellEnd"/>
    </w:p>
    <w:p w14:paraId="6B3A883E" w14:textId="15620387" w:rsidR="00305FE7" w:rsidRDefault="00E10D97" w:rsidP="004E135E">
      <w:pPr>
        <w:pStyle w:val="Zkladntext1"/>
        <w:tabs>
          <w:tab w:val="left" w:pos="1331"/>
        </w:tabs>
        <w:ind w:left="567" w:hanging="567"/>
        <w:jc w:val="both"/>
      </w:pPr>
      <w:r>
        <w:t xml:space="preserve">III.4.9 </w:t>
      </w:r>
      <w:r w:rsidR="00AE1B26">
        <w:t xml:space="preserve">softwarová údržba a podpora 2. a 3. úrovně za účelem zajištění </w:t>
      </w:r>
      <w:proofErr w:type="spellStart"/>
      <w:r w:rsidR="00AE1B26">
        <w:t>eSSL</w:t>
      </w:r>
      <w:proofErr w:type="spellEnd"/>
      <w:r w:rsidR="00AE1B26">
        <w:t xml:space="preserve"> plně odpovídajícího všem funkčním, technickým, legislativním a procesním požadavkům Objednatele, a to v rozsahu podrobně specifikovaném v příloze č. 2 Smlouvy v rámci katalogových listů č. KL01, č. KL02. Nedílnou součástí softwarové </w:t>
      </w:r>
      <w:proofErr w:type="spellStart"/>
      <w:r w:rsidR="00AE1B26">
        <w:t>maintenance</w:t>
      </w:r>
      <w:proofErr w:type="spellEnd"/>
      <w:r w:rsidR="00AE1B26">
        <w:t xml:space="preserve"> je udržování dodaného a implementovaného </w:t>
      </w:r>
      <w:proofErr w:type="spellStart"/>
      <w:r w:rsidR="00AE1B26">
        <w:t>eSSL</w:t>
      </w:r>
      <w:proofErr w:type="spellEnd"/>
      <w:r w:rsidR="00AE1B26">
        <w:t xml:space="preserve"> v souladu s právními předpisy po celou dobu trvání Smlouvy;</w:t>
      </w:r>
    </w:p>
    <w:p w14:paraId="3F89991A" w14:textId="5473ADC5" w:rsidR="00305FE7" w:rsidRDefault="00AE1B26" w:rsidP="004E135E">
      <w:pPr>
        <w:pStyle w:val="Zkladntext1"/>
        <w:ind w:left="567" w:hanging="567"/>
        <w:jc w:val="both"/>
      </w:pPr>
      <w:r>
        <w:rPr>
          <w:b/>
          <w:bCs/>
        </w:rPr>
        <w:t>II</w:t>
      </w:r>
      <w:r w:rsidR="00E10D97">
        <w:rPr>
          <w:b/>
          <w:bCs/>
        </w:rPr>
        <w:t>I.</w:t>
      </w:r>
      <w:r>
        <w:rPr>
          <w:b/>
          <w:bCs/>
        </w:rPr>
        <w:t xml:space="preserve">4.10 </w:t>
      </w:r>
      <w:r>
        <w:t xml:space="preserve">zajištění rozvoje </w:t>
      </w:r>
      <w:proofErr w:type="spellStart"/>
      <w:r>
        <w:t>eSSL</w:t>
      </w:r>
      <w:proofErr w:type="spellEnd"/>
      <w:r>
        <w:t xml:space="preserve"> na základě samostatných písemných objednávek Objednatele (dále jen</w:t>
      </w:r>
      <w:proofErr w:type="gramStart"/>
      <w:r>
        <w:t xml:space="preserve"> </w:t>
      </w:r>
      <w:r>
        <w:rPr>
          <w:b/>
          <w:bCs/>
          <w:i/>
          <w:iCs/>
        </w:rPr>
        <w:t>..</w:t>
      </w:r>
      <w:proofErr w:type="gramEnd"/>
      <w:r>
        <w:rPr>
          <w:b/>
          <w:bCs/>
          <w:i/>
          <w:iCs/>
        </w:rPr>
        <w:t xml:space="preserve">Rozvoj </w:t>
      </w:r>
      <w:proofErr w:type="spellStart"/>
      <w:r>
        <w:rPr>
          <w:b/>
          <w:bCs/>
          <w:i/>
          <w:iCs/>
        </w:rPr>
        <w:t>eSSL</w:t>
      </w:r>
      <w:proofErr w:type="spellEnd"/>
      <w:r>
        <w:rPr>
          <w:b/>
          <w:bCs/>
          <w:i/>
          <w:iCs/>
        </w:rPr>
        <w:t>“)</w:t>
      </w:r>
      <w:r>
        <w:t xml:space="preserve"> v rozsahu specifikovaném v příloze č. 2 Smlouvy, konkrétně uvedeném v rámci katalogového listu č. KL03;</w:t>
      </w:r>
    </w:p>
    <w:p w14:paraId="1CC3478D" w14:textId="1780ABAB" w:rsidR="00305FE7" w:rsidRDefault="00E10D97" w:rsidP="004E135E">
      <w:pPr>
        <w:pStyle w:val="Zkladntext1"/>
        <w:tabs>
          <w:tab w:val="left" w:pos="644"/>
        </w:tabs>
        <w:ind w:left="567" w:hanging="567"/>
        <w:jc w:val="both"/>
      </w:pPr>
      <w:r>
        <w:t xml:space="preserve">III.5 </w:t>
      </w:r>
      <w:r w:rsidR="00AE1B26">
        <w:t xml:space="preserve">Smluvní strany výslovně uvádí, že součástí předmětu plnění dle Smlouvy není dodávka technické infrastruktury potřebné pro implementaci </w:t>
      </w:r>
      <w:proofErr w:type="spellStart"/>
      <w:r w:rsidR="00AE1B26">
        <w:t>eSSL</w:t>
      </w:r>
      <w:proofErr w:type="spellEnd"/>
      <w:r w:rsidR="00AE1B26">
        <w:t>, ani provoz takové technické infrastruktury. Technická infrastruktura bude zajištěna ze strany Objednatele (detailní popis technické infrastruktury je uveden v příloze č. 1 Smlouvy).</w:t>
      </w:r>
    </w:p>
    <w:p w14:paraId="0A9C9C2E" w14:textId="4B2E988D" w:rsidR="00305FE7" w:rsidRDefault="00AE1B26" w:rsidP="004E135E">
      <w:pPr>
        <w:pStyle w:val="Zkladntext1"/>
        <w:spacing w:after="60"/>
        <w:ind w:left="567" w:hanging="567"/>
        <w:jc w:val="both"/>
      </w:pPr>
      <w:r>
        <w:t xml:space="preserve">Dodavatel se dále zavazuje realizovat předmět plnění dle Smlouvy v souladu správními předpisy, jakož i v souladu se všemi relevantními normami obsahujícími technické specifikace a technická řešení, technické a technologické postupy nebo jiná určující kritéria k zajištění, že materiály, výrobky, postupy a služby vyhovují předmětu plnění a veškerým podmínkám a požadavkům uvedeným v ZD, nabídce Dodavatele a ve Smlouvě. Dodavatel se zavazuje dodat a implementovat </w:t>
      </w:r>
      <w:proofErr w:type="spellStart"/>
      <w:r>
        <w:t>eSSL</w:t>
      </w:r>
      <w:proofErr w:type="spellEnd"/>
      <w:r>
        <w:t xml:space="preserve">, která bude plně v souladu s veškerými relevantními právními předpisy, ať již na úrovni věcně příslušných relevantním oblastem (např. zákon č. 499/2004 Sb., o archivnictví a spisové službě a o změně některých zákonů, ve znění pozdějších předpisů, </w:t>
      </w:r>
      <w:r>
        <w:lastRenderedPageBreak/>
        <w:t xml:space="preserve">Národní standard pro elektronické systémy spisové služby, Nařízení Evropského parlamentu a Rady (EU) č. 910/2014 o elektronické identifikaci a službách vytvářejících důvěru pro elektronické transakce na vnitřním trhu (dále jen </w:t>
      </w:r>
      <w:r>
        <w:rPr>
          <w:b/>
          <w:bCs/>
          <w:i/>
          <w:iCs/>
        </w:rPr>
        <w:t>„</w:t>
      </w:r>
      <w:proofErr w:type="spellStart"/>
      <w:r>
        <w:rPr>
          <w:b/>
          <w:bCs/>
          <w:i/>
          <w:iCs/>
        </w:rPr>
        <w:t>e</w:t>
      </w:r>
      <w:r w:rsidR="004A38DE">
        <w:rPr>
          <w:b/>
          <w:bCs/>
          <w:i/>
          <w:iCs/>
        </w:rPr>
        <w:t>I</w:t>
      </w:r>
      <w:r>
        <w:rPr>
          <w:b/>
          <w:bCs/>
          <w:i/>
          <w:iCs/>
        </w:rPr>
        <w:t>DAS</w:t>
      </w:r>
      <w:proofErr w:type="spellEnd"/>
      <w:r>
        <w:rPr>
          <w:b/>
          <w:bCs/>
          <w:i/>
          <w:iCs/>
        </w:rPr>
        <w:t>“),</w:t>
      </w:r>
      <w:r>
        <w:t xml:space="preserve"> tak též obecnými právními předpisy z oblasti veřejných informačních systémů - zejména pak se zákonem č. 181/2014 Sb., o kybernetické bezpečnosti a o změně souvisejících zákonů (zákon o kybernetické bezpečnosti), ve znění pozdějších předpisů, a zákonem č. 365/2000 Sb., o informačních systémech veřejné správy a o změně některých dalších zákonů, ve znění pozdějších předpisů, a právním předpisům z oblasti ochrany osobních údajů zejména zákonem č. 110/2019 Sb., o zpracování osobních údajů, v platném znění, Nařízením Evropského parlamentu a Rady (EU) 2016/679 o ochraně fyzických osob v souvislosti se zpracováním osobních údajů a volném pohybu těchto údajů a o zrušení směrnice 95/46/ES (obecné nařízení o ochraně osobních údajů) (dále jen </w:t>
      </w:r>
      <w:r>
        <w:rPr>
          <w:b/>
          <w:bCs/>
          <w:i/>
          <w:iCs/>
        </w:rPr>
        <w:t>,,GDPR</w:t>
      </w:r>
      <w:r w:rsidR="004A38DE">
        <w:rPr>
          <w:b/>
          <w:bCs/>
          <w:i/>
          <w:iCs/>
        </w:rPr>
        <w:t>“</w:t>
      </w:r>
      <w:r>
        <w:rPr>
          <w:b/>
          <w:bCs/>
          <w:i/>
          <w:iCs/>
        </w:rPr>
        <w:t>).</w:t>
      </w:r>
      <w:r>
        <w:t xml:space="preserve"> Stejně tak se Dodavatel zavazuje poskytovat Služby dle Smlouvy v souladu se standardním prostředím IT infrastruktury Objednatele tak, aby byly vyloučeny možné negativní dopady do tohoto prostředí.</w:t>
      </w:r>
    </w:p>
    <w:p w14:paraId="35204DC7" w14:textId="77777777" w:rsidR="00305FE7" w:rsidRDefault="00AE1B26">
      <w:pPr>
        <w:pStyle w:val="Zkladntext1"/>
        <w:spacing w:after="60"/>
        <w:ind w:left="640"/>
        <w:jc w:val="both"/>
      </w:pPr>
      <w:r>
        <w:t>Dodavatel je povinen nejpozději do 9 měsíců po nabytí účinnosti smlouvy získat Atestaci elektronických systémů spisových služeb.</w:t>
      </w:r>
    </w:p>
    <w:p w14:paraId="3354A68F" w14:textId="77777777" w:rsidR="00305FE7" w:rsidRDefault="00AE1B26">
      <w:pPr>
        <w:pStyle w:val="Zkladntext1"/>
        <w:spacing w:after="60"/>
        <w:ind w:left="640"/>
        <w:jc w:val="both"/>
      </w:pPr>
      <w:r>
        <w:t>Atestací se přitom rozumí posouzení souladu elektronického systému spisové služby s požadavky archivního zákona, vyhlášky podle § 70 odst. 1 tohoto zákona (vyhláška č. 259/2012 Sb., o podrobnostech výkonu spisové služby) a Národního standardu pro elektronické systémy spisové služby (</w:t>
      </w:r>
      <w:proofErr w:type="gramStart"/>
      <w:r>
        <w:t>NSESSS - aktualizovaná</w:t>
      </w:r>
      <w:proofErr w:type="gramEnd"/>
      <w:r>
        <w:t xml:space="preserve"> verze účinná od 1. července 2023).</w:t>
      </w:r>
    </w:p>
    <w:p w14:paraId="51867891" w14:textId="42C9D951" w:rsidR="00305FE7" w:rsidRDefault="00E10D97" w:rsidP="007410BE">
      <w:pPr>
        <w:pStyle w:val="Zkladntext1"/>
        <w:tabs>
          <w:tab w:val="left" w:pos="612"/>
        </w:tabs>
        <w:spacing w:after="440"/>
        <w:ind w:left="640" w:hanging="640"/>
        <w:jc w:val="both"/>
      </w:pPr>
      <w:r>
        <w:t xml:space="preserve">III.6 </w:t>
      </w:r>
      <w:r w:rsidR="00AE1B26">
        <w:t>Objednatel se zavazuje zaplatit Dodavateli za řádně a včas realizované plnění sjednanou cenu dle Smlouvy.</w:t>
      </w:r>
    </w:p>
    <w:p w14:paraId="2ECC2A7E" w14:textId="77777777" w:rsidR="00305FE7" w:rsidRDefault="00AE1B26">
      <w:pPr>
        <w:pStyle w:val="Nadpis20"/>
        <w:keepNext/>
        <w:keepLines/>
      </w:pPr>
      <w:bookmarkStart w:id="6" w:name="bookmark13"/>
      <w:r>
        <w:rPr>
          <w:b w:val="0"/>
          <w:bCs w:val="0"/>
        </w:rPr>
        <w:t xml:space="preserve">IV. </w:t>
      </w:r>
      <w:r>
        <w:t>DOBA A MÍSTO PLNĚNÍ</w:t>
      </w:r>
      <w:bookmarkEnd w:id="6"/>
    </w:p>
    <w:p w14:paraId="6986F91D" w14:textId="77777777" w:rsidR="00305FE7" w:rsidRDefault="00AE1B26">
      <w:pPr>
        <w:pStyle w:val="Zkladntext1"/>
        <w:tabs>
          <w:tab w:val="left" w:pos="612"/>
        </w:tabs>
        <w:spacing w:after="60"/>
      </w:pPr>
      <w:r>
        <w:t>IV. 1</w:t>
      </w:r>
      <w:r>
        <w:tab/>
        <w:t>Doba plnění</w:t>
      </w:r>
    </w:p>
    <w:p w14:paraId="7A0FC977" w14:textId="77777777" w:rsidR="00305FE7" w:rsidRDefault="00AE1B26">
      <w:pPr>
        <w:pStyle w:val="Zkladntext1"/>
        <w:spacing w:after="60"/>
        <w:ind w:left="1360" w:hanging="720"/>
        <w:jc w:val="both"/>
      </w:pPr>
      <w:r>
        <w:t xml:space="preserve">IV. 1.1 Dodavatel se zavazuje zpracovat </w:t>
      </w:r>
      <w:proofErr w:type="spellStart"/>
      <w:r>
        <w:t>předimplementační</w:t>
      </w:r>
      <w:proofErr w:type="spellEnd"/>
      <w:r>
        <w:t xml:space="preserve"> analýzu </w:t>
      </w:r>
      <w:proofErr w:type="spellStart"/>
      <w:r>
        <w:t>eSSL</w:t>
      </w:r>
      <w:proofErr w:type="spellEnd"/>
      <w:r>
        <w:t xml:space="preserve"> </w:t>
      </w:r>
      <w:r>
        <w:rPr>
          <w:b/>
          <w:bCs/>
        </w:rPr>
        <w:t xml:space="preserve">nejpozději do 90 </w:t>
      </w:r>
      <w:r>
        <w:t xml:space="preserve">(slovy: devadesát) </w:t>
      </w:r>
      <w:r>
        <w:rPr>
          <w:b/>
          <w:bCs/>
        </w:rPr>
        <w:t xml:space="preserve">kalendářních dnů </w:t>
      </w:r>
      <w:r>
        <w:t>ode dne účinnosti Smlouvy.</w:t>
      </w:r>
    </w:p>
    <w:p w14:paraId="4AB0C4B4" w14:textId="77777777" w:rsidR="00305FE7" w:rsidRDefault="00AE1B26">
      <w:pPr>
        <w:pStyle w:val="Zkladntext1"/>
        <w:spacing w:after="60"/>
        <w:ind w:left="1360" w:hanging="820"/>
        <w:jc w:val="both"/>
      </w:pPr>
      <w:r>
        <w:t xml:space="preserve">IV. 1.2 Dodavatel se zavazuje provést dodávku a implementaci </w:t>
      </w:r>
      <w:proofErr w:type="spellStart"/>
      <w:r>
        <w:t>eSSL</w:t>
      </w:r>
      <w:proofErr w:type="spellEnd"/>
      <w:r>
        <w:t>, včetně systémové integrace, poskytnutí potřebných licenčních oprávnění a poskytování souvisejících služeb:</w:t>
      </w:r>
    </w:p>
    <w:p w14:paraId="7A770B92" w14:textId="77777777" w:rsidR="00305FE7" w:rsidRDefault="00AE1B26">
      <w:pPr>
        <w:pStyle w:val="Zkladntext1"/>
        <w:spacing w:after="60"/>
        <w:ind w:left="1940" w:hanging="900"/>
        <w:jc w:val="both"/>
      </w:pPr>
      <w:r>
        <w:t xml:space="preserve">IV. 1.2.1 </w:t>
      </w:r>
      <w:r>
        <w:rPr>
          <w:b/>
          <w:bCs/>
        </w:rPr>
        <w:t xml:space="preserve">nejpozději do 1. 4. 2024 pro Metodické centrum, </w:t>
      </w:r>
      <w:r>
        <w:t xml:space="preserve">přičemž činnosti Metodického centra ve smyslu ustanovení §§. </w:t>
      </w:r>
      <w:proofErr w:type="gramStart"/>
      <w:r>
        <w:t>102a</w:t>
      </w:r>
      <w:proofErr w:type="gramEnd"/>
      <w:r>
        <w:t xml:space="preserve"> a násl. Zákona č. 361/2000 </w:t>
      </w:r>
      <w:r>
        <w:lastRenderedPageBreak/>
        <w:t>Sb., o silničním provozu jsou uloženy zákonem od tohoto data.</w:t>
      </w:r>
    </w:p>
    <w:p w14:paraId="4403EC9B" w14:textId="77777777" w:rsidR="00305FE7" w:rsidRDefault="00AE1B26">
      <w:pPr>
        <w:pStyle w:val="Zkladntext1"/>
        <w:spacing w:after="60"/>
        <w:ind w:left="1940" w:hanging="900"/>
        <w:jc w:val="both"/>
      </w:pPr>
      <w:r>
        <w:t xml:space="preserve">IV. 1.2.2 </w:t>
      </w:r>
      <w:r>
        <w:rPr>
          <w:b/>
          <w:bCs/>
        </w:rPr>
        <w:t xml:space="preserve">nejpozději do 1. 7. 2024 - </w:t>
      </w:r>
      <w:r>
        <w:t xml:space="preserve">spisová služba pro Centrum dopravního výzkumu jako </w:t>
      </w:r>
      <w:r>
        <w:rPr>
          <w:b/>
          <w:bCs/>
        </w:rPr>
        <w:t xml:space="preserve">testovací prostředí. </w:t>
      </w:r>
      <w:r>
        <w:t>Nedílnou součástí této fáze plnění je rovněž zkušební provoz se zvýšeným dohledem Dodavatele po dobu 140 kalendářních dnů</w:t>
      </w:r>
    </w:p>
    <w:p w14:paraId="6598C6DB" w14:textId="77777777" w:rsidR="00305FE7" w:rsidRDefault="00AE1B26">
      <w:pPr>
        <w:pStyle w:val="Zkladntext1"/>
        <w:ind w:left="1960" w:hanging="920"/>
        <w:jc w:val="both"/>
      </w:pPr>
      <w:r>
        <w:t xml:space="preserve">IV. 1.2.3 </w:t>
      </w:r>
      <w:r>
        <w:rPr>
          <w:b/>
          <w:bCs/>
        </w:rPr>
        <w:t xml:space="preserve">ostrý provoz od 1.1.2025, </w:t>
      </w:r>
      <w:r>
        <w:t xml:space="preserve">přičemž v mezidobí dojde k nahrání ostrých dat. Migrace uzavřených spisů není předmětem poskytované služby. Dodavatel se zavazuje dokončit Migraci dat </w:t>
      </w:r>
      <w:r>
        <w:rPr>
          <w:b/>
          <w:bCs/>
        </w:rPr>
        <w:t xml:space="preserve">31.10. 2024, </w:t>
      </w:r>
      <w:r>
        <w:t>kdy je povinen zajistit, že v rámci provedené Migrace otevřených spisů nebude narušena kontinuita práce ve spisové službě.</w:t>
      </w:r>
    </w:p>
    <w:p w14:paraId="3111A384" w14:textId="186F7CD3" w:rsidR="00305FE7" w:rsidRDefault="00AE1B26">
      <w:pPr>
        <w:pStyle w:val="Zkladntext1"/>
        <w:ind w:left="1360" w:hanging="700"/>
        <w:jc w:val="both"/>
      </w:pPr>
      <w:r>
        <w:t xml:space="preserve">IV. 1.3 Dodavatel se zavazuje provádět Rozvoj </w:t>
      </w:r>
      <w:proofErr w:type="spellStart"/>
      <w:r>
        <w:t>eSSL</w:t>
      </w:r>
      <w:proofErr w:type="spellEnd"/>
      <w:r>
        <w:t xml:space="preserve"> dle odst. 3.4.10 Smlouvy, od okamžiku akceptace implementace (podpisu akceptačního protokolu dle odst. 6.3.1 </w:t>
      </w:r>
      <w:proofErr w:type="gramStart"/>
      <w:r>
        <w:t>Smlouvy - dále</w:t>
      </w:r>
      <w:proofErr w:type="gramEnd"/>
      <w:r>
        <w:t xml:space="preserve"> jen </w:t>
      </w:r>
      <w:r>
        <w:rPr>
          <w:b/>
          <w:bCs/>
          <w:i/>
          <w:iCs/>
        </w:rPr>
        <w:t>„Akceptační</w:t>
      </w:r>
      <w:r w:rsidR="009E0370">
        <w:rPr>
          <w:b/>
          <w:bCs/>
          <w:i/>
          <w:iCs/>
        </w:rPr>
        <w:t xml:space="preserve"> </w:t>
      </w:r>
      <w:r>
        <w:rPr>
          <w:b/>
          <w:bCs/>
          <w:i/>
          <w:iCs/>
        </w:rPr>
        <w:t>protokol“)</w:t>
      </w:r>
      <w:r>
        <w:t xml:space="preserve"> po dobu trvání Smlouvy, a to v termínech stanovených v samostatných dílčích písemných objednávkách Objednatele učiněných v souladu se Smlouvou. Dodavatel se zavazuje provádět školení dle KL02 v příloze č. 2 Smlouvy od okamžiku akceptace implementace (podpisu Akceptačního protokolu) po dobu trvání Smlouvy, a to v termínech stanovených po zásadních aktualizacích </w:t>
      </w:r>
      <w:proofErr w:type="spellStart"/>
      <w:r>
        <w:t>eSSL</w:t>
      </w:r>
      <w:proofErr w:type="spellEnd"/>
      <w:r>
        <w:t xml:space="preserve"> nasazení nové verze </w:t>
      </w:r>
      <w:proofErr w:type="spellStart"/>
      <w:r>
        <w:t>eSSL</w:t>
      </w:r>
      <w:proofErr w:type="spellEnd"/>
      <w:r>
        <w:t xml:space="preserve"> nebo nasazení rozvojových požadavků.</w:t>
      </w:r>
    </w:p>
    <w:p w14:paraId="0CBABE45" w14:textId="77777777" w:rsidR="00305FE7" w:rsidRDefault="00AE1B26">
      <w:pPr>
        <w:pStyle w:val="Zkladntext1"/>
        <w:spacing w:line="374" w:lineRule="auto"/>
        <w:ind w:left="1360" w:hanging="700"/>
        <w:jc w:val="both"/>
      </w:pPr>
      <w:r>
        <w:t xml:space="preserve">IV. 1.4 Dodavatel je povinen poskytovat podporu dle odst. 3.4.9 Smlouvy od okamžiku akceptace (podpisu Akceptačního protokolu) po dobu trvání Smlouvy. Dodavatel je povinen nasazovat nové verze s technickými, funkčními nebo legislativními změnami podle předem vzájemně odsouhlaseného harmonogramu a v souladu s plánem nově vydávaných verzí aplikace </w:t>
      </w:r>
      <w:proofErr w:type="spellStart"/>
      <w:r>
        <w:t>eSSL</w:t>
      </w:r>
      <w:proofErr w:type="spellEnd"/>
      <w:r>
        <w:t>.</w:t>
      </w:r>
    </w:p>
    <w:p w14:paraId="73222332" w14:textId="77777777" w:rsidR="00305FE7" w:rsidRDefault="00AE1B26">
      <w:pPr>
        <w:pStyle w:val="Zkladntext1"/>
        <w:spacing w:after="440"/>
        <w:ind w:left="620" w:hanging="620"/>
        <w:jc w:val="both"/>
      </w:pPr>
      <w:r>
        <w:t>IV.2 Místem plnění je sídlo Objednatele. Přípravné a programovací práce je Dodavatel oprávněn realizovat na svém vlastním technickém vybavení, což však nezakládá jakýkoliv nárok Dodavatele na navýšení ceny plnění, a to ani v souvislosti s převodem na cílovou infrastrukturu Objednatele. Pokud to povaha plnění Smlouvy umožňuje, je Dodavatel oprávněn poskytovat plnění dle této Smlouvy vzdáleným přístupem, není-li nezbytné nebo vhodné výkon takového plnění zajistit on-</w:t>
      </w:r>
      <w:proofErr w:type="spellStart"/>
      <w:r>
        <w:t>site</w:t>
      </w:r>
      <w:proofErr w:type="spellEnd"/>
      <w:r>
        <w:t>.</w:t>
      </w:r>
    </w:p>
    <w:p w14:paraId="7FAD35F6" w14:textId="77777777" w:rsidR="00305FE7" w:rsidRDefault="00AE1B26">
      <w:pPr>
        <w:pStyle w:val="Nadpis20"/>
        <w:keepNext/>
        <w:keepLines/>
      </w:pPr>
      <w:bookmarkStart w:id="7" w:name="bookmark15"/>
      <w:r>
        <w:rPr>
          <w:b w:val="0"/>
          <w:bCs w:val="0"/>
        </w:rPr>
        <w:t xml:space="preserve">V. </w:t>
      </w:r>
      <w:r>
        <w:t>CENA A PLATEBNÍ PODMÍNKY</w:t>
      </w:r>
      <w:bookmarkEnd w:id="7"/>
    </w:p>
    <w:p w14:paraId="32FC27DD" w14:textId="76102099" w:rsidR="00305FE7" w:rsidRDefault="00AE1B26" w:rsidP="007410BE">
      <w:pPr>
        <w:pStyle w:val="Zkladntext1"/>
        <w:ind w:left="567" w:hanging="567"/>
        <w:jc w:val="both"/>
      </w:pPr>
      <w:proofErr w:type="spellStart"/>
      <w:r>
        <w:t>V.l</w:t>
      </w:r>
      <w:proofErr w:type="spellEnd"/>
      <w:r>
        <w:t xml:space="preserve"> Celková cena za plnění dle Smlouvy </w:t>
      </w:r>
      <w:proofErr w:type="gramStart"/>
      <w:r>
        <w:t>nepřekročí</w:t>
      </w:r>
      <w:proofErr w:type="gramEnd"/>
      <w:r>
        <w:t xml:space="preserve"> částku 2 000 000 Kč bez DPH, tj. částku 2</w:t>
      </w:r>
      <w:r w:rsidR="007410BE">
        <w:t> </w:t>
      </w:r>
      <w:r>
        <w:t>420</w:t>
      </w:r>
      <w:r w:rsidR="007410BE">
        <w:t xml:space="preserve"> </w:t>
      </w:r>
      <w:r>
        <w:t>000 Kč s DPH.</w:t>
      </w:r>
    </w:p>
    <w:p w14:paraId="0E9208C1" w14:textId="77777777" w:rsidR="00305FE7" w:rsidRDefault="00AE1B26" w:rsidP="007410BE">
      <w:pPr>
        <w:pStyle w:val="Zkladntext1"/>
        <w:spacing w:line="379" w:lineRule="auto"/>
        <w:ind w:left="567" w:hanging="567"/>
        <w:jc w:val="both"/>
      </w:pPr>
      <w:r>
        <w:t xml:space="preserve">V.2 Celková cena za dodávku a implementaci </w:t>
      </w:r>
      <w:proofErr w:type="spellStart"/>
      <w:r>
        <w:t>eSSL</w:t>
      </w:r>
      <w:proofErr w:type="spellEnd"/>
      <w:r>
        <w:t xml:space="preserve"> činí 605 000 Kč </w:t>
      </w:r>
      <w:proofErr w:type="spellStart"/>
      <w:r>
        <w:t>Kč</w:t>
      </w:r>
      <w:proofErr w:type="spellEnd"/>
      <w:r>
        <w:t xml:space="preserve"> (slovy: </w:t>
      </w:r>
      <w:proofErr w:type="spellStart"/>
      <w:r>
        <w:t>šestset</w:t>
      </w:r>
      <w:proofErr w:type="spellEnd"/>
      <w:r>
        <w:t xml:space="preserve"> pět tisíc) bez </w:t>
      </w:r>
      <w:r>
        <w:lastRenderedPageBreak/>
        <w:t>DPH,</w:t>
      </w:r>
    </w:p>
    <w:p w14:paraId="136681D3" w14:textId="77777777" w:rsidR="00305FE7" w:rsidRDefault="00AE1B26" w:rsidP="007410BE">
      <w:pPr>
        <w:pStyle w:val="Zkladntext1"/>
        <w:spacing w:after="60" w:line="372" w:lineRule="auto"/>
        <w:ind w:left="567" w:hanging="567"/>
        <w:jc w:val="both"/>
      </w:pPr>
      <w:r>
        <w:t>tj. 732 050 Kč (slovy: sedm set třicet dva tisíc padesát korun českých) včetně DPH ve výši 21 % (slovy: dvacet jedna procent).</w:t>
      </w:r>
    </w:p>
    <w:p w14:paraId="5E8F277C" w14:textId="77777777" w:rsidR="00305FE7" w:rsidRDefault="00AE1B26">
      <w:pPr>
        <w:pStyle w:val="Zkladntext1"/>
        <w:tabs>
          <w:tab w:val="left" w:pos="608"/>
        </w:tabs>
        <w:spacing w:after="60"/>
        <w:jc w:val="both"/>
      </w:pPr>
      <w:r w:rsidRPr="009F11CA">
        <w:t>V.3</w:t>
      </w:r>
      <w:r>
        <w:tab/>
        <w:t>Maximální, nepřekročitelná cena za poskytování služby:</w:t>
      </w:r>
    </w:p>
    <w:p w14:paraId="34EAA3DA" w14:textId="77777777" w:rsidR="00305FE7" w:rsidRDefault="00AE1B26">
      <w:pPr>
        <w:pStyle w:val="Zkladntext1"/>
        <w:spacing w:after="60"/>
        <w:ind w:left="1360" w:hanging="800"/>
        <w:jc w:val="both"/>
      </w:pPr>
      <w:r>
        <w:t xml:space="preserve">V.3.1 Maximální, nepřekročitelná cena za poskytování služby podpory </w:t>
      </w:r>
      <w:proofErr w:type="spellStart"/>
      <w:r>
        <w:t>eSSL</w:t>
      </w:r>
      <w:proofErr w:type="spellEnd"/>
      <w:r>
        <w:t xml:space="preserve"> dle katalogového listu KL01 činí 9 000 Kč (slovy: devět tisíc korun českých) bez DPH, tj. 10 890 Kč (slovy: deset tisíc </w:t>
      </w:r>
      <w:proofErr w:type="spellStart"/>
      <w:r>
        <w:t>osmset</w:t>
      </w:r>
      <w:proofErr w:type="spellEnd"/>
      <w:r>
        <w:t xml:space="preserve"> devadesát korun českých) včetně DPH ve výši [21 % (slovy: dvacet jedna procent) za 1 (slovy: jeden) kalendářní měsíc poskytovaného plnění. Tato cena je stanovena za poskytování služby provozu a podpory dle Smlouvy v požadované kvalitě, tj. při dodržení všech požadavků SLA parametrů dle katalogového listu KL01 v příloze č. 2 Smlouvy. V případě nedodržení SLA parametrů dle přílohy č. 2 Smlouvy vzniká Objednateli nárok na slevu z ceny dle přílohy č. 2 Smlouvy.</w:t>
      </w:r>
    </w:p>
    <w:p w14:paraId="289CB9F0" w14:textId="77777777" w:rsidR="00305FE7" w:rsidRDefault="00AE1B26">
      <w:pPr>
        <w:pStyle w:val="Zkladntext1"/>
        <w:spacing w:after="0"/>
        <w:ind w:left="1360" w:hanging="800"/>
        <w:jc w:val="both"/>
      </w:pPr>
      <w:r>
        <w:t xml:space="preserve">V.3.2 Maximální, nepřekročitelná cena za poskytování služby </w:t>
      </w:r>
      <w:proofErr w:type="gramStart"/>
      <w:r>
        <w:t xml:space="preserve">provozu - </w:t>
      </w:r>
      <w:proofErr w:type="spellStart"/>
      <w:r>
        <w:t>Maintenance</w:t>
      </w:r>
      <w:proofErr w:type="spellEnd"/>
      <w:proofErr w:type="gramEnd"/>
      <w:r>
        <w:t xml:space="preserve"> </w:t>
      </w:r>
      <w:proofErr w:type="spellStart"/>
      <w:r>
        <w:t>eSSL</w:t>
      </w:r>
      <w:proofErr w:type="spellEnd"/>
    </w:p>
    <w:p w14:paraId="1F95FA91" w14:textId="77777777" w:rsidR="00305FE7" w:rsidRDefault="00AE1B26">
      <w:pPr>
        <w:pStyle w:val="Zkladntext1"/>
        <w:spacing w:after="60"/>
        <w:ind w:left="1360" w:firstLine="20"/>
        <w:jc w:val="both"/>
      </w:pPr>
      <w:r>
        <w:t xml:space="preserve">dle katalogového listu KL02 činí 9 000 Kč (slovy: devět tisíc korun českých) bez DPH, tj. 10 890 Kč (slovy: deset tisíc </w:t>
      </w:r>
      <w:proofErr w:type="spellStart"/>
      <w:r>
        <w:t>osmset</w:t>
      </w:r>
      <w:proofErr w:type="spellEnd"/>
      <w:r>
        <w:t xml:space="preserve"> devadesát korun českých) včetně DPH ve výši [21 % (slovy: dvacet jedna procent) za 1 (slovy: jeden) kalendářní měsíc poskytovaného plnění. Tato cena je stanovena za poskytování služby podpory z pohledu legislativy a technologií dle této Smlouvy v požadované kvalitě, tj. při dodržení všech požadavků SLA parametrů dle katalogového listu KL02 v příloze č. 2 této Smlouvy. V případě nedodržení SLA parametrů dle přílohy č. 2 Smlouvy vzniká Objednateli nárok na slevu z ceny dle přílohy č. 2 Smlouvy.</w:t>
      </w:r>
    </w:p>
    <w:p w14:paraId="57BA4000" w14:textId="01AA1EB4" w:rsidR="00305FE7" w:rsidRDefault="00CF4F0E" w:rsidP="00CF4F0E">
      <w:pPr>
        <w:pStyle w:val="Zkladntext1"/>
        <w:tabs>
          <w:tab w:val="left" w:pos="148"/>
        </w:tabs>
        <w:spacing w:after="60" w:line="379" w:lineRule="auto"/>
        <w:ind w:left="1418" w:hanging="851"/>
        <w:jc w:val="both"/>
      </w:pPr>
      <w:r>
        <w:t>V</w:t>
      </w:r>
      <w:r w:rsidR="00AE1B26">
        <w:t xml:space="preserve">.4 Cena za Služby rozvoj </w:t>
      </w:r>
      <w:proofErr w:type="spellStart"/>
      <w:r w:rsidR="00AE1B26">
        <w:t>eSSL</w:t>
      </w:r>
      <w:proofErr w:type="spellEnd"/>
      <w:r w:rsidR="00AE1B26">
        <w:t xml:space="preserve"> podle odst. 3.4.10 Smlouvy realizované v rámci katalogového listu KL03 činí 10 000 Kč (slovy: deset tisíc korun českých) bez DPH, tj. 12 100 Kč (slovy: dvanáct tisíc sto korun českých) včetně DPH ve výši 21 % (slovy: dvacet jedna procent) za 1 (slovy: jeden) člověkoden poskytovaného rozvoje. Maximální počet člověkodní po dobu trvání Smlouvy je 320, tento počet však nemusí být plně vyčerpán, aniž by Dodavateli vznikl jakýkoliv nárok na finanční plnění.</w:t>
      </w:r>
    </w:p>
    <w:p w14:paraId="1F362A1A" w14:textId="74371EEB" w:rsidR="00305FE7" w:rsidRDefault="00CF4F0E" w:rsidP="007410BE">
      <w:pPr>
        <w:pStyle w:val="Zkladntext1"/>
        <w:tabs>
          <w:tab w:val="left" w:pos="288"/>
        </w:tabs>
        <w:ind w:left="567" w:hanging="567"/>
        <w:jc w:val="both"/>
      </w:pPr>
      <w:r>
        <w:t>V</w:t>
      </w:r>
      <w:r w:rsidR="00AE1B26">
        <w:t xml:space="preserve">.5 Ceny uvedené v tomto článku Smlouvy, jakož i v příloze č. 3 Smlouvy, jsou uvedeny jako maximální, nejvýše přípustné, nepřekročitelné a zahrnující veškeré náklady Dodavatele nutné k řádnému a včasnému splnění předmětu Smlouvy (např. správní a místní poplatky, vedlejší náklady, náklady spojené s dopravou do místa plnění, včetně nákladů souvisejících s celními poplatky a s provedením všech zkoušek a testů prokazujících dodržení předepsané kvality a parametrů předmětu plnění dle Smlouvy apod.). Součástí ceny plnění jsou i služby a dodávky, </w:t>
      </w:r>
      <w:r w:rsidR="00AE1B26">
        <w:lastRenderedPageBreak/>
        <w:t>které v ZD nebo ve Smlouvě nejsou výslovně uvedeny, ale Dodavatel jakožto odborník o nich ví nebo má vědět, že jsou nezbytné pro řádné a včasné provedení plnění. Dodavatel nese veškeré náklady nutně nebo účelně vynaložené při plnění závazku ze Smlouvy včetně správních poplatků. Cenu plnění je možné navýšit pouze za níže specifikovaných podmínek.</w:t>
      </w:r>
    </w:p>
    <w:p w14:paraId="7BF9E2B6" w14:textId="61DCF1DA" w:rsidR="00305FE7" w:rsidRDefault="00CF4F0E" w:rsidP="007410BE">
      <w:pPr>
        <w:pStyle w:val="Zkladntext1"/>
        <w:tabs>
          <w:tab w:val="left" w:pos="148"/>
        </w:tabs>
        <w:ind w:left="567" w:hanging="567"/>
        <w:jc w:val="both"/>
      </w:pPr>
      <w:r>
        <w:t>V</w:t>
      </w:r>
      <w:r w:rsidR="00AE1B26">
        <w:t>.6 Strany se dohodly, že pokud dojde v průběhu plnění Smlouvy ke změně zákonné sazby DPH stanovené pro plnění předmětu této Smlouvy, bude tato sazba promítnuta do všech cen uvedených ve Smlouvě s DPH a Dodavatel je od okamžiku nabytí účinnosti změny zákonné sazby DPH povinen účtovat platnou sazbu DPH. O této skutečnosti není nutné uzavírat dodatek ke Smlouvě.</w:t>
      </w:r>
    </w:p>
    <w:p w14:paraId="3C7B53F5" w14:textId="76A0DF97" w:rsidR="00305FE7" w:rsidRDefault="00CF4F0E" w:rsidP="007410BE">
      <w:pPr>
        <w:pStyle w:val="Zkladntext1"/>
        <w:tabs>
          <w:tab w:val="left" w:pos="148"/>
        </w:tabs>
        <w:spacing w:line="379" w:lineRule="auto"/>
        <w:ind w:left="567" w:hanging="567"/>
        <w:jc w:val="both"/>
      </w:pPr>
      <w:r>
        <w:t>V</w:t>
      </w:r>
      <w:r w:rsidR="00AE1B26">
        <w:t>.7 Dodavatel odpovídá za to, že sazba DPH je stanovena v souladu s platnými právními předpisy.</w:t>
      </w:r>
    </w:p>
    <w:p w14:paraId="6250B0F3" w14:textId="28C05C47" w:rsidR="00305FE7" w:rsidRDefault="00CF4F0E" w:rsidP="007410BE">
      <w:pPr>
        <w:pStyle w:val="Zkladntext1"/>
        <w:tabs>
          <w:tab w:val="left" w:pos="288"/>
        </w:tabs>
        <w:ind w:left="567" w:hanging="567"/>
        <w:jc w:val="both"/>
      </w:pPr>
      <w:r>
        <w:t>V</w:t>
      </w:r>
      <w:r w:rsidR="00AE1B26">
        <w:t xml:space="preserve">.8 Vyúčtování za dodávku a implementaci </w:t>
      </w:r>
      <w:proofErr w:type="spellStart"/>
      <w:r w:rsidR="00AE1B26">
        <w:t>eSSL</w:t>
      </w:r>
      <w:proofErr w:type="spellEnd"/>
      <w:r w:rsidR="00AE1B26">
        <w:t xml:space="preserve"> dle </w:t>
      </w:r>
      <w:proofErr w:type="spellStart"/>
      <w:r w:rsidR="00AE1B26">
        <w:t>odst</w:t>
      </w:r>
      <w:proofErr w:type="spellEnd"/>
      <w:r w:rsidR="00AE1B26">
        <w:t xml:space="preserve"> 5.2 tohoto článku provede Dodavatel na základě daňového dokladu vystaveného Dodavatelem (dále jen </w:t>
      </w:r>
      <w:r w:rsidR="00AE1B26">
        <w:rPr>
          <w:b/>
          <w:bCs/>
          <w:i/>
          <w:iCs/>
        </w:rPr>
        <w:t>„Faktura“</w:t>
      </w:r>
      <w:r w:rsidR="00AE1B26">
        <w:t xml:space="preserve"> či </w:t>
      </w:r>
      <w:r w:rsidR="00AE1B26">
        <w:rPr>
          <w:b/>
          <w:bCs/>
          <w:i/>
          <w:iCs/>
        </w:rPr>
        <w:t>„Faktury“)</w:t>
      </w:r>
      <w:r w:rsidR="00AE1B26">
        <w:t xml:space="preserve"> dle následujících pravidel, přičemž tím nejsou založeny žádné výhrady Dodavatele (zejména nevzniká výhrada dle § 2132 Občanského zákoníku). Právo fakturovat za dodávku a implementaci </w:t>
      </w:r>
      <w:proofErr w:type="spellStart"/>
      <w:r w:rsidR="00AE1B26">
        <w:t>eSSL</w:t>
      </w:r>
      <w:proofErr w:type="spellEnd"/>
      <w:r w:rsidR="00AE1B26">
        <w:t xml:space="preserve"> vzniká Dodavateli v návaznosti na akceptaci dodávky a implementace </w:t>
      </w:r>
      <w:proofErr w:type="spellStart"/>
      <w:r w:rsidR="00AE1B26">
        <w:t>eSSL</w:t>
      </w:r>
      <w:proofErr w:type="spellEnd"/>
      <w:r w:rsidR="00AE1B26">
        <w:t>, tj. po akceptaci plnění dle odst. 3.4.1 až 3.4.8 Smlouvy, a to na základě Objednatelem podepsaného příslušného Akceptačního protokolu.</w:t>
      </w:r>
    </w:p>
    <w:p w14:paraId="4CA1370A" w14:textId="76940CEA" w:rsidR="00305FE7" w:rsidRDefault="00CF4F0E" w:rsidP="007410BE">
      <w:pPr>
        <w:pStyle w:val="Zkladntext1"/>
        <w:tabs>
          <w:tab w:val="left" w:pos="148"/>
        </w:tabs>
        <w:ind w:left="567" w:hanging="567"/>
        <w:jc w:val="both"/>
      </w:pPr>
      <w:r>
        <w:t>V</w:t>
      </w:r>
      <w:r w:rsidR="00AE1B26">
        <w:t xml:space="preserve">.9 Cenu za poskytování služby podpory </w:t>
      </w:r>
      <w:proofErr w:type="spellStart"/>
      <w:r w:rsidR="00AE1B26">
        <w:t>eSSL</w:t>
      </w:r>
      <w:proofErr w:type="spellEnd"/>
      <w:r w:rsidR="00AE1B26">
        <w:t xml:space="preserve"> a služby </w:t>
      </w:r>
      <w:proofErr w:type="gramStart"/>
      <w:r w:rsidR="00AE1B26">
        <w:t xml:space="preserve">provozu - </w:t>
      </w:r>
      <w:proofErr w:type="spellStart"/>
      <w:r w:rsidR="00AE1B26">
        <w:t>Maintenance</w:t>
      </w:r>
      <w:proofErr w:type="spellEnd"/>
      <w:proofErr w:type="gramEnd"/>
      <w:r w:rsidR="00AE1B26">
        <w:t xml:space="preserve"> </w:t>
      </w:r>
      <w:proofErr w:type="spellStart"/>
      <w:r w:rsidR="00AE1B26">
        <w:t>eSSL</w:t>
      </w:r>
      <w:proofErr w:type="spellEnd"/>
      <w:r w:rsidR="00AE1B26">
        <w:t xml:space="preserve"> (dle přílohy č. 2 Smlouvy, konkrétně dle katalogových listů č. KL01 a č. KL02) je Dodavatel oprávněn fakturovat vždy zpětně za každý kalendářní měsíc poskytovaného plnění (datem zdanitelného plnění na Faktuře bude vždy poslední den příslušného období, za které je vystavena příslušná Faktura podložená Akceptačním protokolem). V případě, že plnění nebude poskytováno po celou dobu kalendářního měsíce, </w:t>
      </w:r>
      <w:proofErr w:type="gramStart"/>
      <w:r w:rsidR="00AE1B26">
        <w:t>sníží</w:t>
      </w:r>
      <w:proofErr w:type="gramEnd"/>
      <w:r w:rsidR="00AE1B26">
        <w:t xml:space="preserve"> se fakturovaná částka poměrným způsobem s ohledem na dobu, po kterou bylo plnění v příslušném kalendářním měsíci skutečně poskytováno.</w:t>
      </w:r>
    </w:p>
    <w:p w14:paraId="5FC94F86" w14:textId="1DE508EC" w:rsidR="00305FE7" w:rsidRDefault="00CF4F0E" w:rsidP="007410BE">
      <w:pPr>
        <w:pStyle w:val="Zkladntext1"/>
        <w:tabs>
          <w:tab w:val="left" w:pos="148"/>
        </w:tabs>
        <w:ind w:left="567" w:hanging="567"/>
        <w:jc w:val="both"/>
      </w:pPr>
      <w:r>
        <w:t>V</w:t>
      </w:r>
      <w:r w:rsidR="00AE1B26">
        <w:t xml:space="preserve">. 10 Cenu za Rozvoj </w:t>
      </w:r>
      <w:proofErr w:type="spellStart"/>
      <w:r w:rsidR="00AE1B26">
        <w:t>eSSL</w:t>
      </w:r>
      <w:proofErr w:type="spellEnd"/>
      <w:r w:rsidR="00AE1B26">
        <w:t xml:space="preserve"> dle odst. 3.4.10 Smlouvy bude Objednatel hradit na základě Faktur za poskytnuté a akceptované plnění, které je Dodavatel povinen vystavit vždy pro jednotlivé Objednávky. Podkladem pro fakturaci a přílohou Faktury bude kopie objednávky a seznam objednaných a skutečně realizovaných činností potvrzený Objednatelem a Akceptační protokol prokazující akceptaci dodaného objednaného plnění.</w:t>
      </w:r>
    </w:p>
    <w:p w14:paraId="2364E819" w14:textId="76F9EDDF" w:rsidR="00305FE7" w:rsidRDefault="009F11CA" w:rsidP="007410BE">
      <w:pPr>
        <w:pStyle w:val="Zkladntext1"/>
        <w:tabs>
          <w:tab w:val="left" w:pos="567"/>
          <w:tab w:val="left" w:pos="612"/>
        </w:tabs>
        <w:spacing w:after="0" w:line="379" w:lineRule="auto"/>
        <w:ind w:left="567" w:hanging="567"/>
        <w:jc w:val="both"/>
      </w:pPr>
      <w:r>
        <w:t>V</w:t>
      </w:r>
      <w:r w:rsidR="00AE1B26">
        <w:t>. 11</w:t>
      </w:r>
      <w:r w:rsidR="00AE1B26">
        <w:tab/>
        <w:t>Veškeré platby budou prováděny na základě vystavené Faktury, kterou se Dodavatel</w:t>
      </w:r>
      <w:r w:rsidR="007410BE">
        <w:t xml:space="preserve"> </w:t>
      </w:r>
      <w:r w:rsidR="00AE1B26">
        <w:t>zavazuje odeslat Objednateli, a to elektronicky prostřednictvím datové schránky Objednatele.</w:t>
      </w:r>
    </w:p>
    <w:p w14:paraId="7128BC94" w14:textId="13E52E55" w:rsidR="00305FE7" w:rsidRDefault="009F11CA" w:rsidP="007410BE">
      <w:pPr>
        <w:pStyle w:val="Zkladntext1"/>
        <w:tabs>
          <w:tab w:val="left" w:pos="309"/>
          <w:tab w:val="left" w:pos="567"/>
        </w:tabs>
        <w:ind w:left="567" w:hanging="567"/>
        <w:jc w:val="both"/>
      </w:pPr>
      <w:r>
        <w:t>V.</w:t>
      </w:r>
      <w:r w:rsidR="00AE1B26">
        <w:t>12 Cena plnění Dodavatele nebo její část hrazená na základě řádně vystavené Faktury obsahující stanovené náležitosti je splatná ve lhůtě 30 (slovy: třiceti) kalendářních dnů ode dne doručení Faktury vystavené Dodavatelem Objednateli.</w:t>
      </w:r>
    </w:p>
    <w:p w14:paraId="42D76E21" w14:textId="35494245" w:rsidR="00305FE7" w:rsidRDefault="009F11CA" w:rsidP="007410BE">
      <w:pPr>
        <w:pStyle w:val="Zkladntext1"/>
        <w:tabs>
          <w:tab w:val="left" w:pos="144"/>
        </w:tabs>
        <w:ind w:left="567" w:hanging="567"/>
        <w:jc w:val="both"/>
      </w:pPr>
      <w:r>
        <w:lastRenderedPageBreak/>
        <w:t>V</w:t>
      </w:r>
      <w:r w:rsidR="00AE1B26">
        <w:t xml:space="preserve">. 13 Faktury musí obsahovat evidenční číslo Smlouvy a veškeré údaje vyžadované právními předpisy, zejména ustanovením § 29 zákona č. 235/2004 Sb., o dani z přidané hodnoty, ve znění pozdějších předpisů (dále jen </w:t>
      </w:r>
      <w:r w:rsidR="001E069F">
        <w:rPr>
          <w:b/>
          <w:bCs/>
          <w:i/>
          <w:iCs/>
        </w:rPr>
        <w:t>„</w:t>
      </w:r>
      <w:r w:rsidR="00AE1B26">
        <w:rPr>
          <w:b/>
          <w:bCs/>
          <w:i/>
          <w:iCs/>
        </w:rPr>
        <w:t>zákon o DPH</w:t>
      </w:r>
      <w:r w:rsidR="001E069F">
        <w:rPr>
          <w:b/>
          <w:bCs/>
          <w:i/>
          <w:iCs/>
        </w:rPr>
        <w:t>“</w:t>
      </w:r>
      <w:r w:rsidR="00AE1B26">
        <w:rPr>
          <w:b/>
          <w:bCs/>
          <w:i/>
          <w:iCs/>
        </w:rPr>
        <w:t>),</w:t>
      </w:r>
      <w:r w:rsidR="00AE1B26">
        <w:t xml:space="preserve"> a § 435 Občanského zákoníku. Dodavatel je povinen k Fakturám připojit kopie příslušných akceptačních či jiných protokolů, pokud je Smlouva vyžaduje. Faktury za plnění dle odst. 3.4.10 Smlouvy bude vystavovat Dodavatel vždy za každou službu a objednávku zvlášť, přičemž ve Faktuře bude uveden i odkaz na příslušnou objednávku.</w:t>
      </w:r>
    </w:p>
    <w:p w14:paraId="5DA8C546" w14:textId="52C080FB" w:rsidR="00305FE7" w:rsidRDefault="002C4934" w:rsidP="007410BE">
      <w:pPr>
        <w:pStyle w:val="Zkladntext1"/>
        <w:tabs>
          <w:tab w:val="left" w:pos="288"/>
        </w:tabs>
        <w:spacing w:line="379" w:lineRule="auto"/>
        <w:ind w:left="567" w:hanging="567"/>
        <w:jc w:val="both"/>
      </w:pPr>
      <w:r>
        <w:t>V</w:t>
      </w:r>
      <w:r w:rsidR="00AE1B26">
        <w:t>. 14 Nebude-li jakákoliv Faktura obsahovat některou povinnou nebo dohodnutou náležitost nebo bude-li chybně vyúčtována cena nebo DPH, je Objednatel oprávněn Fakturu před uplynutím lhůty splatnosti bez zaplacení vrátit Dodavateli k provedení opravy s vyznačením důvodu vrácení. Dodavatel provede opravu vystavením nové Faktury. Odesláním vadné Faktury Dodavateli přestává běžet původní lhůta splatnosti, přičemž nová lhůta splatnosti bude stanovena v souladu s odst. 5.12 tohoto článku.</w:t>
      </w:r>
    </w:p>
    <w:p w14:paraId="2EA4EDBD" w14:textId="7B5E69F6" w:rsidR="00305FE7" w:rsidRDefault="002C4934" w:rsidP="007410BE">
      <w:pPr>
        <w:pStyle w:val="Zkladntext1"/>
        <w:tabs>
          <w:tab w:val="left" w:pos="144"/>
        </w:tabs>
        <w:ind w:left="567" w:hanging="567"/>
        <w:jc w:val="both"/>
      </w:pPr>
      <w:r>
        <w:t>V</w:t>
      </w:r>
      <w:r w:rsidR="00AE1B26">
        <w:t>. 15 Ceny za plnění dle Smlouvy se považují za uhrazené okamžikem odeslání fakturované ceny z bankovního účtu Objednatele ve prospěch účtu Dodavatele. Všechny částky poukazované v Kč vzájemně Stranami na základě Smlouvy musí být prosté jakýchkoliv bankovních poplatků nebo jiných nákladů spojených s převodem na jejich účty.</w:t>
      </w:r>
    </w:p>
    <w:p w14:paraId="0841474D" w14:textId="7013FC93" w:rsidR="00305FE7" w:rsidRDefault="002C4934" w:rsidP="007410BE">
      <w:pPr>
        <w:pStyle w:val="Zkladntext1"/>
        <w:tabs>
          <w:tab w:val="left" w:pos="148"/>
        </w:tabs>
        <w:ind w:left="567" w:hanging="567"/>
        <w:jc w:val="both"/>
      </w:pPr>
      <w:r>
        <w:t>V</w:t>
      </w:r>
      <w:r w:rsidR="00AE1B26">
        <w:t>. 16 Objednatel neposkytuje Dodavateli na plnění předmětu Smlouvy jakékoliv zálohy.</w:t>
      </w:r>
    </w:p>
    <w:p w14:paraId="4B590E11" w14:textId="49CD7722" w:rsidR="00305FE7" w:rsidRDefault="002C4934" w:rsidP="007410BE">
      <w:pPr>
        <w:pStyle w:val="Zkladntext1"/>
        <w:tabs>
          <w:tab w:val="left" w:pos="148"/>
        </w:tabs>
        <w:ind w:left="567" w:hanging="567"/>
        <w:jc w:val="both"/>
      </w:pPr>
      <w:r>
        <w:t>V</w:t>
      </w:r>
      <w:r w:rsidR="00AE1B26">
        <w:t>. 17 Objednatel bude hradit přijaté Faktury pouze na bankovní účty Dodavatele zveřejněné správcem daně způsobem umožňujícím dálkový přístup ve smyslu § 96 odst. 2 zákona o DPH nebo na bankovní účty uvedené ve Smlouvě.</w:t>
      </w:r>
    </w:p>
    <w:p w14:paraId="327D8BC0" w14:textId="3473D2EB" w:rsidR="00305FE7" w:rsidRDefault="002C4934" w:rsidP="007410BE">
      <w:pPr>
        <w:pStyle w:val="Zkladntext1"/>
        <w:tabs>
          <w:tab w:val="left" w:pos="148"/>
        </w:tabs>
        <w:ind w:left="567" w:hanging="567"/>
        <w:jc w:val="both"/>
      </w:pPr>
      <w:r>
        <w:t>V.1</w:t>
      </w:r>
      <w:r w:rsidR="00AE1B26">
        <w:t xml:space="preserve">8 Dodavatel je povinen bezprostředně, nejpozději do dvou (2) pracovních dnů od zjištění insolvence nebo hrozby jejího vzniku, oznámit takovou skutečnost prokazatelně </w:t>
      </w:r>
      <w:proofErr w:type="gramStart"/>
      <w:r w:rsidR="00AE1B26">
        <w:t>Objednateli - příjemci</w:t>
      </w:r>
      <w:proofErr w:type="gramEnd"/>
      <w:r w:rsidR="00AE1B26">
        <w:t xml:space="preserve"> zdanitelného plnění s uvedením data, kdy taková skutečnost nastala. Porušení této povinnosti je smluvními stranami považováno za podstatné porušení Smlouvy.</w:t>
      </w:r>
    </w:p>
    <w:p w14:paraId="15671BF8" w14:textId="345B9F29" w:rsidR="00305FE7" w:rsidRDefault="00E30D55" w:rsidP="007410BE">
      <w:pPr>
        <w:pStyle w:val="Zkladntext1"/>
        <w:tabs>
          <w:tab w:val="left" w:pos="148"/>
        </w:tabs>
        <w:spacing w:after="440"/>
        <w:ind w:left="567" w:hanging="567"/>
        <w:jc w:val="both"/>
      </w:pPr>
      <w:r>
        <w:t>V</w:t>
      </w:r>
      <w:r w:rsidR="00AE1B26">
        <w:t>. 19 Dodavatel není oprávněn započíst jakékoliv pohledávky proti nárokům Objednatele. Pohledávky a nároky Dodavatele vzniklé v souvislosti se Smlouvou nesmějí být postoupeny třetím osobám, zastaveny, nebo s nimi jinak disponováno.</w:t>
      </w:r>
    </w:p>
    <w:p w14:paraId="2FA8BD0E" w14:textId="7C5EE5FB" w:rsidR="00305FE7" w:rsidRDefault="002C529B" w:rsidP="002C529B">
      <w:pPr>
        <w:pStyle w:val="Nadpis20"/>
        <w:keepNext/>
        <w:keepLines/>
        <w:tabs>
          <w:tab w:val="left" w:pos="291"/>
        </w:tabs>
      </w:pPr>
      <w:bookmarkStart w:id="8" w:name="bookmark17"/>
      <w:r>
        <w:rPr>
          <w:b w:val="0"/>
          <w:bCs w:val="0"/>
        </w:rPr>
        <w:t>V</w:t>
      </w:r>
      <w:r w:rsidR="00AE1B26">
        <w:rPr>
          <w:b w:val="0"/>
          <w:bCs w:val="0"/>
        </w:rPr>
        <w:t xml:space="preserve">I. </w:t>
      </w:r>
      <w:r w:rsidR="00AE1B26">
        <w:t>PŘEDÁNÍ A PŘEVZETÍ PLNĚNÍ</w:t>
      </w:r>
      <w:bookmarkEnd w:id="8"/>
    </w:p>
    <w:p w14:paraId="77699242" w14:textId="41158163" w:rsidR="00305FE7" w:rsidRDefault="004B74D9" w:rsidP="00C46D07">
      <w:pPr>
        <w:pStyle w:val="Zkladntext1"/>
        <w:tabs>
          <w:tab w:val="left" w:pos="851"/>
        </w:tabs>
        <w:spacing w:line="379" w:lineRule="auto"/>
        <w:ind w:left="567" w:hanging="567"/>
        <w:jc w:val="both"/>
      </w:pPr>
      <w:r>
        <w:t>VI</w:t>
      </w:r>
      <w:r w:rsidR="00AE1B26">
        <w:t xml:space="preserve">. 1 Dodavatel předá Objednateli plnění, popř. jeho část, v rozsahu specifikovaném ve Smlouvě a jejích přílohách, resp. v dílčích písemných objednávkách Objednatele (Rozvoj </w:t>
      </w:r>
      <w:proofErr w:type="spellStart"/>
      <w:r w:rsidR="00AE1B26">
        <w:t>eSSL</w:t>
      </w:r>
      <w:proofErr w:type="spellEnd"/>
      <w:r w:rsidR="00AE1B26">
        <w:t>).</w:t>
      </w:r>
    </w:p>
    <w:p w14:paraId="281CD574" w14:textId="42A35966" w:rsidR="00305FE7" w:rsidRDefault="004B74D9" w:rsidP="00C46D07">
      <w:pPr>
        <w:pStyle w:val="Zkladntext1"/>
        <w:tabs>
          <w:tab w:val="left" w:pos="851"/>
        </w:tabs>
        <w:ind w:left="567" w:hanging="567"/>
        <w:jc w:val="both"/>
      </w:pPr>
      <w:r>
        <w:t>VI</w:t>
      </w:r>
      <w:r w:rsidR="00AE1B26">
        <w:t xml:space="preserve">.2 V případě předávání dokumentů </w:t>
      </w:r>
      <w:proofErr w:type="spellStart"/>
      <w:r w:rsidR="00AE1B26">
        <w:t>předimplementační</w:t>
      </w:r>
      <w:proofErr w:type="spellEnd"/>
      <w:r w:rsidR="00AE1B26">
        <w:t xml:space="preserve"> analýzy provede Objednatel formální a </w:t>
      </w:r>
      <w:r w:rsidR="00AE1B26">
        <w:lastRenderedPageBreak/>
        <w:t xml:space="preserve">obsahovou kontrolu těchto dokumentů a zašle své připomínky ve lhůtě pěti (5) pracovních dnů od předložení návrhu dokumentů k připomínkám. Připomínky Objednatele je Dodavatel povinen do finální verze dokumentů zapracovat. Připomínkové řízení dle tohoto článku Smlouvy musí být provedeno ve lhůtě pro zpracování </w:t>
      </w:r>
      <w:proofErr w:type="spellStart"/>
      <w:r w:rsidR="00AE1B26">
        <w:t>předimplementační</w:t>
      </w:r>
      <w:proofErr w:type="spellEnd"/>
      <w:r w:rsidR="00AE1B26">
        <w:t xml:space="preserve"> analýzy stanovené ve Smlouvě. O řádném předání a převzetí dokumentů </w:t>
      </w:r>
      <w:proofErr w:type="spellStart"/>
      <w:r w:rsidR="00AE1B26">
        <w:t>předimplementační</w:t>
      </w:r>
      <w:proofErr w:type="spellEnd"/>
      <w:r w:rsidR="00AE1B26">
        <w:t xml:space="preserve"> analýzy bude vyhotoven Akceptační protokol potvrzený oběma Smluvními stranami.</w:t>
      </w:r>
    </w:p>
    <w:p w14:paraId="75359722" w14:textId="39692912" w:rsidR="00305FE7" w:rsidRDefault="004B74D9" w:rsidP="00C46D07">
      <w:pPr>
        <w:pStyle w:val="Zkladntext1"/>
        <w:tabs>
          <w:tab w:val="left" w:pos="851"/>
        </w:tabs>
        <w:spacing w:line="379" w:lineRule="auto"/>
        <w:ind w:left="567" w:hanging="567"/>
        <w:jc w:val="both"/>
      </w:pPr>
      <w:r>
        <w:t>VI.3</w:t>
      </w:r>
      <w:r w:rsidR="00AE1B26">
        <w:t xml:space="preserve"> Smluvní strany se dohodly, že </w:t>
      </w:r>
      <w:proofErr w:type="spellStart"/>
      <w:r w:rsidR="00AE1B26">
        <w:t>eSSL</w:t>
      </w:r>
      <w:proofErr w:type="spellEnd"/>
      <w:r w:rsidR="00AE1B26">
        <w:t xml:space="preserve"> bude Dodavatelem předána a Objednatelem převzata na základě dále popsaného akceptačního řízení:</w:t>
      </w:r>
    </w:p>
    <w:p w14:paraId="23F3E4F2" w14:textId="77777777" w:rsidR="00305FE7" w:rsidRDefault="00AE1B26" w:rsidP="00C46D07">
      <w:pPr>
        <w:pStyle w:val="Zkladntext1"/>
        <w:tabs>
          <w:tab w:val="left" w:pos="851"/>
        </w:tabs>
        <w:ind w:left="567" w:hanging="567"/>
        <w:jc w:val="both"/>
      </w:pPr>
      <w:r>
        <w:t xml:space="preserve">VI.3.1 Akceptační řízení plnění je zahájeno bezodkladně po fyzickém předání </w:t>
      </w:r>
      <w:proofErr w:type="spellStart"/>
      <w:r>
        <w:t>eSSL</w:t>
      </w:r>
      <w:proofErr w:type="spellEnd"/>
      <w:r>
        <w:t xml:space="preserve"> s kompletní dokumentací, migrací všech dat a úspěšném ověření zkušebního provozu a je ukončeno podpisem příslušného Akceptačního protokolu Objednatelem a Dodavatelem, který bude obsahovat minimálně:</w:t>
      </w:r>
    </w:p>
    <w:p w14:paraId="5EA2D97A" w14:textId="77777777" w:rsidR="00305FE7" w:rsidRDefault="00AE1B26" w:rsidP="00C46D07">
      <w:pPr>
        <w:pStyle w:val="Zkladntext1"/>
        <w:numPr>
          <w:ilvl w:val="0"/>
          <w:numId w:val="10"/>
        </w:numPr>
        <w:tabs>
          <w:tab w:val="left" w:pos="851"/>
          <w:tab w:val="left" w:pos="2449"/>
        </w:tabs>
        <w:ind w:left="567" w:hanging="567"/>
        <w:jc w:val="both"/>
      </w:pPr>
      <w:r>
        <w:t>popis plnění, které bylo předmětem akceptace;</w:t>
      </w:r>
    </w:p>
    <w:p w14:paraId="287DF4B0" w14:textId="77777777" w:rsidR="00305FE7" w:rsidRDefault="00AE1B26" w:rsidP="00C46D07">
      <w:pPr>
        <w:pStyle w:val="Zkladntext1"/>
        <w:numPr>
          <w:ilvl w:val="0"/>
          <w:numId w:val="10"/>
        </w:numPr>
        <w:tabs>
          <w:tab w:val="left" w:pos="851"/>
          <w:tab w:val="left" w:pos="2449"/>
        </w:tabs>
        <w:ind w:left="567" w:hanging="567"/>
        <w:jc w:val="both"/>
      </w:pPr>
      <w:r>
        <w:t>záznam průběhu akceptačního řízení;</w:t>
      </w:r>
    </w:p>
    <w:p w14:paraId="0320D5D7" w14:textId="77777777" w:rsidR="00305FE7" w:rsidRDefault="00AE1B26" w:rsidP="00C46D07">
      <w:pPr>
        <w:pStyle w:val="Zkladntext1"/>
        <w:numPr>
          <w:ilvl w:val="0"/>
          <w:numId w:val="10"/>
        </w:numPr>
        <w:tabs>
          <w:tab w:val="left" w:pos="851"/>
          <w:tab w:val="left" w:pos="2449"/>
        </w:tabs>
        <w:spacing w:line="384" w:lineRule="auto"/>
        <w:ind w:left="567" w:hanging="567"/>
        <w:jc w:val="both"/>
      </w:pPr>
      <w:r>
        <w:t>seznam akceptačních testů se záznamem jejich výsledků, je-li relevantní;</w:t>
      </w:r>
    </w:p>
    <w:p w14:paraId="1DB83AAD" w14:textId="77777777" w:rsidR="00305FE7" w:rsidRDefault="00AE1B26" w:rsidP="00C46D07">
      <w:pPr>
        <w:pStyle w:val="Zkladntext1"/>
        <w:numPr>
          <w:ilvl w:val="0"/>
          <w:numId w:val="10"/>
        </w:numPr>
        <w:tabs>
          <w:tab w:val="left" w:pos="851"/>
          <w:tab w:val="left" w:pos="2449"/>
        </w:tabs>
        <w:ind w:left="567" w:hanging="567"/>
        <w:jc w:val="both"/>
      </w:pPr>
      <w:r>
        <w:t>seznam zjištěných vad s jejich klasifikací dle kategorií;</w:t>
      </w:r>
    </w:p>
    <w:p w14:paraId="3FAFC0B6" w14:textId="77777777" w:rsidR="00305FE7" w:rsidRDefault="00AE1B26" w:rsidP="00C46D07">
      <w:pPr>
        <w:pStyle w:val="Zkladntext1"/>
        <w:numPr>
          <w:ilvl w:val="0"/>
          <w:numId w:val="10"/>
        </w:numPr>
        <w:tabs>
          <w:tab w:val="left" w:pos="851"/>
          <w:tab w:val="left" w:pos="2449"/>
        </w:tabs>
        <w:ind w:left="567" w:hanging="567"/>
        <w:jc w:val="both"/>
      </w:pPr>
      <w:r>
        <w:t>výsledek akceptačního řízení.</w:t>
      </w:r>
    </w:p>
    <w:p w14:paraId="5480E9FF" w14:textId="5F883400" w:rsidR="00305FE7" w:rsidRDefault="00615031" w:rsidP="00C46D07">
      <w:pPr>
        <w:pStyle w:val="Zkladntext1"/>
        <w:tabs>
          <w:tab w:val="left" w:pos="851"/>
          <w:tab w:val="left" w:pos="888"/>
        </w:tabs>
        <w:spacing w:after="60"/>
        <w:ind w:left="567" w:hanging="567"/>
        <w:jc w:val="both"/>
      </w:pPr>
      <w:r>
        <w:t>VI</w:t>
      </w:r>
      <w:r w:rsidR="00AE1B26">
        <w:t xml:space="preserve">.3.2 Podmínkou akceptace </w:t>
      </w:r>
      <w:proofErr w:type="spellStart"/>
      <w:r w:rsidR="00AE1B26">
        <w:t>eSSL</w:t>
      </w:r>
      <w:proofErr w:type="spellEnd"/>
      <w:r w:rsidR="00AE1B26">
        <w:t xml:space="preserve"> je úspěšné splnění požadavků akceptačního řízení, jehož účelem je ověřit, zda </w:t>
      </w:r>
      <w:proofErr w:type="spellStart"/>
      <w:r w:rsidR="00AE1B26">
        <w:t>eSSL</w:t>
      </w:r>
      <w:proofErr w:type="spellEnd"/>
      <w:r w:rsidR="00AE1B26">
        <w:t xml:space="preserve"> odpovídá schváleným funkčním a technickým specifikacím a všem Objednatelem požadovaným parametrům (výkonnostní, provozní a bezpečnostní), zejména specifikaci uvedené ve Smlouvě a jejích přílohách.</w:t>
      </w:r>
    </w:p>
    <w:p w14:paraId="709DBA58" w14:textId="5A98A277" w:rsidR="00305FE7" w:rsidRDefault="00615031" w:rsidP="00C46D07">
      <w:pPr>
        <w:pStyle w:val="Zkladntext1"/>
        <w:tabs>
          <w:tab w:val="left" w:pos="851"/>
          <w:tab w:val="left" w:pos="888"/>
        </w:tabs>
        <w:spacing w:after="60"/>
        <w:ind w:left="567" w:hanging="567"/>
        <w:jc w:val="both"/>
      </w:pPr>
      <w:r>
        <w:t>VI</w:t>
      </w:r>
      <w:r w:rsidR="00AE1B26">
        <w:t xml:space="preserve">.3.3 V rámci akceptačního řízení se bude </w:t>
      </w:r>
      <w:proofErr w:type="spellStart"/>
      <w:r w:rsidR="00AE1B26">
        <w:t>eSSL</w:t>
      </w:r>
      <w:proofErr w:type="spellEnd"/>
      <w:r w:rsidR="00AE1B26">
        <w:t xml:space="preserve"> ověřovat a testovat podle vzájemně odsouhlasených testovacích plánů, které budou vypracovány jako nedílná součást </w:t>
      </w:r>
      <w:proofErr w:type="spellStart"/>
      <w:r w:rsidR="00AE1B26">
        <w:t>předimplementační</w:t>
      </w:r>
      <w:proofErr w:type="spellEnd"/>
      <w:r w:rsidR="00AE1B26">
        <w:t xml:space="preserve"> analýzy. Přípravu scénářů, příkladů a dat na akceptační test zajistí Dodavatel za součinnosti Objednatele.</w:t>
      </w:r>
    </w:p>
    <w:p w14:paraId="6E02B295" w14:textId="2C47D8E0" w:rsidR="00305FE7" w:rsidRDefault="00615031" w:rsidP="00C46D07">
      <w:pPr>
        <w:pStyle w:val="Zkladntext1"/>
        <w:tabs>
          <w:tab w:val="left" w:pos="851"/>
          <w:tab w:val="left" w:pos="888"/>
        </w:tabs>
        <w:spacing w:after="60" w:line="379" w:lineRule="auto"/>
        <w:ind w:left="567" w:hanging="567"/>
        <w:jc w:val="both"/>
      </w:pPr>
      <w:r>
        <w:t>VI</w:t>
      </w:r>
      <w:r w:rsidR="00AE1B26">
        <w:t>.3.4 Dodavatel vyzve Objednatele k zahájení akceptačního řízení nejpozději deset (10) pracovních dní před termínem plnění dle odst. 4.1.2 Smlouvy. Akceptační řízení musí být zahájeno nejpozději do dvou (2) pracovních dnů od doručení výzvy Objednateli.</w:t>
      </w:r>
    </w:p>
    <w:p w14:paraId="7889FEA1" w14:textId="7F972F53" w:rsidR="00305FE7" w:rsidRDefault="00615031" w:rsidP="00C46D07">
      <w:pPr>
        <w:pStyle w:val="Zkladntext1"/>
        <w:tabs>
          <w:tab w:val="left" w:pos="851"/>
          <w:tab w:val="left" w:pos="888"/>
        </w:tabs>
        <w:spacing w:after="60"/>
        <w:ind w:left="567" w:hanging="567"/>
        <w:jc w:val="both"/>
      </w:pPr>
      <w:r>
        <w:t>VI</w:t>
      </w:r>
      <w:r w:rsidR="00AE1B26">
        <w:t>.3.5 Objednatel provede oponentní řízení převzatého plnění a nejpozději do pěti (5) pracovních dnů od provedení akceptačních testů sdělí Dodavateli výhrady k předanému plnění s vyznačením jejich závažností. V akceptačním řízení budou projednány výhrady Objednatele a stanovena výsledná závažnost připomínek (vad a nedodělků), včetně termínů jejich odstranění, přičemž Objednatel vezme do úvahy stanovisko Dodavatele. Výsledky tohoto řízení budou uvedeny do Akceptačního protokolu.</w:t>
      </w:r>
    </w:p>
    <w:p w14:paraId="60FA541B" w14:textId="05BC5212" w:rsidR="00305FE7" w:rsidRDefault="00615031" w:rsidP="000F3C8A">
      <w:pPr>
        <w:pStyle w:val="Zkladntext1"/>
        <w:tabs>
          <w:tab w:val="left" w:pos="871"/>
        </w:tabs>
        <w:spacing w:after="60"/>
        <w:ind w:left="580" w:hanging="580"/>
      </w:pPr>
      <w:r>
        <w:lastRenderedPageBreak/>
        <w:t>VI</w:t>
      </w:r>
      <w:r w:rsidR="00AE1B26">
        <w:t>.3.6 Kategorizace vad předávaného plnění dle Smlouvy při akceptačním řízení:</w:t>
      </w:r>
    </w:p>
    <w:p w14:paraId="7E79861E" w14:textId="77777777" w:rsidR="00305FE7" w:rsidRDefault="00AE1B26">
      <w:pPr>
        <w:pStyle w:val="Nadpis20"/>
        <w:keepNext/>
        <w:keepLines/>
        <w:numPr>
          <w:ilvl w:val="0"/>
          <w:numId w:val="12"/>
        </w:numPr>
        <w:tabs>
          <w:tab w:val="left" w:pos="1812"/>
        </w:tabs>
        <w:spacing w:after="60"/>
        <w:ind w:left="1420"/>
        <w:jc w:val="left"/>
      </w:pPr>
      <w:bookmarkStart w:id="9" w:name="bookmark19"/>
      <w:r>
        <w:t>Vada kategorie A</w:t>
      </w:r>
      <w:bookmarkEnd w:id="9"/>
    </w:p>
    <w:p w14:paraId="171B25D6" w14:textId="77777777" w:rsidR="00305FE7" w:rsidRDefault="00AE1B26">
      <w:pPr>
        <w:pStyle w:val="Zkladntext1"/>
        <w:tabs>
          <w:tab w:val="left" w:pos="3352"/>
        </w:tabs>
        <w:spacing w:after="0"/>
        <w:ind w:left="1800"/>
        <w:jc w:val="both"/>
      </w:pPr>
      <w:r>
        <w:t>Popis vady:</w:t>
      </w:r>
      <w:r>
        <w:tab/>
        <w:t>Vážné vady s nejvyšší prioritou, které mají kritický</w:t>
      </w:r>
    </w:p>
    <w:p w14:paraId="07873CD1" w14:textId="77777777" w:rsidR="00305FE7" w:rsidRDefault="00AE1B26">
      <w:pPr>
        <w:pStyle w:val="Zkladntext1"/>
        <w:spacing w:after="0"/>
        <w:ind w:left="1800"/>
        <w:jc w:val="both"/>
      </w:pPr>
      <w:r>
        <w:t>dopad</w:t>
      </w:r>
    </w:p>
    <w:p w14:paraId="6A34C8A2" w14:textId="77777777" w:rsidR="00305FE7" w:rsidRDefault="00AE1B26">
      <w:pPr>
        <w:pStyle w:val="Zkladntext1"/>
        <w:spacing w:after="60"/>
        <w:ind w:left="1800"/>
        <w:jc w:val="both"/>
      </w:pPr>
      <w:r>
        <w:t xml:space="preserve">do funkčnosti </w:t>
      </w:r>
      <w:proofErr w:type="spellStart"/>
      <w:r>
        <w:t>eSSL</w:t>
      </w:r>
      <w:proofErr w:type="spellEnd"/>
      <w:r>
        <w:t xml:space="preserve"> nebo její části a dále vady, které znemožňují užívání </w:t>
      </w:r>
      <w:proofErr w:type="spellStart"/>
      <w:r>
        <w:t>eSSL</w:t>
      </w:r>
      <w:proofErr w:type="spellEnd"/>
      <w:r>
        <w:t xml:space="preserve"> nebo její části Objednatelem nebo způsobují vážné provozní problémy.</w:t>
      </w:r>
    </w:p>
    <w:p w14:paraId="0601DD3A" w14:textId="77777777" w:rsidR="00305FE7" w:rsidRDefault="00AE1B26">
      <w:pPr>
        <w:pStyle w:val="Nadpis20"/>
        <w:keepNext/>
        <w:keepLines/>
        <w:numPr>
          <w:ilvl w:val="0"/>
          <w:numId w:val="12"/>
        </w:numPr>
        <w:tabs>
          <w:tab w:val="left" w:pos="1812"/>
        </w:tabs>
        <w:spacing w:after="60"/>
        <w:ind w:left="1420"/>
        <w:jc w:val="left"/>
      </w:pPr>
      <w:bookmarkStart w:id="10" w:name="bookmark21"/>
      <w:r>
        <w:t>Vada kategorie B</w:t>
      </w:r>
      <w:bookmarkEnd w:id="10"/>
    </w:p>
    <w:p w14:paraId="10909C8A" w14:textId="77777777" w:rsidR="00305FE7" w:rsidRDefault="00AE1B26">
      <w:pPr>
        <w:pStyle w:val="Zkladntext1"/>
        <w:ind w:left="1800"/>
        <w:jc w:val="both"/>
      </w:pPr>
      <w:r>
        <w:t xml:space="preserve">Popis vady: Vada, která svým charakterem nespadá do kategorie A. Znamená vážné vady způsobující zhoršení výkonnosti a funkčnosti </w:t>
      </w:r>
      <w:proofErr w:type="spellStart"/>
      <w:r>
        <w:t>eSSL</w:t>
      </w:r>
      <w:proofErr w:type="spellEnd"/>
      <w:r>
        <w:t xml:space="preserve"> nebo její části. </w:t>
      </w:r>
      <w:proofErr w:type="spellStart"/>
      <w:r>
        <w:t>eSSL</w:t>
      </w:r>
      <w:proofErr w:type="spellEnd"/>
      <w:r>
        <w:t xml:space="preserve"> nebo její část má omezení nebo je částečně nefunkční. Jedná se o odstranitelné vady, které způsobují problémy při užívání a provozování </w:t>
      </w:r>
      <w:proofErr w:type="spellStart"/>
      <w:r>
        <w:t>eSSL</w:t>
      </w:r>
      <w:proofErr w:type="spellEnd"/>
      <w:r>
        <w:t xml:space="preserve"> nebo její části Objednatelem, ale umožňují provoz.</w:t>
      </w:r>
    </w:p>
    <w:p w14:paraId="16D222E4" w14:textId="77777777" w:rsidR="00305FE7" w:rsidRDefault="00AE1B26">
      <w:pPr>
        <w:pStyle w:val="Nadpis20"/>
        <w:keepNext/>
        <w:keepLines/>
        <w:spacing w:after="40"/>
        <w:ind w:left="1480"/>
        <w:jc w:val="both"/>
      </w:pPr>
      <w:bookmarkStart w:id="11" w:name="bookmark23"/>
      <w:r>
        <w:t>• Vada kategorie C</w:t>
      </w:r>
      <w:bookmarkEnd w:id="11"/>
    </w:p>
    <w:p w14:paraId="1691469E" w14:textId="77777777" w:rsidR="00305FE7" w:rsidRDefault="00AE1B26">
      <w:pPr>
        <w:pStyle w:val="Zkladntext1"/>
        <w:ind w:left="1900"/>
        <w:jc w:val="both"/>
      </w:pPr>
      <w:r>
        <w:t xml:space="preserve">Vada, která svým charakterem nespadá do kategorie A nebo kategorie B. Znamená snadno odstranitelné vady s minimálním dopadem na funkcionality či funkčnost </w:t>
      </w:r>
      <w:proofErr w:type="spellStart"/>
      <w:r>
        <w:t>eSSL</w:t>
      </w:r>
      <w:proofErr w:type="spellEnd"/>
      <w:r>
        <w:t xml:space="preserve"> nebo její části.</w:t>
      </w:r>
    </w:p>
    <w:p w14:paraId="5E4EE14E" w14:textId="77777777" w:rsidR="00305FE7" w:rsidRDefault="00AE1B26" w:rsidP="000F3C8A">
      <w:pPr>
        <w:pStyle w:val="Zkladntext1"/>
        <w:ind w:firstLine="567"/>
        <w:jc w:val="both"/>
      </w:pPr>
      <w:r>
        <w:t>VI.3.7 Výsledkem akceptačního řízení mohou být dva stavy:</w:t>
      </w:r>
    </w:p>
    <w:p w14:paraId="1326593C" w14:textId="56801E51" w:rsidR="00305FE7" w:rsidRDefault="00AE1B26">
      <w:pPr>
        <w:pStyle w:val="Zkladntext1"/>
        <w:ind w:left="2440" w:hanging="940"/>
        <w:jc w:val="both"/>
      </w:pPr>
      <w:r>
        <w:t xml:space="preserve">VI.3.7.1 </w:t>
      </w:r>
      <w:r>
        <w:rPr>
          <w:b/>
          <w:bCs/>
        </w:rPr>
        <w:t xml:space="preserve">Akceptováno. </w:t>
      </w:r>
      <w:r>
        <w:t xml:space="preserve">V případě, že Objednatel v průběhu akceptačního řízení nenalezne v předaném plnění dle Smlouvy žádné vady ani nedodělky (dle výše uvedené kategorizace vad), nebo budou v průběhu akceptačního řízení shledány v předaném plnění vady nebo nedodělky, a to v počtu 0 vad kategorie A a/nebo maximálně 2 vady kategorie B a/nebo maximálně 10 vad kategorie C (vše dle výše uvedené kategorizace vad), uvede Objednatel do Akceptačního protokolu, že předané plnění bylo akceptováno a akceptační protokol potvrdí svým podpisem. Podpis Akceptačního protokolu Objednatelem s výsledkem </w:t>
      </w:r>
      <w:r>
        <w:rPr>
          <w:b/>
          <w:bCs/>
          <w:i/>
          <w:iCs/>
        </w:rPr>
        <w:t>„Akceptováno"</w:t>
      </w:r>
      <w:r>
        <w:t xml:space="preserve"> nezbavuje Dodavatele povinnosti odstranit případné vady a nedodělky uvedené v příslušném Akceptačním protokolu, a to ve lhůtách v</w:t>
      </w:r>
      <w:r w:rsidR="001E069F">
        <w:t xml:space="preserve"> </w:t>
      </w:r>
      <w:r>
        <w:t xml:space="preserve">Akceptačním protokolu uvedených (nedohodnou-li se Smluvní strany jinak, maximální lhůta na odstranění jakékoliv vady/nedodělku kategorie B nepřesáhne pět (5) pracovních dnů a kategorie C nepřesáhne patnáct (15) pracovních dnů a maximální lhůta na odstranění jakékoliv vady/nedodělku kategorie A nepřesáhne dva (2) pracovní dny, pokud se Objednatel rozhodne převzít příslušné plnění Smlouvy i pro případ, že </w:t>
      </w:r>
      <w:r>
        <w:lastRenderedPageBreak/>
        <w:t xml:space="preserve">takové plnění má vady/nedodělky kategorie A; vše od doručení Akceptačního protokolu se stavem </w:t>
      </w:r>
      <w:r>
        <w:rPr>
          <w:b/>
          <w:bCs/>
          <w:i/>
          <w:iCs/>
        </w:rPr>
        <w:t>„Akceptováno"</w:t>
      </w:r>
      <w:r>
        <w:t xml:space="preserve"> v listinné či elektronické podobě Dodavateli). Po odstranění všech případných vad a nedodělků </w:t>
      </w:r>
      <w:proofErr w:type="gramStart"/>
      <w:r>
        <w:t>podepíší</w:t>
      </w:r>
      <w:proofErr w:type="gramEnd"/>
      <w:r>
        <w:t xml:space="preserve"> Smluvní strany doklad prokazující odstranění všech případných vad a nedodělků.</w:t>
      </w:r>
    </w:p>
    <w:p w14:paraId="413A1BDA" w14:textId="77777777" w:rsidR="00305FE7" w:rsidRDefault="00AE1B26">
      <w:pPr>
        <w:pStyle w:val="Zkladntext1"/>
        <w:spacing w:after="0"/>
        <w:ind w:left="2440" w:hanging="940"/>
        <w:jc w:val="both"/>
      </w:pPr>
      <w:r>
        <w:t xml:space="preserve">VI.3.7.2 </w:t>
      </w:r>
      <w:r>
        <w:rPr>
          <w:b/>
          <w:bCs/>
        </w:rPr>
        <w:t xml:space="preserve">Neakceptováno. </w:t>
      </w:r>
      <w:r>
        <w:t>V případě, že budou v průběhu akceptačního řízení</w:t>
      </w:r>
    </w:p>
    <w:p w14:paraId="6D4B57DA" w14:textId="77777777" w:rsidR="00305FE7" w:rsidRDefault="00AE1B26">
      <w:pPr>
        <w:pStyle w:val="Zkladntext1"/>
        <w:spacing w:after="0"/>
        <w:ind w:left="2440" w:firstLine="20"/>
        <w:jc w:val="both"/>
      </w:pPr>
      <w:r>
        <w:t>v předaném plnění dle Smlouvy shledány vady a nedodělky,</w:t>
      </w:r>
    </w:p>
    <w:p w14:paraId="7E764858" w14:textId="77777777" w:rsidR="00305FE7" w:rsidRDefault="00AE1B26">
      <w:pPr>
        <w:pStyle w:val="Zkladntext1"/>
        <w:spacing w:after="60"/>
        <w:ind w:left="2440" w:firstLine="20"/>
        <w:jc w:val="both"/>
      </w:pPr>
      <w:r>
        <w:t xml:space="preserve">a to v </w:t>
      </w:r>
      <w:r>
        <w:rPr>
          <w:b/>
          <w:bCs/>
        </w:rPr>
        <w:t xml:space="preserve">počtu </w:t>
      </w:r>
      <w:r>
        <w:t xml:space="preserve">1 a více vad kategorie A a/nebo 3 a více vad kategorie B a/nebo více než 10 vad kategorie C, není předané plnění akceptováno a není rovněž považováno za poskytnuté v souladu se Smlouvou. V Akceptačním protokolu bude Objednatelem uvedeno, že předané plnění nebylo akceptováno, včetně popisu zjištěných vad/nedostatků a Objednatel </w:t>
      </w:r>
      <w:proofErr w:type="gramStart"/>
      <w:r>
        <w:t>doručí</w:t>
      </w:r>
      <w:proofErr w:type="gramEnd"/>
      <w:r>
        <w:t xml:space="preserve"> Akceptační protokol Dodavateli, který napraví tyto vady/nedostatky a předloží plnění k nové akceptaci. Tento proces se bude opakovat, dokud nebude možné ze strany Objednatele v Akceptačním protokolu zaznamenat </w:t>
      </w:r>
      <w:proofErr w:type="gramStart"/>
      <w:r>
        <w:t xml:space="preserve">výsledek </w:t>
      </w:r>
      <w:r>
        <w:rPr>
          <w:b/>
          <w:bCs/>
          <w:i/>
          <w:iCs/>
        </w:rPr>
        <w:t>.Akceptováno</w:t>
      </w:r>
      <w:proofErr w:type="gramEnd"/>
      <w:r>
        <w:rPr>
          <w:b/>
          <w:bCs/>
          <w:i/>
          <w:iCs/>
        </w:rPr>
        <w:t>“.</w:t>
      </w:r>
    </w:p>
    <w:p w14:paraId="1AC24571" w14:textId="77777777" w:rsidR="00305FE7" w:rsidRDefault="00AE1B26" w:rsidP="00483D49">
      <w:pPr>
        <w:pStyle w:val="Zkladntext1"/>
        <w:spacing w:after="60"/>
        <w:ind w:left="567" w:hanging="567"/>
        <w:jc w:val="both"/>
      </w:pPr>
      <w:r>
        <w:t xml:space="preserve">VI.3.8 V rámci kategorizace vad a stanovování výsledků akceptačního řízení je nepřípustné vady nebo </w:t>
      </w:r>
      <w:proofErr w:type="gramStart"/>
      <w:r>
        <w:t>nedodělky</w:t>
      </w:r>
      <w:proofErr w:type="gramEnd"/>
      <w:r>
        <w:t xml:space="preserve"> jakkoliv sdružovat nebo slučovat (např. 2 totožné vady kategorie B nelze považovat za 1 vadu kategorie B apod.). Kategorizaci vad předávaného plnění ve smyslu odst. 6.3.6 tohoto článku stanovuje při akceptačním řízení výhradně Objednatel.</w:t>
      </w:r>
    </w:p>
    <w:p w14:paraId="29EEC210" w14:textId="77777777" w:rsidR="00305FE7" w:rsidRDefault="00AE1B26" w:rsidP="00483D49">
      <w:pPr>
        <w:pStyle w:val="Zkladntext1"/>
        <w:spacing w:after="60"/>
        <w:ind w:left="567" w:hanging="567"/>
        <w:jc w:val="both"/>
      </w:pPr>
      <w:r>
        <w:t xml:space="preserve">VI.3.9 Objednatel je oprávněn příslušné plnění převzít i v případech, kdy počet a/nebo druh vad překračuje maximální počet stanovený pro splnění akceptačních kritérií. V takovém případě je výsledkem akceptačního řízení </w:t>
      </w:r>
      <w:proofErr w:type="gramStart"/>
      <w:r>
        <w:t xml:space="preserve">stav </w:t>
      </w:r>
      <w:r>
        <w:rPr>
          <w:b/>
          <w:bCs/>
          <w:i/>
          <w:iCs/>
        </w:rPr>
        <w:t>.Akceptováno</w:t>
      </w:r>
      <w:proofErr w:type="gramEnd"/>
      <w:r>
        <w:rPr>
          <w:b/>
          <w:bCs/>
          <w:i/>
          <w:iCs/>
        </w:rPr>
        <w:t>“</w:t>
      </w:r>
      <w:r>
        <w:t xml:space="preserve"> a Smluvní strany postupují způsobem upraveným v odst. 6.3.7.1 tohoto článku.</w:t>
      </w:r>
    </w:p>
    <w:p w14:paraId="4797BAA0" w14:textId="77777777" w:rsidR="00305FE7" w:rsidRDefault="00AE1B26" w:rsidP="00483D49">
      <w:pPr>
        <w:pStyle w:val="Zkladntext1"/>
        <w:spacing w:after="60"/>
        <w:ind w:left="567" w:hanging="567"/>
        <w:jc w:val="both"/>
      </w:pPr>
      <w:r>
        <w:t>VI.4 Předávání dokumentace</w:t>
      </w:r>
    </w:p>
    <w:p w14:paraId="22DF6BA9" w14:textId="77777777" w:rsidR="00305FE7" w:rsidRDefault="00AE1B26">
      <w:pPr>
        <w:pStyle w:val="Zkladntext1"/>
        <w:numPr>
          <w:ilvl w:val="0"/>
          <w:numId w:val="13"/>
        </w:numPr>
        <w:tabs>
          <w:tab w:val="left" w:pos="975"/>
        </w:tabs>
        <w:ind w:left="1340" w:hanging="660"/>
        <w:jc w:val="both"/>
      </w:pPr>
      <w:r>
        <w:t xml:space="preserve">I.4.1 Při předání </w:t>
      </w:r>
      <w:proofErr w:type="spellStart"/>
      <w:r>
        <w:t>eSSL</w:t>
      </w:r>
      <w:proofErr w:type="spellEnd"/>
      <w:r>
        <w:t xml:space="preserve"> nebo její části předá Dodavatel Objednateli i veškeré návody (manuály) k jejímu použití a relevantní dokumentaci, potvrzení, osvědčení či jiné doklady a dokumenty, které se k </w:t>
      </w:r>
      <w:proofErr w:type="spellStart"/>
      <w:r>
        <w:t>eSSL</w:t>
      </w:r>
      <w:proofErr w:type="spellEnd"/>
      <w:r>
        <w:t xml:space="preserve"> či její části vztahují a jež jsou obvyklé, nutné či vhodné k převzetí a k využití takového plnění. Veškeré výše uvedené dokumenty budou v českém jazyce a okamžikem jejich předání Objednateli se stávají výlučným vlastnictvím Objednatele. Pokud je součástí plnění či jeho části realizovaného Dodavatelem dle Smlouvy příslušná dokumentace, která je součástí výstupů požadovaných Objednatelem v rámci jakékoli části plnění dle Smlouvy, pak taková dokumentace bude nejprve předložena Objednateli ve formě návrhu k posouzení.</w:t>
      </w:r>
    </w:p>
    <w:p w14:paraId="7031FC92" w14:textId="77777777" w:rsidR="00305FE7" w:rsidRDefault="00AE1B26">
      <w:pPr>
        <w:pStyle w:val="Zkladntext1"/>
        <w:numPr>
          <w:ilvl w:val="0"/>
          <w:numId w:val="13"/>
        </w:numPr>
        <w:tabs>
          <w:tab w:val="left" w:pos="964"/>
        </w:tabs>
        <w:ind w:left="1320" w:hanging="640"/>
        <w:jc w:val="both"/>
      </w:pPr>
      <w:r>
        <w:lastRenderedPageBreak/>
        <w:t>I.4.2 Objednatel je oprávněn ve lhůtě patnácti (15) pracovních dnů od doručení příslušného návrhu písemně předložit Dodavateli své připomínky k návrhu. V takovém případě Dodavatel upraví příslušný návrh v souladu s připomínkami Objednatele (zejména pokud nesplňuje požadavky na něj stanovené Objednatelem dle Smlouvy) a předá Objednateli konečnou verzi dokumentů. Dokumenty se považují za převzaté doručením jejich konečné verze Objednateli.</w:t>
      </w:r>
    </w:p>
    <w:p w14:paraId="48B3667F" w14:textId="77777777" w:rsidR="00305FE7" w:rsidRDefault="00AE1B26">
      <w:pPr>
        <w:pStyle w:val="Zkladntext1"/>
        <w:numPr>
          <w:ilvl w:val="0"/>
          <w:numId w:val="13"/>
        </w:numPr>
        <w:tabs>
          <w:tab w:val="left" w:pos="968"/>
        </w:tabs>
        <w:ind w:left="1320" w:hanging="640"/>
        <w:jc w:val="both"/>
      </w:pPr>
      <w:r>
        <w:t>I.4.3 V případě, že Objednatel své připomínky k předloženým dokumentům nesdělí Dodavateli ve lhůtě dle odst. 6.4.2 tohoto článku, ani v dodatečné lhůtě stanovené písemně Dodavatelem, která nesmí být kratší pěti (5) pracovních dní, má se za to, že s předloženým dokumentem souhlasí.</w:t>
      </w:r>
    </w:p>
    <w:p w14:paraId="257000E9" w14:textId="77777777" w:rsidR="00305FE7" w:rsidRDefault="00AE1B26" w:rsidP="007A6C4D">
      <w:pPr>
        <w:pStyle w:val="Zkladntext1"/>
        <w:ind w:left="567" w:hanging="567"/>
        <w:jc w:val="both"/>
      </w:pPr>
      <w:r>
        <w:t xml:space="preserve">VI.5 Předání a převzetí služby podpory </w:t>
      </w:r>
      <w:proofErr w:type="spellStart"/>
      <w:r>
        <w:t>eSSL</w:t>
      </w:r>
      <w:proofErr w:type="spellEnd"/>
      <w:r>
        <w:t xml:space="preserve"> a služby </w:t>
      </w:r>
      <w:proofErr w:type="gramStart"/>
      <w:r>
        <w:t xml:space="preserve">provozu - </w:t>
      </w:r>
      <w:proofErr w:type="spellStart"/>
      <w:r>
        <w:t>Maintenance</w:t>
      </w:r>
      <w:proofErr w:type="spellEnd"/>
      <w:proofErr w:type="gramEnd"/>
      <w:r>
        <w:t xml:space="preserve"> </w:t>
      </w:r>
      <w:proofErr w:type="spellStart"/>
      <w:r>
        <w:t>eSSL</w:t>
      </w:r>
      <w:proofErr w:type="spellEnd"/>
    </w:p>
    <w:p w14:paraId="54DFBE43" w14:textId="77777777" w:rsidR="00305FE7" w:rsidRDefault="00AE1B26">
      <w:pPr>
        <w:pStyle w:val="Zkladntext1"/>
        <w:spacing w:after="0"/>
        <w:ind w:firstLine="680"/>
        <w:jc w:val="both"/>
      </w:pPr>
      <w:r>
        <w:t xml:space="preserve">VI.5.1 Příslušné plnění služeb podpory </w:t>
      </w:r>
      <w:proofErr w:type="spellStart"/>
      <w:r>
        <w:t>eSSL</w:t>
      </w:r>
      <w:proofErr w:type="spellEnd"/>
      <w:r>
        <w:t xml:space="preserve"> bude Objednatelem přebíráno</w:t>
      </w:r>
    </w:p>
    <w:p w14:paraId="26930574" w14:textId="77777777" w:rsidR="00305FE7" w:rsidRDefault="00AE1B26">
      <w:pPr>
        <w:pStyle w:val="Zkladntext1"/>
        <w:ind w:left="1320" w:firstLine="40"/>
        <w:jc w:val="both"/>
      </w:pPr>
      <w:r>
        <w:t xml:space="preserve">na základě akceptace v rámci pravidelných akceptačních schůzek, které se budou konat na základě výzvy Dodavatele vždy nejpozději do deseti (10) pracovních dnů od skončení příslušného kalendářního měsíce dle Smlouvy. Objednatel musí být ke schůzce písemně přizván nejpozději do pěti (5) pracovních dnů před termínem příslušné akceptační schůzky s tím, že nejpozději v této lhůtě je Dodavatel rovněž povinen předat Objednateli informace prokazující skutečný rozsah a kvalitu poskytnutého plnění za příslušný kalendářní měsíc, a to formou tzv. Souhrnného měsíčního výkazu kvality. Souhrnný měsíční výkaz kvality bude obsahovat souhrnný přehled o poskytnutém plnění služeb podpory </w:t>
      </w:r>
      <w:proofErr w:type="spellStart"/>
      <w:r>
        <w:t>eSSL</w:t>
      </w:r>
      <w:proofErr w:type="spellEnd"/>
      <w:r>
        <w:t xml:space="preserve"> a informace o skutečnostech, které prokazují kvalitu a skutečný rozsah poskytovaných služeb podpory </w:t>
      </w:r>
      <w:proofErr w:type="spellStart"/>
      <w:r>
        <w:t>eSSL</w:t>
      </w:r>
      <w:proofErr w:type="spellEnd"/>
      <w:r>
        <w:t xml:space="preserve">, zejména kvalitu definovanou v jednotlivých </w:t>
      </w:r>
      <w:proofErr w:type="spellStart"/>
      <w:r>
        <w:t>Service</w:t>
      </w:r>
      <w:proofErr w:type="spellEnd"/>
      <w:r>
        <w:t xml:space="preserve"> Level </w:t>
      </w:r>
      <w:proofErr w:type="spellStart"/>
      <w:r>
        <w:t>Agreements</w:t>
      </w:r>
      <w:proofErr w:type="spellEnd"/>
      <w:r>
        <w:t xml:space="preserve"> (dále jen „SL/l“) dle Smlouvy (příslušná SLA jsou uvedena v rámci katalogových listů č. KL01 a č. K.L02 v příloze č. 2 Smlouvy) a není-li pro určitou část Servisních služeb SLA definováno, zda splňuje specifikaci sjednanou ve Smlouvě. Podpis příslušného Souhrnného měsíčního výkazu kvality Objednatelem je podmínkou pro vznik oprávnění Dodavatele vystavit Fakturu za poskytnutí příslušného plnění podle Smlouvy. V případě, že během kalendářního měsíce nedošlo k významným událostem majícím vliv na kvalitu poskytnutého plnění, může být akceptace provedena korespondenčně emailem.</w:t>
      </w:r>
    </w:p>
    <w:p w14:paraId="7145094E" w14:textId="77777777" w:rsidR="00305FE7" w:rsidRDefault="00AE1B26" w:rsidP="007A6C4D">
      <w:pPr>
        <w:pStyle w:val="Zkladntext1"/>
        <w:spacing w:line="379" w:lineRule="auto"/>
        <w:ind w:left="567" w:hanging="567"/>
      </w:pPr>
      <w:r>
        <w:t xml:space="preserve">VI.6 Předání a převzetí služeb Rozvoje </w:t>
      </w:r>
      <w:proofErr w:type="spellStart"/>
      <w:r>
        <w:t>eSSL</w:t>
      </w:r>
      <w:proofErr w:type="spellEnd"/>
      <w:r>
        <w:t>:</w:t>
      </w:r>
    </w:p>
    <w:p w14:paraId="0082F132" w14:textId="77777777" w:rsidR="00305FE7" w:rsidRDefault="00AE1B26">
      <w:pPr>
        <w:pStyle w:val="Zkladntext1"/>
        <w:spacing w:line="379" w:lineRule="auto"/>
        <w:ind w:left="1360" w:hanging="700"/>
        <w:jc w:val="both"/>
      </w:pPr>
      <w:r>
        <w:t xml:space="preserve">VI.6.1 Příslušné plnění služeb Rozvoje </w:t>
      </w:r>
      <w:proofErr w:type="spellStart"/>
      <w:r>
        <w:t>eSSL</w:t>
      </w:r>
      <w:proofErr w:type="spellEnd"/>
      <w:r>
        <w:t xml:space="preserve"> (v rozsahu KL03 v příloze č. 2 Smlouvy) bude předáno a převzato na základě úspěšného splnění požadavků akceptačního řízení, </w:t>
      </w:r>
      <w:r>
        <w:lastRenderedPageBreak/>
        <w:t xml:space="preserve">jehož účelem je ověřit, zda plnění služeb bylo provedeno dle příslušné písemné objednávky a je plně funkční a způsobilé pro použití ke smluvenému účelu, odpovídá sjednané funkční a technické specifikaci a parametrům a podmínkám stanoveným Objednatelem v příslušné objednávce. Na akceptační řízení plnění služeb Rozvoje </w:t>
      </w:r>
      <w:proofErr w:type="spellStart"/>
      <w:r>
        <w:t>eSSL</w:t>
      </w:r>
      <w:proofErr w:type="spellEnd"/>
      <w:r>
        <w:t xml:space="preserve"> se aplikují obdobně podmínky Smlouvy týkající se akceptace </w:t>
      </w:r>
      <w:proofErr w:type="spellStart"/>
      <w:r>
        <w:t>eSSL</w:t>
      </w:r>
      <w:proofErr w:type="spellEnd"/>
      <w:r>
        <w:t xml:space="preserve">, tj. podmínky upravené v odst. 6.3 tohoto článku. Podpis Akceptačního protokolu za příslušné plnění služeb Rozvoje </w:t>
      </w:r>
      <w:proofErr w:type="spellStart"/>
      <w:r>
        <w:t>eSSL</w:t>
      </w:r>
      <w:proofErr w:type="spellEnd"/>
      <w:r>
        <w:t xml:space="preserve"> (v rozsahu katalogového listu č. KL03 v příloze č. 2 Smlouvy) Objednatelem s výsledkem </w:t>
      </w:r>
      <w:r>
        <w:rPr>
          <w:b/>
          <w:bCs/>
          <w:i/>
          <w:iCs/>
        </w:rPr>
        <w:t>„Akceptováno“</w:t>
      </w:r>
      <w:r>
        <w:t xml:space="preserve"> je podmínkou pro vznik oprávnění Dodavatele vystavit Fakturu za poskytnutí příslušného plnění služeb Rozvoje </w:t>
      </w:r>
      <w:proofErr w:type="spellStart"/>
      <w:r>
        <w:t>eSSL</w:t>
      </w:r>
      <w:proofErr w:type="spellEnd"/>
      <w:r>
        <w:t xml:space="preserve"> (v rozsahu katalogového listu č. KL03 v příloze č. 2 Smlouvy) podle Smlouvy.</w:t>
      </w:r>
    </w:p>
    <w:p w14:paraId="3A6BC862" w14:textId="77777777" w:rsidR="00305FE7" w:rsidRDefault="00AE1B26" w:rsidP="005F2DF6">
      <w:pPr>
        <w:pStyle w:val="Zkladntext1"/>
        <w:numPr>
          <w:ilvl w:val="0"/>
          <w:numId w:val="14"/>
        </w:numPr>
        <w:tabs>
          <w:tab w:val="left" w:pos="367"/>
        </w:tabs>
        <w:spacing w:after="440" w:line="379" w:lineRule="auto"/>
        <w:ind w:left="567" w:hanging="640"/>
        <w:jc w:val="both"/>
      </w:pPr>
      <w:r>
        <w:t>.7 Datum podpisu Akceptačního protokolu s výsledkem „Akceptováno“ Objednatelem je považováno za den dokončení příslušného plnění a Dodavatel má při splnění dalších podmínek dle Smlouvy právo na základě tohoto Akceptačního protokolu fakturovat Objednateli odpovídající část ceny.</w:t>
      </w:r>
    </w:p>
    <w:p w14:paraId="53F31A70" w14:textId="77777777" w:rsidR="00305FE7" w:rsidRDefault="00AE1B26">
      <w:pPr>
        <w:pStyle w:val="Nadpis20"/>
        <w:keepNext/>
        <w:keepLines/>
        <w:numPr>
          <w:ilvl w:val="0"/>
          <w:numId w:val="14"/>
        </w:numPr>
        <w:tabs>
          <w:tab w:val="left" w:pos="489"/>
        </w:tabs>
        <w:spacing w:line="379" w:lineRule="auto"/>
      </w:pPr>
      <w:bookmarkStart w:id="12" w:name="bookmark25"/>
      <w:r>
        <w:t>DALŠÍ PRÁVA A POVINNOSTI STRAN</w:t>
      </w:r>
      <w:bookmarkEnd w:id="12"/>
    </w:p>
    <w:p w14:paraId="304A20E4" w14:textId="77777777" w:rsidR="00305FE7" w:rsidRDefault="00AE1B26">
      <w:pPr>
        <w:pStyle w:val="Zkladntext1"/>
        <w:spacing w:line="379" w:lineRule="auto"/>
      </w:pPr>
      <w:r>
        <w:t>VII.3 Dodavatel se dále zavazuje:</w:t>
      </w:r>
    </w:p>
    <w:p w14:paraId="26DC9B61" w14:textId="77777777" w:rsidR="00305FE7" w:rsidRDefault="00AE1B26">
      <w:pPr>
        <w:pStyle w:val="Zkladntext1"/>
        <w:numPr>
          <w:ilvl w:val="0"/>
          <w:numId w:val="15"/>
        </w:numPr>
        <w:tabs>
          <w:tab w:val="left" w:pos="951"/>
        </w:tabs>
        <w:spacing w:line="379" w:lineRule="auto"/>
        <w:ind w:left="1360" w:hanging="700"/>
      </w:pPr>
      <w:r>
        <w:t>II.3.1 poskytovat řádně a včas plnění dle Smlouvy bez faktických a právních vad;</w:t>
      </w:r>
    </w:p>
    <w:p w14:paraId="784195D4" w14:textId="5F0D664A" w:rsidR="00305FE7" w:rsidRDefault="00AE1B26">
      <w:pPr>
        <w:pStyle w:val="Zkladntext1"/>
        <w:numPr>
          <w:ilvl w:val="0"/>
          <w:numId w:val="15"/>
        </w:numPr>
        <w:tabs>
          <w:tab w:val="left" w:pos="948"/>
        </w:tabs>
        <w:ind w:left="1360" w:hanging="700"/>
      </w:pPr>
      <w:r>
        <w:t>II.3.2postupovat při realizaci plnění s odbornou péčí, podle nejlepších znalostí a</w:t>
      </w:r>
      <w:r w:rsidR="005F2DF6">
        <w:t xml:space="preserve"> </w:t>
      </w:r>
      <w:r>
        <w:t>schopností, sledovat a chránit oprávněné zájmy Objednatele a postupovat v souladu s</w:t>
      </w:r>
      <w:r w:rsidR="005F2DF6">
        <w:t xml:space="preserve"> </w:t>
      </w:r>
      <w:r>
        <w:t>jeho pokyny a interními předpisy souvisejícími splněním dle Smlouvy (či jeho dílčí částí), které Objednatel Dodavateli poskytne, nebo s pokyny jím pověřených osob;</w:t>
      </w:r>
    </w:p>
    <w:p w14:paraId="071DCBB2" w14:textId="77777777" w:rsidR="00305FE7" w:rsidRDefault="00AE1B26">
      <w:pPr>
        <w:pStyle w:val="Zkladntext1"/>
        <w:numPr>
          <w:ilvl w:val="0"/>
          <w:numId w:val="15"/>
        </w:numPr>
        <w:tabs>
          <w:tab w:val="left" w:pos="944"/>
        </w:tabs>
        <w:spacing w:line="379" w:lineRule="auto"/>
        <w:ind w:left="1360" w:hanging="700"/>
      </w:pPr>
      <w:r>
        <w:t>II.3.3 bez zbytečného odkladu oznámit Objednateli veškeré skutečnosti, které mohou mít vliv na povahu nebo na podmínky plnění. Zejména je povinen neprodleně, nejpozději do dvou (2) pracovních dnů, písemně oznámit Objednateli změny svého majetkoprávního postavení, jako je např. přeměna společnosti, snížení základního kapitálu, vstup do likvidace, úpadek či prohlášení konkurzu;</w:t>
      </w:r>
    </w:p>
    <w:p w14:paraId="1D1C31E0" w14:textId="77777777" w:rsidR="00305FE7" w:rsidRDefault="00AE1B26">
      <w:pPr>
        <w:pStyle w:val="Zkladntext1"/>
        <w:numPr>
          <w:ilvl w:val="0"/>
          <w:numId w:val="15"/>
        </w:numPr>
        <w:tabs>
          <w:tab w:val="left" w:pos="951"/>
        </w:tabs>
        <w:ind w:left="1360" w:hanging="700"/>
        <w:jc w:val="both"/>
      </w:pPr>
      <w:r>
        <w:t>II.3.4informovat bezodkladně Objednatele o jakýchkoliv zjištěných překážkách plnění dle Smlouvy, byť by za ně Dodavatel neodpovídal, o vznesených požadavcích orgánů státního dozoru a o uplatněných nárocích třetích osob, které by mohly plnění dle Smlouvy ovlivnit;</w:t>
      </w:r>
    </w:p>
    <w:p w14:paraId="5DB2196B" w14:textId="77777777" w:rsidR="00305FE7" w:rsidRDefault="00AE1B26">
      <w:pPr>
        <w:pStyle w:val="Zkladntext1"/>
        <w:numPr>
          <w:ilvl w:val="0"/>
          <w:numId w:val="15"/>
        </w:numPr>
        <w:tabs>
          <w:tab w:val="left" w:pos="948"/>
        </w:tabs>
        <w:spacing w:line="384" w:lineRule="auto"/>
        <w:ind w:left="1360" w:hanging="700"/>
        <w:jc w:val="both"/>
      </w:pPr>
      <w:r>
        <w:t>II.3.5poskytnout Objednateli veškerou nezbytnou součinnost k naplnění účelu Smlouvy;</w:t>
      </w:r>
    </w:p>
    <w:p w14:paraId="1485FCCF" w14:textId="77777777" w:rsidR="00305FE7" w:rsidRDefault="00AE1B26">
      <w:pPr>
        <w:pStyle w:val="Zkladntext1"/>
        <w:numPr>
          <w:ilvl w:val="0"/>
          <w:numId w:val="15"/>
        </w:numPr>
        <w:tabs>
          <w:tab w:val="left" w:pos="951"/>
        </w:tabs>
        <w:spacing w:line="379" w:lineRule="auto"/>
        <w:ind w:left="1360" w:hanging="700"/>
        <w:jc w:val="both"/>
      </w:pPr>
      <w:r>
        <w:lastRenderedPageBreak/>
        <w:t>II.3.6na žádost Objednatele spolupracovat či poskytnout maximální součinnost dalším dodavatelům Objednatele;</w:t>
      </w:r>
    </w:p>
    <w:p w14:paraId="734049FE" w14:textId="77777777" w:rsidR="00305FE7" w:rsidRDefault="00AE1B26">
      <w:pPr>
        <w:pStyle w:val="Zkladntext1"/>
        <w:numPr>
          <w:ilvl w:val="0"/>
          <w:numId w:val="15"/>
        </w:numPr>
        <w:tabs>
          <w:tab w:val="left" w:pos="951"/>
        </w:tabs>
        <w:ind w:left="1360" w:hanging="700"/>
        <w:jc w:val="both"/>
      </w:pPr>
      <w:r>
        <w:t>II.3.7dodržovat provozní řád a stanovená ochranná a bezpečnostní opatření v místě plnění a provádět svoje činnosti tak, aby nebyl v nadbytečném rozsahu omezen provoz na pracovištích Objednatele. Dodavatel zajistí, aby všechny osoby, které se na jeho straně podílí na realizaci plnění dle Smlouvy, a které budou přítomny v prostorách Objednatele, byly seznámeny a dodržovaly všechny bezpečnostní a provozní předpisy, poskytnuté Objednatelem;</w:t>
      </w:r>
    </w:p>
    <w:p w14:paraId="04638957" w14:textId="77777777" w:rsidR="00305FE7" w:rsidRDefault="00AE1B26">
      <w:pPr>
        <w:pStyle w:val="Zkladntext1"/>
        <w:numPr>
          <w:ilvl w:val="0"/>
          <w:numId w:val="15"/>
        </w:numPr>
        <w:tabs>
          <w:tab w:val="left" w:pos="951"/>
        </w:tabs>
        <w:ind w:left="1360" w:hanging="700"/>
        <w:jc w:val="both"/>
      </w:pPr>
      <w:r>
        <w:t>II.3.8informovat Objednatele na jeho žádost o průběhu realizace plnění (zejména pak na kontrolních dnech, bude-li jejich konání Smluvními stranami dohodnuto) a akceptovat jeho doplňující pokyny a připomínky k realizaci plnění;</w:t>
      </w:r>
    </w:p>
    <w:p w14:paraId="79989004" w14:textId="77777777" w:rsidR="00305FE7" w:rsidRDefault="00AE1B26">
      <w:pPr>
        <w:pStyle w:val="Zkladntext1"/>
        <w:numPr>
          <w:ilvl w:val="0"/>
          <w:numId w:val="15"/>
        </w:numPr>
        <w:tabs>
          <w:tab w:val="left" w:pos="951"/>
        </w:tabs>
        <w:ind w:left="1360" w:hanging="700"/>
        <w:jc w:val="both"/>
      </w:pPr>
      <w:r>
        <w:t>II.3.9použít veškeré podklady předané mu Objednatelem pouze pro účely Smlouvy a zabezpečit jejich řádné vrácení Objednateli, bude-li to objektivně možné vzhledem k jejich povaze a způsobu použití; a</w:t>
      </w:r>
    </w:p>
    <w:p w14:paraId="6CD9D93E" w14:textId="77777777" w:rsidR="00305FE7" w:rsidRDefault="00AE1B26">
      <w:pPr>
        <w:pStyle w:val="Zkladntext1"/>
        <w:numPr>
          <w:ilvl w:val="0"/>
          <w:numId w:val="15"/>
        </w:numPr>
        <w:tabs>
          <w:tab w:val="left" w:pos="951"/>
          <w:tab w:val="left" w:pos="2017"/>
        </w:tabs>
        <w:spacing w:after="0" w:line="384" w:lineRule="auto"/>
        <w:ind w:firstLine="660"/>
        <w:jc w:val="both"/>
      </w:pPr>
      <w:r>
        <w:t>II.3.10</w:t>
      </w:r>
      <w:r>
        <w:tab/>
        <w:t>poskytnout Objednateli veškeré údaje a informace potřebné ke splnění</w:t>
      </w:r>
    </w:p>
    <w:p w14:paraId="7C702006" w14:textId="77777777" w:rsidR="00305FE7" w:rsidRDefault="00AE1B26">
      <w:pPr>
        <w:pStyle w:val="Zkladntext1"/>
        <w:spacing w:line="384" w:lineRule="auto"/>
        <w:ind w:left="1360"/>
        <w:jc w:val="both"/>
      </w:pPr>
      <w:r>
        <w:t>povinností Objednatele týkajících se uveřejňování údajů a informací o VZ dle platných právních předpisů.</w:t>
      </w:r>
    </w:p>
    <w:p w14:paraId="748973CC" w14:textId="77777777" w:rsidR="00305FE7" w:rsidRDefault="00AE1B26" w:rsidP="005F2DF6">
      <w:pPr>
        <w:pStyle w:val="Zkladntext1"/>
        <w:ind w:left="567" w:hanging="567"/>
        <w:jc w:val="both"/>
      </w:pPr>
      <w:r>
        <w:t>VII.4 Objednatel se dále zavazuje:</w:t>
      </w:r>
    </w:p>
    <w:p w14:paraId="582C4F6C" w14:textId="77777777" w:rsidR="00305FE7" w:rsidRDefault="00AE1B26">
      <w:pPr>
        <w:pStyle w:val="Zkladntext1"/>
        <w:numPr>
          <w:ilvl w:val="0"/>
          <w:numId w:val="16"/>
        </w:numPr>
        <w:tabs>
          <w:tab w:val="left" w:pos="955"/>
        </w:tabs>
        <w:ind w:left="1360" w:hanging="700"/>
        <w:jc w:val="both"/>
      </w:pPr>
      <w:r>
        <w:t>II.4.1 poskytovat Dodavateli na základě jeho konkrétního písemného vyžádání úplné, pravdivé a včasné informace potřebné k řádnému a včasnému plnění Dodavatele dle Smlouvy, které jsou Objednateli známy;</w:t>
      </w:r>
    </w:p>
    <w:p w14:paraId="36EFB4E2" w14:textId="77777777" w:rsidR="00305FE7" w:rsidRDefault="00AE1B26">
      <w:pPr>
        <w:pStyle w:val="Zkladntext1"/>
        <w:numPr>
          <w:ilvl w:val="0"/>
          <w:numId w:val="16"/>
        </w:numPr>
        <w:tabs>
          <w:tab w:val="left" w:pos="971"/>
        </w:tabs>
        <w:ind w:left="1360" w:hanging="680"/>
        <w:jc w:val="both"/>
      </w:pPr>
      <w:r>
        <w:t>II.4.2zabezpečit pro oprávněné pracovníky Dodavatele na základě písemného vyžádání Dodavatele přístup do určených objektů Objednatele za účelem řádného a včasného plnění Smlouvy;</w:t>
      </w:r>
    </w:p>
    <w:p w14:paraId="24FB02FE" w14:textId="77777777" w:rsidR="00305FE7" w:rsidRDefault="00AE1B26">
      <w:pPr>
        <w:pStyle w:val="Zkladntext1"/>
        <w:numPr>
          <w:ilvl w:val="0"/>
          <w:numId w:val="16"/>
        </w:numPr>
        <w:tabs>
          <w:tab w:val="left" w:pos="971"/>
        </w:tabs>
        <w:spacing w:line="379" w:lineRule="auto"/>
        <w:ind w:left="1360" w:hanging="680"/>
        <w:jc w:val="both"/>
      </w:pPr>
      <w:r>
        <w:t xml:space="preserve">II.4.3 na základě konkrétního písemného vyžádání Dodavatele zabezpečit účast pracovníků Objednatele či jím určených osob na pracovních schůzkách či na základě takové žádosti Dodavatele zabezpečit potřebné </w:t>
      </w:r>
      <w:proofErr w:type="spellStart"/>
      <w:proofErr w:type="gramStart"/>
      <w:r>
        <w:t>technicko</w:t>
      </w:r>
      <w:proofErr w:type="spellEnd"/>
      <w:r>
        <w:t xml:space="preserve"> -organizační</w:t>
      </w:r>
      <w:proofErr w:type="gramEnd"/>
      <w:r>
        <w:t xml:space="preserve"> podmínky vyplývající ze Smlouvy;</w:t>
      </w:r>
    </w:p>
    <w:p w14:paraId="4CAE894A" w14:textId="77777777" w:rsidR="00305FE7" w:rsidRDefault="00AE1B26">
      <w:pPr>
        <w:pStyle w:val="Zkladntext1"/>
        <w:numPr>
          <w:ilvl w:val="0"/>
          <w:numId w:val="16"/>
        </w:numPr>
        <w:tabs>
          <w:tab w:val="left" w:pos="968"/>
        </w:tabs>
        <w:spacing w:line="379" w:lineRule="auto"/>
        <w:ind w:left="1360" w:hanging="680"/>
        <w:jc w:val="both"/>
      </w:pPr>
      <w:r>
        <w:t>II.4.4poskytnout Dodavateli pouze nezbytnou součinnost potřebnou k řádné a včasné realizaci předmětu Smlouvy, kterou je po něm Dodavatel jako osoba, která disponuje takovými kapacitami a odbornými znalostmi, které jsou nezbytné pro realizaci plnění, oprávněna požadovat;</w:t>
      </w:r>
    </w:p>
    <w:p w14:paraId="5ED5AC81" w14:textId="68E91EEC" w:rsidR="00305FE7" w:rsidRDefault="00AE1B26">
      <w:pPr>
        <w:pStyle w:val="Zkladntext1"/>
        <w:numPr>
          <w:ilvl w:val="0"/>
          <w:numId w:val="16"/>
        </w:numPr>
        <w:tabs>
          <w:tab w:val="left" w:pos="971"/>
        </w:tabs>
        <w:spacing w:after="440"/>
        <w:ind w:left="1360" w:hanging="680"/>
        <w:jc w:val="both"/>
      </w:pPr>
      <w:r>
        <w:t xml:space="preserve">I </w:t>
      </w:r>
      <w:r w:rsidR="005F2DF6">
        <w:t>I</w:t>
      </w:r>
      <w:r>
        <w:t xml:space="preserve">.4.5 poskytnout Dodavateli na písemné vyžádání vzdálený přístup k nutným technickým prostředkům Objednatele v minimálním rozsahu nutném pro účely plnění předmětu </w:t>
      </w:r>
      <w:r>
        <w:lastRenderedPageBreak/>
        <w:t>Smlouvy.</w:t>
      </w:r>
    </w:p>
    <w:p w14:paraId="4647BBC9" w14:textId="77777777" w:rsidR="00305FE7" w:rsidRDefault="00AE1B26">
      <w:pPr>
        <w:pStyle w:val="Nadpis20"/>
        <w:keepNext/>
        <w:keepLines/>
        <w:spacing w:line="379" w:lineRule="auto"/>
      </w:pPr>
      <w:bookmarkStart w:id="13" w:name="bookmark27"/>
      <w:r>
        <w:rPr>
          <w:b w:val="0"/>
          <w:bCs w:val="0"/>
        </w:rPr>
        <w:t xml:space="preserve">VIII. </w:t>
      </w:r>
      <w:r>
        <w:t>PODDODAVATELÉ, REALIZAČNÍ TÝM, OPRÁVNĚNÉ OSOBY, ŘÍZENÍ</w:t>
      </w:r>
      <w:r>
        <w:br/>
        <w:t>PROJEKTU</w:t>
      </w:r>
      <w:bookmarkEnd w:id="13"/>
    </w:p>
    <w:p w14:paraId="48FBEF93" w14:textId="77777777" w:rsidR="00305FE7" w:rsidRDefault="00AE1B26">
      <w:pPr>
        <w:pStyle w:val="Zkladntext1"/>
        <w:spacing w:line="379" w:lineRule="auto"/>
      </w:pPr>
      <w:r>
        <w:t>VIII.3 Poddodavatelé</w:t>
      </w:r>
    </w:p>
    <w:p w14:paraId="0422C747" w14:textId="77777777" w:rsidR="00305FE7" w:rsidRDefault="00AE1B26">
      <w:pPr>
        <w:pStyle w:val="Zkladntext1"/>
        <w:numPr>
          <w:ilvl w:val="0"/>
          <w:numId w:val="17"/>
        </w:numPr>
        <w:tabs>
          <w:tab w:val="left" w:pos="968"/>
          <w:tab w:val="left" w:pos="1989"/>
        </w:tabs>
        <w:spacing w:after="0" w:line="379" w:lineRule="auto"/>
        <w:ind w:firstLine="680"/>
      </w:pPr>
      <w:r>
        <w:t>III.3.1</w:t>
      </w:r>
      <w:r>
        <w:tab/>
        <w:t>Dodavatel se zavazuje plnění předmětu Smlouvy provést sám,</w:t>
      </w:r>
    </w:p>
    <w:p w14:paraId="45439F59" w14:textId="77777777" w:rsidR="00305FE7" w:rsidRDefault="00AE1B26">
      <w:pPr>
        <w:pStyle w:val="Zkladntext1"/>
        <w:spacing w:line="379" w:lineRule="auto"/>
        <w:ind w:left="1360"/>
      </w:pPr>
      <w:r>
        <w:t>nebo s využitím poddodavatelů, uvedených spolu s rozsahem jejich plnění v příloze č. 4 Smlouvy.</w:t>
      </w:r>
    </w:p>
    <w:p w14:paraId="4E44E7C8" w14:textId="77777777" w:rsidR="00305FE7" w:rsidRDefault="00AE1B26">
      <w:pPr>
        <w:pStyle w:val="Zkladntext1"/>
        <w:numPr>
          <w:ilvl w:val="0"/>
          <w:numId w:val="17"/>
        </w:numPr>
        <w:tabs>
          <w:tab w:val="left" w:pos="971"/>
          <w:tab w:val="left" w:pos="1989"/>
        </w:tabs>
        <w:spacing w:after="0" w:line="379" w:lineRule="auto"/>
        <w:ind w:firstLine="680"/>
        <w:jc w:val="both"/>
      </w:pPr>
      <w:r>
        <w:t>III.3.2</w:t>
      </w:r>
      <w:r>
        <w:tab/>
        <w:t>Dodavatel je povinen písemně informovat Objednatele o všech svých</w:t>
      </w:r>
    </w:p>
    <w:p w14:paraId="447CC450" w14:textId="77777777" w:rsidR="00305FE7" w:rsidRDefault="00AE1B26">
      <w:pPr>
        <w:pStyle w:val="Zkladntext1"/>
        <w:spacing w:line="379" w:lineRule="auto"/>
        <w:ind w:left="1360"/>
        <w:jc w:val="both"/>
      </w:pPr>
      <w:r>
        <w:t>poddodavatelích (včetně jejich identifikačních a kontaktních údajů a o tom, které služby pro něj v rámci předmětu plnění každý z poddodavatelů poskytuje) a o jejich změně, a to před zahájením realizace části plnění poddodavatelem, nejsou-li mu již známy dle § 105 odst. 3</w:t>
      </w:r>
    </w:p>
    <w:p w14:paraId="0184170B" w14:textId="77777777" w:rsidR="00305FE7" w:rsidRDefault="00AE1B26">
      <w:pPr>
        <w:pStyle w:val="Zkladntext1"/>
        <w:numPr>
          <w:ilvl w:val="0"/>
          <w:numId w:val="17"/>
        </w:numPr>
        <w:tabs>
          <w:tab w:val="left" w:pos="835"/>
        </w:tabs>
        <w:spacing w:line="379" w:lineRule="auto"/>
        <w:ind w:left="1360" w:hanging="820"/>
        <w:jc w:val="both"/>
      </w:pPr>
      <w:r>
        <w:t>III.3.3 Dodavatel není oprávněn realizovat prostřednictvím poddodavatelé plnění spočívající ve:</w:t>
      </w:r>
    </w:p>
    <w:p w14:paraId="4374BCA4" w14:textId="77777777" w:rsidR="00305FE7" w:rsidRDefault="00AE1B26">
      <w:pPr>
        <w:pStyle w:val="Zkladntext1"/>
        <w:spacing w:line="379" w:lineRule="auto"/>
        <w:ind w:left="1360"/>
      </w:pPr>
      <w:r>
        <w:t xml:space="preserve">VIII.3.3.1 zpracování </w:t>
      </w:r>
      <w:proofErr w:type="spellStart"/>
      <w:r>
        <w:t>předimplementační</w:t>
      </w:r>
      <w:proofErr w:type="spellEnd"/>
      <w:r>
        <w:t xml:space="preserve"> analýzy dle Smlouvy.</w:t>
      </w:r>
    </w:p>
    <w:p w14:paraId="7075A988" w14:textId="77777777" w:rsidR="00305FE7" w:rsidRDefault="00AE1B26">
      <w:pPr>
        <w:pStyle w:val="Zkladntext1"/>
        <w:spacing w:line="379" w:lineRule="auto"/>
        <w:ind w:left="2300" w:hanging="940"/>
        <w:jc w:val="both"/>
      </w:pPr>
      <w:r>
        <w:t xml:space="preserve">VIII.3.3.2poskytování služeb podpory </w:t>
      </w:r>
      <w:proofErr w:type="spellStart"/>
      <w:r>
        <w:t>eSSL</w:t>
      </w:r>
      <w:proofErr w:type="spellEnd"/>
      <w:r>
        <w:t xml:space="preserve"> v rozsahu katalogových listů KL01 a KL02 v příloze č. 2 Smlouvy</w:t>
      </w:r>
    </w:p>
    <w:p w14:paraId="6CF5B66C" w14:textId="77777777" w:rsidR="00305FE7" w:rsidRDefault="00AE1B26">
      <w:pPr>
        <w:pStyle w:val="Zkladntext1"/>
        <w:numPr>
          <w:ilvl w:val="0"/>
          <w:numId w:val="18"/>
        </w:numPr>
        <w:tabs>
          <w:tab w:val="left" w:pos="831"/>
        </w:tabs>
        <w:ind w:left="1340" w:hanging="800"/>
        <w:jc w:val="both"/>
      </w:pPr>
      <w:r>
        <w:t>III.3.4 Dodavatel se zavazuje realizovat část plnění poddodavatelem, pomocí kterého prokázal splnění části kvalifikace v zadávacím řízení, a to v takovém rozsahu, v jakém tento poddodavatel prokázal kvalifikaci za Dodavatele.</w:t>
      </w:r>
    </w:p>
    <w:p w14:paraId="29643C5B" w14:textId="77777777" w:rsidR="00305FE7" w:rsidRDefault="00AE1B26">
      <w:pPr>
        <w:pStyle w:val="Zkladntext1"/>
        <w:numPr>
          <w:ilvl w:val="0"/>
          <w:numId w:val="18"/>
        </w:numPr>
        <w:tabs>
          <w:tab w:val="left" w:pos="824"/>
        </w:tabs>
        <w:ind w:left="1340" w:hanging="800"/>
        <w:jc w:val="both"/>
      </w:pPr>
      <w:r>
        <w:t xml:space="preserve">III.3.5 Dodavatel je oprávněn změnit poddodavatele, pomocí něhož prokázal část splnění kvalifikace v rámci zadávacího řízení VZ, na </w:t>
      </w:r>
      <w:proofErr w:type="gramStart"/>
      <w:r>
        <w:t>základě</w:t>
      </w:r>
      <w:proofErr w:type="gramEnd"/>
      <w:r>
        <w:t xml:space="preserve"> něhož byla uzavřena Smlouva, jen z vážných objektivních důvodů a s předchozím písemným souhlasem Objednatele, přičemž nový poddodavatel musí disponovat kvalifikací ve stejném či větším rozsahu, který původní poddodavatel prokázal za Dodavatele. Objednatel nesmí souhlas se změnou poddodavatele bez objektivních důvodů odmítnout, pokud mu budou příslušné doklady ve stanovené lhůtě předloženy.</w:t>
      </w:r>
    </w:p>
    <w:p w14:paraId="056C30ED" w14:textId="77777777" w:rsidR="00305FE7" w:rsidRDefault="00AE1B26">
      <w:pPr>
        <w:pStyle w:val="Zkladntext1"/>
        <w:numPr>
          <w:ilvl w:val="0"/>
          <w:numId w:val="18"/>
        </w:numPr>
        <w:tabs>
          <w:tab w:val="left" w:pos="835"/>
        </w:tabs>
        <w:ind w:left="1340" w:hanging="800"/>
        <w:jc w:val="both"/>
      </w:pPr>
      <w:r>
        <w:t>III.3.6 Zadání provedení části plnění dle Smlouvy poddodavateli Dodavatelem nezbavuje Dodavatele jeho výlučné odpovědnosti za řádné provedení plnění dle Smlouvy vůči Objednateli. Dodavatel odpovídá Objednateli za plnění předmětu Smlouvy, které svěřil poddodavateli, ve stejném rozsahu, jako by jej poskytoval sám.</w:t>
      </w:r>
    </w:p>
    <w:p w14:paraId="229D9A9D" w14:textId="77777777" w:rsidR="00305FE7" w:rsidRDefault="00AE1B26">
      <w:pPr>
        <w:pStyle w:val="Zkladntext1"/>
      </w:pPr>
      <w:r>
        <w:t>VIII.4 Realizační tým</w:t>
      </w:r>
    </w:p>
    <w:p w14:paraId="13413A73" w14:textId="77777777" w:rsidR="00305FE7" w:rsidRDefault="00AE1B26">
      <w:pPr>
        <w:pStyle w:val="Zkladntext1"/>
        <w:numPr>
          <w:ilvl w:val="0"/>
          <w:numId w:val="19"/>
        </w:numPr>
        <w:tabs>
          <w:tab w:val="left" w:pos="968"/>
        </w:tabs>
        <w:ind w:left="1340" w:hanging="660"/>
        <w:jc w:val="both"/>
      </w:pPr>
      <w:r>
        <w:lastRenderedPageBreak/>
        <w:t>III.4.1 Dodavatel určí k plnění předmětu Smlouvy realizační tým. Jmenné složení klíčových členů realizačního týmu je uvedeno v příloze č. 5 Smlouvy (dále jen</w:t>
      </w:r>
      <w:proofErr w:type="gramStart"/>
      <w:r>
        <w:t xml:space="preserve"> </w:t>
      </w:r>
      <w:r>
        <w:rPr>
          <w:b/>
          <w:bCs/>
          <w:i/>
          <w:iCs/>
        </w:rPr>
        <w:t>..</w:t>
      </w:r>
      <w:proofErr w:type="gramEnd"/>
      <w:r>
        <w:rPr>
          <w:b/>
          <w:bCs/>
          <w:i/>
          <w:iCs/>
        </w:rPr>
        <w:t>Realizační tým“).</w:t>
      </w:r>
      <w:r>
        <w:t xml:space="preserve"> Dodavatel se zavazuje zachovávat po celou dobu plnění předmětu Smlouvy profesionální složení Realizačního týmu v souladu s požadavky stanovenými ve Smlouvě.</w:t>
      </w:r>
    </w:p>
    <w:p w14:paraId="486C1735" w14:textId="77777777" w:rsidR="00305FE7" w:rsidRDefault="00AE1B26">
      <w:pPr>
        <w:pStyle w:val="Zkladntext1"/>
        <w:numPr>
          <w:ilvl w:val="0"/>
          <w:numId w:val="19"/>
        </w:numPr>
        <w:tabs>
          <w:tab w:val="left" w:pos="968"/>
        </w:tabs>
        <w:ind w:left="1340" w:hanging="660"/>
        <w:jc w:val="both"/>
      </w:pPr>
      <w:r>
        <w:t>III.4.2 Dodavatel se zavazuje zabezpečovat plnění předmětu Smlouvy prostřednictvím osob, jejichž prostřednictvím prokázal v rámci zadávacího řízení na VZ splnění kvalifikačních požadavků (technické kvalifikační předpoklady). V případě změny těchto osob (členů Realizačního týmu) je Dodavatel povinen vyžádat si předchozí písemný souhlas Objednatele. Nový člen Realizačního týmu musí splňovat příslušné požadavky na kvalifikaci stanovené v ZD, což je Dodavatel povinen Objednateli doložit odpovídajícími dokumenty. Pro případ jakékoliv změny těchto osob se Strany dohodly, že není potřeba uzavírat tomu odpovídající dodatek Smlouvy a taková změna je účinná dnem doručení písemného souhlasu Objednatele Dodavateli.</w:t>
      </w:r>
    </w:p>
    <w:p w14:paraId="75C32664" w14:textId="77777777" w:rsidR="00305FE7" w:rsidRDefault="00AE1B26">
      <w:pPr>
        <w:pStyle w:val="Zkladntext1"/>
        <w:numPr>
          <w:ilvl w:val="0"/>
          <w:numId w:val="19"/>
        </w:numPr>
        <w:tabs>
          <w:tab w:val="left" w:pos="944"/>
        </w:tabs>
        <w:spacing w:after="60"/>
        <w:ind w:left="1340" w:hanging="680"/>
        <w:jc w:val="both"/>
      </w:pPr>
      <w:r>
        <w:t>III.4.3 Objednatel si vyhrazuje právo na odmítnutí nebo akceptaci změn ve složení Realizačního týmu v době plnění Smlouvy. Současně si Objednatel vyhrazuje právo požádat o výměnu člena Realizačního týmu pro opakovanou nespokojenost s kvalitou jím odváděné práce nebo pro nedostatečnou komunikaci s Objednatelem. Veškeré případné náklady související s výměnou člena Realizačního týmu nese výlučně Dodavatel.</w:t>
      </w:r>
    </w:p>
    <w:p w14:paraId="5AA4B7DF" w14:textId="77777777" w:rsidR="00305FE7" w:rsidRDefault="00AE1B26">
      <w:pPr>
        <w:pStyle w:val="Zkladntext1"/>
        <w:numPr>
          <w:ilvl w:val="0"/>
          <w:numId w:val="19"/>
        </w:numPr>
        <w:tabs>
          <w:tab w:val="left" w:pos="951"/>
        </w:tabs>
        <w:spacing w:after="60"/>
        <w:ind w:left="1340" w:hanging="680"/>
        <w:jc w:val="both"/>
      </w:pPr>
      <w:r>
        <w:t>III.4.4 Pro případ jakékoliv změny těchto osob se Smluvní strany dohodly, že není potřeba uzavírat tomu odpovídající dodatek Smlouvy a taková změna je účinná dnem doručení písemného souhlasu Objednatele Dodavateli.</w:t>
      </w:r>
    </w:p>
    <w:p w14:paraId="7C2ED56D" w14:textId="77777777" w:rsidR="00305FE7" w:rsidRDefault="00AE1B26" w:rsidP="005F2DF6">
      <w:pPr>
        <w:pStyle w:val="Zkladntext1"/>
        <w:spacing w:after="60"/>
        <w:ind w:left="567" w:hanging="567"/>
        <w:jc w:val="both"/>
      </w:pPr>
      <w:r>
        <w:t>VIII.5 Oprávněné osoby</w:t>
      </w:r>
    </w:p>
    <w:p w14:paraId="2BBEBA9F" w14:textId="77777777" w:rsidR="00305FE7" w:rsidRDefault="00AE1B26">
      <w:pPr>
        <w:pStyle w:val="Zkladntext1"/>
        <w:numPr>
          <w:ilvl w:val="0"/>
          <w:numId w:val="20"/>
        </w:numPr>
        <w:tabs>
          <w:tab w:val="left" w:pos="931"/>
          <w:tab w:val="left" w:pos="1958"/>
        </w:tabs>
        <w:spacing w:after="0"/>
        <w:ind w:firstLine="640"/>
        <w:jc w:val="both"/>
      </w:pPr>
      <w:r>
        <w:t>III.5.1</w:t>
      </w:r>
      <w:r>
        <w:tab/>
        <w:t>Každá ze Stran dále jmenuje oprávněné osoby, které budou vystupovat</w:t>
      </w:r>
    </w:p>
    <w:p w14:paraId="4F0A41B3" w14:textId="77777777" w:rsidR="00305FE7" w:rsidRDefault="00AE1B26">
      <w:pPr>
        <w:pStyle w:val="Zkladntext1"/>
        <w:spacing w:after="60"/>
        <w:ind w:left="1340" w:firstLine="20"/>
        <w:jc w:val="both"/>
      </w:pPr>
      <w:r>
        <w:t>jako zástupci Stran. Oprávněné osoby zastupují Stranu ve smluvních a technických záležitostech souvisejících s plněním předmětu Smlouvy. Jména oprávněných osob si Smluvní strany sdělí do pěti (5) pracovních dnů od podpisu Smlouvy.</w:t>
      </w:r>
    </w:p>
    <w:p w14:paraId="578744FF" w14:textId="77777777" w:rsidR="00305FE7" w:rsidRDefault="00AE1B26">
      <w:pPr>
        <w:pStyle w:val="Zkladntext1"/>
        <w:numPr>
          <w:ilvl w:val="0"/>
          <w:numId w:val="20"/>
        </w:numPr>
        <w:tabs>
          <w:tab w:val="left" w:pos="931"/>
          <w:tab w:val="left" w:pos="1958"/>
        </w:tabs>
        <w:spacing w:after="0" w:line="379" w:lineRule="auto"/>
        <w:ind w:firstLine="640"/>
        <w:jc w:val="both"/>
      </w:pPr>
      <w:r>
        <w:t>III.5.2</w:t>
      </w:r>
      <w:r>
        <w:tab/>
        <w:t>Oprávněné osoby budou oprávněny činit rozhodnutí závazná pro Strany</w:t>
      </w:r>
    </w:p>
    <w:p w14:paraId="7B6EC3B9" w14:textId="77777777" w:rsidR="00305FE7" w:rsidRDefault="00AE1B26">
      <w:pPr>
        <w:pStyle w:val="Zkladntext1"/>
        <w:spacing w:after="60" w:line="379" w:lineRule="auto"/>
        <w:ind w:left="1340" w:firstLine="20"/>
        <w:jc w:val="both"/>
      </w:pPr>
      <w:r>
        <w:t>ve vztahu ke Smlouvě v rámci své pravomoci. Oprávněné osoby, nejsou-li statutárními orgány, však nejsou oprávněny provádět změny ani zrušení Smlouvy s výjimkou oprávnění výslovně ve Smlouvě definovaných, nebude-li jim udělena speciální plná moc.</w:t>
      </w:r>
    </w:p>
    <w:p w14:paraId="63578F49" w14:textId="77777777" w:rsidR="00305FE7" w:rsidRDefault="00AE1B26">
      <w:pPr>
        <w:pStyle w:val="Zkladntext1"/>
        <w:numPr>
          <w:ilvl w:val="0"/>
          <w:numId w:val="20"/>
        </w:numPr>
        <w:tabs>
          <w:tab w:val="left" w:pos="931"/>
          <w:tab w:val="left" w:pos="1958"/>
        </w:tabs>
        <w:spacing w:after="0"/>
        <w:ind w:firstLine="640"/>
        <w:jc w:val="both"/>
      </w:pPr>
      <w:r>
        <w:t>III.5.3</w:t>
      </w:r>
      <w:r>
        <w:tab/>
        <w:t>Každá ze Stran má právo změnit jí jmenované oprávněné osoby, musí</w:t>
      </w:r>
    </w:p>
    <w:p w14:paraId="3120BFC2" w14:textId="77777777" w:rsidR="00305FE7" w:rsidRDefault="00AE1B26">
      <w:pPr>
        <w:pStyle w:val="Zkladntext1"/>
        <w:spacing w:after="440"/>
        <w:ind w:left="1340" w:firstLine="20"/>
        <w:jc w:val="both"/>
      </w:pPr>
      <w:r>
        <w:lastRenderedPageBreak/>
        <w:t>však o každé změně vyrozumět písemně druhou Stranu. Změna oprávněných osob je vůči druhé Straně účinná okamžikem, kdy o ní byla písemně vyrozuměna.</w:t>
      </w:r>
    </w:p>
    <w:p w14:paraId="50693FF4" w14:textId="77777777" w:rsidR="00305FE7" w:rsidRDefault="00AE1B26">
      <w:pPr>
        <w:pStyle w:val="Nadpis20"/>
        <w:keepNext/>
        <w:keepLines/>
        <w:ind w:firstLine="240"/>
        <w:jc w:val="left"/>
      </w:pPr>
      <w:bookmarkStart w:id="14" w:name="bookmark29"/>
      <w:r>
        <w:rPr>
          <w:b w:val="0"/>
          <w:bCs w:val="0"/>
        </w:rPr>
        <w:t xml:space="preserve">IX. </w:t>
      </w:r>
      <w:r>
        <w:t>VLASTNICKÉ PRÁVO, NEBEZPEČÍ ŠKODY NA VĚCI A PRÁVO UŽITÍ</w:t>
      </w:r>
      <w:bookmarkEnd w:id="14"/>
    </w:p>
    <w:p w14:paraId="70C7629B" w14:textId="77777777" w:rsidR="00305FE7" w:rsidRDefault="00AE1B26">
      <w:pPr>
        <w:pStyle w:val="Zkladntext1"/>
        <w:spacing w:after="60"/>
        <w:ind w:left="640" w:hanging="640"/>
        <w:jc w:val="both"/>
      </w:pPr>
      <w:r>
        <w:t>IX.3 Dodavatel prohlašuje, že vlastnické právo a nebezpečí škody na věci ke všem hmotným součástem plnění v rámci předmětu Smlouvy předaným Dodavatelem Objednateli v souvislosti s plněním předmětu Smlouvy přechází na Objednatele dnem jejich protokolárního předání Objednateli.</w:t>
      </w:r>
    </w:p>
    <w:p w14:paraId="2C1ED4E3" w14:textId="736BB34F" w:rsidR="00305FE7" w:rsidRDefault="00AE1B26">
      <w:pPr>
        <w:pStyle w:val="Zkladntext1"/>
        <w:spacing w:line="379" w:lineRule="auto"/>
        <w:ind w:left="640" w:hanging="640"/>
        <w:jc w:val="both"/>
      </w:pPr>
      <w:r>
        <w:t xml:space="preserve">IX.4 Vzhledem k tomu, že součástí plnění Smlouvy je i plnění, které může naplňovat znaky autorského díla ve smyslu zákona č. 121/2000 Sb., o právu autorském, o právech souvisejících s právem autorským a o změně některých zákonů (autorský zákon), ve znění pozdějších předpisů (dále </w:t>
      </w:r>
      <w:proofErr w:type="gramStart"/>
      <w:r>
        <w:t>jen ,</w:t>
      </w:r>
      <w:proofErr w:type="gramEnd"/>
      <w:r>
        <w:t>/</w:t>
      </w:r>
      <w:r w:rsidR="00F47390">
        <w:t>A</w:t>
      </w:r>
      <w:r>
        <w:t>Z“), je k těmto součástem plnění poskytována licence za podmínek sjednaných dále v tomto článku.</w:t>
      </w:r>
    </w:p>
    <w:p w14:paraId="35D9D69E" w14:textId="77777777" w:rsidR="00305FE7" w:rsidRDefault="00AE1B26">
      <w:pPr>
        <w:pStyle w:val="Zkladntext1"/>
        <w:spacing w:line="372" w:lineRule="auto"/>
        <w:ind w:left="640" w:hanging="640"/>
        <w:jc w:val="both"/>
      </w:pPr>
      <w:r>
        <w:t xml:space="preserve">IX.5 Objednatel je oprávněn veškeré součásti plnění považované za autorské dílo ve smyslu AZ (dále </w:t>
      </w:r>
      <w:proofErr w:type="gramStart"/>
      <w:r>
        <w:t xml:space="preserve">jen </w:t>
      </w:r>
      <w:r>
        <w:rPr>
          <w:b/>
          <w:bCs/>
          <w:i/>
          <w:iCs/>
        </w:rPr>
        <w:t>.Autorské</w:t>
      </w:r>
      <w:proofErr w:type="gramEnd"/>
      <w:r>
        <w:rPr>
          <w:b/>
          <w:bCs/>
          <w:i/>
          <w:iCs/>
        </w:rPr>
        <w:t xml:space="preserve"> dílo")</w:t>
      </w:r>
      <w:r>
        <w:t xml:space="preserve"> užívat dle níže uvedených podmínek.</w:t>
      </w:r>
    </w:p>
    <w:p w14:paraId="010B3030" w14:textId="77777777" w:rsidR="00305FE7" w:rsidRDefault="00AE1B26">
      <w:pPr>
        <w:pStyle w:val="Zkladntext1"/>
        <w:ind w:left="640" w:hanging="640"/>
        <w:jc w:val="both"/>
      </w:pPr>
      <w:r>
        <w:t xml:space="preserve">IX.6 Objednatel je oprávněn Autorské dílo užívat dle níže uvedených licenčních podmínek (dále jen </w:t>
      </w:r>
      <w:r>
        <w:rPr>
          <w:b/>
          <w:bCs/>
          <w:i/>
          <w:iCs/>
        </w:rPr>
        <w:t>„Licence“),</w:t>
      </w:r>
      <w:r>
        <w:t xml:space="preserve"> a to od okamžiku účinnosti poskytnutí Licence, přičemž Dodavatel poskytuje Objednateli Licenci s účinností, která nastává okamžikem předání plnění či jeho části, jehož je Autorské dílo součástí. Licence je udělena k užití Autorského díla Objednatelem k účelu uvedenému v článku II. Smlouvy a v rozsahu, v jakém uzná za nezbytné, vhodné či přiměřené pro splnění tohoto účelu. Pro vyloučení všech pochybností to znamená, že:</w:t>
      </w:r>
    </w:p>
    <w:p w14:paraId="25444B2D" w14:textId="77777777" w:rsidR="00305FE7" w:rsidRDefault="00AE1B26">
      <w:pPr>
        <w:pStyle w:val="Zkladntext1"/>
        <w:spacing w:after="0" w:line="374" w:lineRule="auto"/>
        <w:ind w:firstLine="640"/>
        <w:jc w:val="both"/>
      </w:pPr>
      <w:r>
        <w:t>IX.6.1 Licence je nevýhradní a neomezená, a to zejména ke splnění účelu Smlouvy.</w:t>
      </w:r>
    </w:p>
    <w:p w14:paraId="4804B77E" w14:textId="05CADAE9" w:rsidR="00305FE7" w:rsidRDefault="00AE1B26">
      <w:pPr>
        <w:pStyle w:val="Zkladntext1"/>
        <w:spacing w:line="374" w:lineRule="auto"/>
        <w:ind w:left="1340" w:firstLine="20"/>
        <w:jc w:val="both"/>
      </w:pPr>
      <w:r>
        <w:t>V případě, že v rámci poskytování služeb dle Smlouvy bude Dodavatel jakýmkoliv způsobem modifikovat, rozvíjet, upravovat či měnit zákaznické řešení, poskytuje Dodavatel Objednateli licenci k</w:t>
      </w:r>
      <w:r w:rsidR="00F47390">
        <w:t xml:space="preserve"> </w:t>
      </w:r>
      <w:r>
        <w:t>jeho užití a je povinen předat Objednateli veškeré zdrojové kódy k zákaznickému řešení způsobem popsaným v odst. 9.5 tohoto článku;</w:t>
      </w:r>
    </w:p>
    <w:p w14:paraId="78004050" w14:textId="77777777" w:rsidR="00305FE7" w:rsidRDefault="00AE1B26">
      <w:pPr>
        <w:pStyle w:val="Zkladntext1"/>
        <w:ind w:left="1340" w:hanging="680"/>
        <w:jc w:val="both"/>
      </w:pPr>
      <w:r>
        <w:t>IX.6.2 Licence je bez časového (po dobu trvání majetkových práv autorských k příslušným Autorským dílům), územního a množstevního omezení a pro všechny způsoby užití. Vyloučením množstevního omezení se rozumí také vyloučení technologických omezení, jako jsou počty serverů, procesorů, jader, komunikačních portů, velikostí databází, objemy nebo frekvence přenášených dat, počty záznamů, uživatelů, rolí, přihlašování atd.;</w:t>
      </w:r>
    </w:p>
    <w:p w14:paraId="3CB035FF" w14:textId="77777777" w:rsidR="00305FE7" w:rsidRDefault="00AE1B26">
      <w:pPr>
        <w:pStyle w:val="Zkladntext1"/>
        <w:ind w:left="1340" w:hanging="680"/>
        <w:jc w:val="both"/>
      </w:pPr>
      <w:r>
        <w:t xml:space="preserve">IX.6.3 Objednatel je oprávněn výsledky činnosti dle Smlouvy (Autorská díla) užít v původní </w:t>
      </w:r>
      <w:r>
        <w:lastRenderedPageBreak/>
        <w:t>či změněné podobě, samostatně nebo v souboru anebo ve spojení s jiným dílem či prvky;</w:t>
      </w:r>
    </w:p>
    <w:p w14:paraId="4F145812" w14:textId="77777777" w:rsidR="00305FE7" w:rsidRDefault="00AE1B26">
      <w:pPr>
        <w:pStyle w:val="Zkladntext1"/>
        <w:ind w:left="1340" w:hanging="680"/>
        <w:jc w:val="both"/>
      </w:pPr>
      <w:r>
        <w:t>IX.6.4 Licence je bez potřeby jakéhokoliv dalšího svolení Dodavatele poskytnuta Objednateli s právem podlicence nebo je rovněž dále postupitelná jakékoliv třetí osobě vyžaduje-li to účel Smlouvy;</w:t>
      </w:r>
    </w:p>
    <w:p w14:paraId="5A837B9C" w14:textId="77777777" w:rsidR="00305FE7" w:rsidRDefault="00AE1B26">
      <w:pPr>
        <w:pStyle w:val="Zkladntext1"/>
        <w:ind w:left="1340" w:hanging="680"/>
        <w:jc w:val="both"/>
      </w:pPr>
      <w:r>
        <w:t>IX.6.5 Licence se vztahuje automaticky i na všechny nové verze, úpravy a překlady příslušných Autorských děl, které vzniknou během trvání Smlouvy;</w:t>
      </w:r>
    </w:p>
    <w:p w14:paraId="0129FE0C" w14:textId="77777777" w:rsidR="00305FE7" w:rsidRDefault="00AE1B26">
      <w:pPr>
        <w:pStyle w:val="Zkladntext1"/>
        <w:ind w:left="1340" w:hanging="680"/>
        <w:jc w:val="both"/>
      </w:pPr>
      <w:r>
        <w:t>IX.6.6 Dodavatel společně s Licencí poskytuje Objednateli právo provádět jakékoliv modifikace, úpravy, změny Autorského díla a dle svého uvážení do něj zasahovat, zapracovávat ho do dalších Autorských děl, zařazovat ho do děl souborných či do databází apod., a to i prostřednictvím třetích osob;</w:t>
      </w:r>
    </w:p>
    <w:p w14:paraId="4303B4D4" w14:textId="77777777" w:rsidR="00305FE7" w:rsidRDefault="00AE1B26">
      <w:pPr>
        <w:pStyle w:val="Zkladntext1"/>
        <w:spacing w:line="379" w:lineRule="auto"/>
        <w:ind w:left="1340" w:hanging="680"/>
        <w:jc w:val="both"/>
      </w:pPr>
      <w:r>
        <w:t>IX.6.7 Licenci není Objednatel povinen využít, a to ani zčásti.</w:t>
      </w:r>
    </w:p>
    <w:p w14:paraId="003CF1C7" w14:textId="77777777" w:rsidR="00305FE7" w:rsidRDefault="00AE1B26">
      <w:pPr>
        <w:pStyle w:val="Zkladntext1"/>
        <w:ind w:left="1340" w:hanging="680"/>
        <w:jc w:val="both"/>
      </w:pPr>
      <w:r>
        <w:t>IX.6.8 Licenční poplatek za výše uvedená oprávnění k příslušným Autorským dílům je zahrnut v ceně za provedení plnění s přihlédnutím k účelu Licence a způsobu a okolnostem užití Autorských děl a k územnímu a časovému a množstevnímu rozsahu Licence.</w:t>
      </w:r>
    </w:p>
    <w:p w14:paraId="3D14062E" w14:textId="77777777" w:rsidR="00305FE7" w:rsidRDefault="00AE1B26" w:rsidP="0053744C">
      <w:pPr>
        <w:pStyle w:val="Zkladntext1"/>
        <w:spacing w:line="379" w:lineRule="auto"/>
        <w:ind w:left="567" w:hanging="567"/>
        <w:jc w:val="both"/>
      </w:pPr>
      <w:r>
        <w:t>IX.7 V souvislosti s poskytnutými oprávněními dle odst. 9.4 tohoto článku je Dodavatel povinen nejpozději v rámci akceptace příslušné části plnění dle Smlouvy předat Objednateli zdrojový kód každé příslušné části Autorského díla. Zdrojový kód musí být spustitelný v prostředí Objednatele. Zdrojový kód bude Objednateli Dodavatelem předán na nepřepisovatelném technickém nosiči dat s viditelně označeným názvem „Zdrojový kód“ a označením počítačového programu či její části a jeho verze a dne předání zdrojového kódu, a to včetně instalačních souborů, struktury a popisu databáze, vývojové, bezpečnostní a provozní dokumentace a uživatelské dokumentace na adekvátním nosiči dat. O předání technického nosiče dat bude oběma Stranami sepsán a podepsán písemný předávací protokol.</w:t>
      </w:r>
    </w:p>
    <w:p w14:paraId="443DF6F7" w14:textId="77777777" w:rsidR="00305FE7" w:rsidRDefault="00AE1B26">
      <w:pPr>
        <w:pStyle w:val="Zkladntext1"/>
        <w:spacing w:line="379" w:lineRule="auto"/>
        <w:ind w:left="640" w:hanging="640"/>
        <w:jc w:val="both"/>
      </w:pPr>
      <w:r>
        <w:t xml:space="preserve">IX.8 Povinnost Dodavatele uvedená v odst. 9.5 tohoto článku se použije i pro jakékoliv opravy, změny, doplnění, upgrade nebo update zdrojového kódu každé jednotlivé části Autorského díla, která je počítačovým programem, k nimž dojde při plnění Smlouvy nebo v rámci záručních oprav, jsou-li řešeny v rámci Smlouvy (dále jen </w:t>
      </w:r>
      <w:r>
        <w:rPr>
          <w:b/>
          <w:bCs/>
          <w:i/>
          <w:iCs/>
        </w:rPr>
        <w:t>„Změna zdrojového kódu").</w:t>
      </w:r>
      <w:r>
        <w:t xml:space="preserve"> Dokumentace Změny zdrojového kódu musí obsahovat podrobný popis a komentář každého zásahu do zdrojového kódu.</w:t>
      </w:r>
    </w:p>
    <w:p w14:paraId="18384B4F" w14:textId="143EEAE5" w:rsidR="00305FE7" w:rsidRDefault="00AE1B26" w:rsidP="00753871">
      <w:pPr>
        <w:pStyle w:val="Zkladntext1"/>
        <w:spacing w:line="379" w:lineRule="auto"/>
        <w:ind w:left="567" w:hanging="567"/>
        <w:jc w:val="both"/>
      </w:pPr>
      <w:r>
        <w:t>IX.9 Součástí plnění dle Smlouvy může být tzv. proprietá</w:t>
      </w:r>
      <w:r w:rsidR="00F47390">
        <w:t>rn</w:t>
      </w:r>
      <w:r>
        <w:t>í software, u kterého Dodavatel nemůže Objednateli poskytnout oprávnění dle odst. 9.4 tohoto článku nebo to po něm nelze požadovat, a to pouze za splnění některé z následujících podmínek:</w:t>
      </w:r>
    </w:p>
    <w:p w14:paraId="42ADC68D" w14:textId="77777777" w:rsidR="00305FE7" w:rsidRDefault="00AE1B26">
      <w:pPr>
        <w:pStyle w:val="Zkladntext1"/>
        <w:ind w:left="1340" w:hanging="680"/>
      </w:pPr>
      <w:r>
        <w:lastRenderedPageBreak/>
        <w:t>IX.9.1 jedná se o software výrobců, jenž je na trhu běžně dostupný, tj. nabízený na území České republiky alespoň třemi na sobě nezávislými a vzájemně nepropojenými subjekty oprávněnými takový software upravovat a který je v době uzavření Smlouvy prokazatelně užíván v produktivním prostředí nejméně u deseti na sobě nezávislých a vzájemně nepropojených subjektů.</w:t>
      </w:r>
    </w:p>
    <w:p w14:paraId="1FA6F98C" w14:textId="77777777" w:rsidR="00305FE7" w:rsidRDefault="00AE1B26">
      <w:pPr>
        <w:pStyle w:val="Zkladntext1"/>
        <w:ind w:left="1340"/>
        <w:jc w:val="both"/>
      </w:pPr>
      <w:r>
        <w:t>Dodavatel je povinen poskytnout Objednateli o této skutečnosti písemné prohlášení a na výzvu Objednatele tuto skutečnost prokázat.</w:t>
      </w:r>
    </w:p>
    <w:p w14:paraId="63C04008" w14:textId="77777777" w:rsidR="00305FE7" w:rsidRDefault="00AE1B26">
      <w:pPr>
        <w:pStyle w:val="Zkladntext1"/>
        <w:ind w:left="1340" w:hanging="700"/>
        <w:jc w:val="both"/>
      </w:pPr>
      <w:r>
        <w:t>IX.9.2 jedná se o software, u kterého Dodavatel poskytne s ohledem na jeho (i) marginální význam, (</w:t>
      </w:r>
      <w:proofErr w:type="spellStart"/>
      <w:r>
        <w:t>ii</w:t>
      </w:r>
      <w:proofErr w:type="spellEnd"/>
      <w:r>
        <w:t>) nekomplikovanou propojitelnost či (</w:t>
      </w:r>
      <w:proofErr w:type="spellStart"/>
      <w:r>
        <w:t>iii</w:t>
      </w:r>
      <w:proofErr w:type="spellEnd"/>
      <w:r>
        <w:t xml:space="preserve">) oddělitelnost a nahraditelnost v rámci plnění předmětu Smlouvy bez nutnosti vynakládání výraznějších prostředků písemnou garanci, že další rozvoj </w:t>
      </w:r>
      <w:proofErr w:type="spellStart"/>
      <w:r>
        <w:t>eSSL</w:t>
      </w:r>
      <w:proofErr w:type="spellEnd"/>
      <w:r>
        <w:t xml:space="preserve"> jinou osobou než Dodavatelem je možné provádět bez toho, aby tím byla dotčena práva autorů takovéhoto softwaru, neboť nebude nutné zasahovat do zdrojových kódů takovéhoto softwaru anebo proto, že případné nahrazení takovéhoto softwaru nebude představovat výraznější komplikaci a náklad na straně Objednatele.</w:t>
      </w:r>
    </w:p>
    <w:p w14:paraId="61655A61" w14:textId="77777777" w:rsidR="00305FE7" w:rsidRDefault="00AE1B26">
      <w:pPr>
        <w:pStyle w:val="Zkladntext1"/>
        <w:spacing w:line="374" w:lineRule="auto"/>
        <w:ind w:left="1340" w:hanging="700"/>
        <w:jc w:val="both"/>
      </w:pPr>
      <w:r>
        <w:t>IX.9.3 Dodavatel Objednateli k software poskytne nebo zprostředkuje poskytnutí úplných komentovaných zdrojových kódů software a bezpodmínečného práva provádět jakékoliv modifikace, úpravy, změny takového software a dle svého uvážení do něj zasahovat, zapracovávat ho do dalších autorských děl, zařazovat ho do děl souborných či do databází apod., a to i prostřednictvím třetích osob. Poskytování zdrojových kódů se řídí odst. 9.5 a 9.6 tohoto článku.</w:t>
      </w:r>
    </w:p>
    <w:p w14:paraId="08493586" w14:textId="57D94071" w:rsidR="00305FE7" w:rsidRDefault="00AE1B26">
      <w:pPr>
        <w:pStyle w:val="Zkladntext1"/>
        <w:ind w:firstLine="620"/>
      </w:pPr>
      <w:r>
        <w:t xml:space="preserve">(dále jen </w:t>
      </w:r>
      <w:r>
        <w:rPr>
          <w:b/>
          <w:bCs/>
          <w:i/>
          <w:iCs/>
        </w:rPr>
        <w:t>„Proprietární</w:t>
      </w:r>
      <w:r w:rsidR="00500CA5">
        <w:rPr>
          <w:b/>
          <w:bCs/>
          <w:i/>
          <w:iCs/>
        </w:rPr>
        <w:t xml:space="preserve"> </w:t>
      </w:r>
      <w:r>
        <w:rPr>
          <w:b/>
          <w:bCs/>
          <w:i/>
          <w:iCs/>
        </w:rPr>
        <w:t>software“)</w:t>
      </w:r>
    </w:p>
    <w:p w14:paraId="7B9719F0" w14:textId="77777777" w:rsidR="00305FE7" w:rsidRDefault="00AE1B26" w:rsidP="007A45FF">
      <w:pPr>
        <w:pStyle w:val="Zkladntext1"/>
        <w:ind w:left="567" w:hanging="567"/>
        <w:jc w:val="both"/>
      </w:pPr>
      <w:r>
        <w:t>IX. 10 U Proprietárního software postačí, aby Objednatel nabyl k Proprietárnímu software nevýhradní oprávnění užít jej jakýmkoli způsobem bez časového omezení, na území České republiky a v množstevním rozsahu, který je nezbytný pro pokrytí potřeb Objednatele ke dni uzavření Smlouvy, a to včetně práva Objednatele do Proprietárního software zasahovat, pokud tak stanoví příslušné ustanovení odst. 9.7.1, 9.7.2 či 9.7.3 tohoto článku (nelze-li to na Dodavateli požadovat a není-li to v rozporu s ustanoveními odst. 9.7.1, 9.7.2 či 9.7.3 tohoto článku, nemusí být Objednateli k Proprietárnímu softwaru předány zdrojové kódy a stejně tak nemusí být poskytnuto právo Objednatele do Proprietárního softwaru zasahovat, vždy však musí být předána kompletní uživatelská, administrátorská, provozní a bezpečnostní dokumentace). Dodavatel je povinen samostatně zdokumentovat veškeré využití Proprietárního software v rámci plnění a předložit Objednateli ucelený přehled využitého Proprietárního software, jeho licenčních podmínek a alternativních dodavatelů, a to v souladu s přílohami č. 6a a 6b Smlouvy.</w:t>
      </w:r>
    </w:p>
    <w:p w14:paraId="6ECAF83B" w14:textId="77777777" w:rsidR="00305FE7" w:rsidRDefault="00AE1B26" w:rsidP="00DF7906">
      <w:pPr>
        <w:pStyle w:val="Zkladntext1"/>
        <w:ind w:left="567" w:hanging="567"/>
        <w:jc w:val="both"/>
      </w:pPr>
      <w:r>
        <w:lastRenderedPageBreak/>
        <w:t>IX. 11 Je-li součástí plnění tzv. open source software, u kterého Dodavatel nemůže Objednateli poskytnout oprávnění dle odst. 9.4 tohoto článku, je Dodavatel povinen zajistit, aby se jednalo o open source software, který je veřejnosti poskytován zdarma, včetně zdrojových kódů, úplné původní uživatelské, provozní a administrátorské dokumentace a práva takový software měnit a současně je povinen zajistit, že právo Objednatele takový open source SW užít (např. licence) a způsob jeho použití nesmí kontaminovat zdrojový kód jakékoliv části plnění dle Smlouvy, které jsou počítačovým programem, povinností jejich zveřejnění jakékoliv třetí straně.</w:t>
      </w:r>
    </w:p>
    <w:p w14:paraId="7BA1ECEF" w14:textId="77777777" w:rsidR="00305FE7" w:rsidRDefault="00AE1B26" w:rsidP="00DF7906">
      <w:pPr>
        <w:pStyle w:val="Zkladntext1"/>
        <w:ind w:left="567" w:hanging="567"/>
        <w:jc w:val="both"/>
      </w:pPr>
      <w:r>
        <w:t>IX. 12 Udělení veškerých práv uvedených v tomto článku nelze ze strany Dodavatele vypovědět a na jejich udělení nemá vliv ukončení účinnosti Smlouvy.</w:t>
      </w:r>
    </w:p>
    <w:p w14:paraId="0E0B969F" w14:textId="77777777" w:rsidR="00305FE7" w:rsidRDefault="00AE1B26" w:rsidP="00DF7906">
      <w:pPr>
        <w:pStyle w:val="Zkladntext1"/>
        <w:spacing w:line="379" w:lineRule="auto"/>
        <w:ind w:left="567" w:hanging="567"/>
        <w:jc w:val="both"/>
      </w:pPr>
      <w:r>
        <w:t>IX. 13 Dodavatel prohlašuje, že veškeré jím dodané plnění podle Smlouvy bude prosté právních vad a zavazuje se odškodnit v plné výši Objednatele v případě, že třetí osoba úspěšně uplatní autorskoprávní nebo jiný nárok plynoucí z právní vady poskytnutého plnění dle Smlouvy.</w:t>
      </w:r>
    </w:p>
    <w:p w14:paraId="6D9E06BC" w14:textId="77777777" w:rsidR="00305FE7" w:rsidRDefault="00AE1B26" w:rsidP="00DF7906">
      <w:pPr>
        <w:pStyle w:val="Zkladntext1"/>
        <w:spacing w:line="379" w:lineRule="auto"/>
        <w:ind w:left="567" w:hanging="567"/>
        <w:jc w:val="both"/>
      </w:pPr>
      <w:r>
        <w:t>IX. 14 Dodavatel podpisem Smlouvy výslovně prohlašuje, že odměna za veškerá oprávnění poskytnutá Objednateli dle tohoto článku je již zahrnuta v ceně za provedení plnění dle Smlouvy.</w:t>
      </w:r>
    </w:p>
    <w:p w14:paraId="6275443E" w14:textId="77777777" w:rsidR="00305FE7" w:rsidRDefault="00AE1B26" w:rsidP="00DF7906">
      <w:pPr>
        <w:pStyle w:val="Zkladntext1"/>
        <w:spacing w:line="379" w:lineRule="auto"/>
        <w:ind w:left="567" w:hanging="567"/>
        <w:jc w:val="both"/>
      </w:pPr>
      <w:r>
        <w:t>IX. 15 Strany dále výslovně prohlašují, že pokud při poskytování plnění dle Smlouvy vznikne činností Dodavatele a Objednatele dílo spoluautorů a nedohodnou-li se Strany výslovně jinak, bude se mít za to, že je Objednatel oprávněn vykonávat majetková autorská práva k dílu spoluautorů tak, jako by byl jejich výlučným vykonavatelem a že Dodavatel udělil Objednateli souhlas k jakékoliv změně nebo jinému zásahu do díla spoluautorů. Cena plnění dle Smlouvy je stanovena se zohledněním tohoto ustanovení a Dodavateli nevzniknou v případě vytvoření díla spoluautorů žádné nové nároky na odměnu.</w:t>
      </w:r>
    </w:p>
    <w:p w14:paraId="47C7F8BB" w14:textId="77777777" w:rsidR="00305FE7" w:rsidRDefault="00AE1B26" w:rsidP="00DF7906">
      <w:pPr>
        <w:pStyle w:val="Zkladntext1"/>
        <w:spacing w:after="0" w:line="379" w:lineRule="auto"/>
        <w:ind w:left="567" w:hanging="567"/>
        <w:jc w:val="both"/>
      </w:pPr>
      <w:r>
        <w:t xml:space="preserve">IX. 16 Dodavatel je povinen Objednateli uhradit jakékoli majetkové a nemajetkové újmy, vzniklé v důsledku toho, že Objednatel nemohl předmět plnění Smlouvy užívat řádně a nerušeně. Jestliže se jakékoliv prohlášení Dodavatele v tomto článku ukáže nepravdivým nebo Dodavatel </w:t>
      </w:r>
      <w:proofErr w:type="gramStart"/>
      <w:r>
        <w:t>poruší</w:t>
      </w:r>
      <w:proofErr w:type="gramEnd"/>
      <w:r>
        <w:t xml:space="preserve"> jinou povinnost dle tohoto článku, jde o podstatné porušení Smlouvy a Objednateli vzniká nárok</w:t>
      </w:r>
    </w:p>
    <w:p w14:paraId="5D9E0196" w14:textId="77777777" w:rsidR="00305FE7" w:rsidRDefault="00AE1B26" w:rsidP="00DF7906">
      <w:pPr>
        <w:pStyle w:val="Zkladntext1"/>
        <w:spacing w:after="440" w:line="379" w:lineRule="auto"/>
        <w:ind w:left="567" w:hanging="567"/>
        <w:jc w:val="both"/>
      </w:pPr>
      <w:r>
        <w:t xml:space="preserve">na zaplacení smluvní pokuty ve výši </w:t>
      </w:r>
      <w:proofErr w:type="gramStart"/>
      <w:r>
        <w:t>500.000,-</w:t>
      </w:r>
      <w:proofErr w:type="gramEnd"/>
      <w:r>
        <w:t xml:space="preserve"> Kč (slovy: pět set tisíc korun českých) za každé jednotlivé porušení povinnosti. Zaplacením smluvní pokuty není nijak dotčeno ani omezeno právo Objednatele na náhradu škody, kterou lze vymáhat vedle smluvní pokuty v plné výši.</w:t>
      </w:r>
    </w:p>
    <w:p w14:paraId="11AFC7AA" w14:textId="77777777" w:rsidR="00305FE7" w:rsidRDefault="00AE1B26">
      <w:pPr>
        <w:pStyle w:val="Zkladntext1"/>
        <w:spacing w:after="220"/>
        <w:jc w:val="center"/>
      </w:pPr>
      <w:r>
        <w:t xml:space="preserve">X. </w:t>
      </w:r>
      <w:r>
        <w:rPr>
          <w:b/>
          <w:bCs/>
          <w:smallCaps/>
        </w:rPr>
        <w:t>Odpovědnost za</w:t>
      </w:r>
      <w:r>
        <w:rPr>
          <w:b/>
          <w:bCs/>
        </w:rPr>
        <w:t xml:space="preserve"> ŠKODU, </w:t>
      </w:r>
      <w:r>
        <w:rPr>
          <w:b/>
          <w:bCs/>
          <w:smallCaps/>
        </w:rPr>
        <w:t>odpovědnost za vady</w:t>
      </w:r>
      <w:r>
        <w:rPr>
          <w:b/>
          <w:bCs/>
        </w:rPr>
        <w:t xml:space="preserve"> A </w:t>
      </w:r>
      <w:r>
        <w:rPr>
          <w:b/>
          <w:bCs/>
          <w:smallCaps/>
        </w:rPr>
        <w:t>záruka</w:t>
      </w:r>
    </w:p>
    <w:p w14:paraId="1F8B7504" w14:textId="77777777" w:rsidR="00305FE7" w:rsidRDefault="00AE1B26" w:rsidP="007B02C3">
      <w:pPr>
        <w:pStyle w:val="Zkladntext1"/>
        <w:ind w:left="567" w:hanging="567"/>
        <w:jc w:val="both"/>
      </w:pPr>
      <w:r>
        <w:t xml:space="preserve">X.3 Strany se zavazují k vyvinutí maximálního úsilí k předcházení škodám a k minimalizaci vzniklých </w:t>
      </w:r>
      <w:r>
        <w:lastRenderedPageBreak/>
        <w:t>škod. Strany nesou odpovědnost za škodu dle platných právních předpisů a Smlouvy.</w:t>
      </w:r>
    </w:p>
    <w:p w14:paraId="4414CD08" w14:textId="77777777" w:rsidR="00305FE7" w:rsidRDefault="00AE1B26" w:rsidP="007B02C3">
      <w:pPr>
        <w:pStyle w:val="Zkladntext1"/>
        <w:ind w:left="567" w:hanging="567"/>
        <w:jc w:val="both"/>
      </w:pPr>
      <w:r>
        <w:t>X.4 Dodavatel se zároveň zavazuje Objednatele odškodnit za jakékoliv škody, které Objednateli v důsledku porušení povinností Dodavatele vzniknou na základě pravomocného rozhodnutí soudu či jiného orgánu veřejné moci. Strany se výslovně dohodly, že pro účely Smlouvy se za škodu považují i sankce uložené uvedenými subjekty.</w:t>
      </w:r>
    </w:p>
    <w:p w14:paraId="6D0A76AF" w14:textId="77777777" w:rsidR="00305FE7" w:rsidRDefault="00AE1B26" w:rsidP="007B02C3">
      <w:pPr>
        <w:pStyle w:val="Zkladntext1"/>
        <w:ind w:left="567" w:hanging="567"/>
        <w:jc w:val="both"/>
      </w:pPr>
      <w:r>
        <w:t>X.5 Žádná ze Stran není povinna nahradit škodu, která vznikla v důsledku věcně nesprávného nebo jinak chybného zadání, které obdržela od druhé Strany. V případě, že Objednatel poskytl Dodavateli chybné zadání a Dodavatel s ohledem na svou povinnost provést plnění dle Smlouvy či jeho část s odbornou péčí mohl a měl chybnost takového zadání zjistit, smí se ustanovení předchozí věty dovolávat pouze v případě, že na chybné zadání Objednatele písemně upozornil a Objednatel trval na původním zadání.</w:t>
      </w:r>
    </w:p>
    <w:p w14:paraId="4577FC0E" w14:textId="77777777" w:rsidR="00305FE7" w:rsidRDefault="00AE1B26" w:rsidP="007B02C3">
      <w:pPr>
        <w:pStyle w:val="Zkladntext1"/>
        <w:spacing w:after="0"/>
        <w:ind w:left="567" w:hanging="567"/>
        <w:jc w:val="both"/>
      </w:pPr>
      <w:r>
        <w:t>X.6 Žádná ze Stran není odpovědná za škodu vzniklou porušením povinnosti ze Smlouvy, prokáže-li, že jí ve splnění povinnosti ze Smlouvy dočasně nebo trvale zabránila mimořádná nepředvídatelná a nepřekonatelná překážka vzniklá nezávisle</w:t>
      </w:r>
    </w:p>
    <w:p w14:paraId="270D6EE4" w14:textId="77777777" w:rsidR="00305FE7" w:rsidRDefault="00AE1B26" w:rsidP="007B02C3">
      <w:pPr>
        <w:pStyle w:val="Zkladntext1"/>
        <w:ind w:left="567" w:hanging="567"/>
        <w:jc w:val="both"/>
      </w:pPr>
      <w:r>
        <w:t>na její vůli. Překážka vzniklá ze škůdcových osobních poměrů nebo vzniklá až v době, kdy byl škůdce s plněním povinnosti ze Smlouvy v prodlení, ani překážka, kterou byl škůdce podle Smlouvy povinen překonat, ho však povinnosti k náhradě nezprostí. Strany se zavazují upozornit druhou stranu bez zbytečného odkladu na vzniklé překážky bránící řádnému plnění Smlouvy a dále se zavazují k vyvinutí maximálnímu úsilí k jejich odvrácení a překonání.</w:t>
      </w:r>
    </w:p>
    <w:p w14:paraId="4963F772" w14:textId="77777777" w:rsidR="00305FE7" w:rsidRDefault="00AE1B26" w:rsidP="007B02C3">
      <w:pPr>
        <w:pStyle w:val="Zkladntext1"/>
        <w:ind w:left="567" w:hanging="567"/>
        <w:jc w:val="both"/>
      </w:pPr>
      <w:r>
        <w:t>X.7 Výše náhrady škody či jiné újmy se řídí Občanským zákoníkem a její maximální výše není omezena. Dodavatel bere na vědomí, že výše škody, kterou může Objednateli způsobit, není omezena výší pojistky.</w:t>
      </w:r>
    </w:p>
    <w:p w14:paraId="1B18A95B" w14:textId="77777777" w:rsidR="00305FE7" w:rsidRDefault="00AE1B26" w:rsidP="007B02C3">
      <w:pPr>
        <w:pStyle w:val="Zkladntext1"/>
        <w:spacing w:line="372" w:lineRule="auto"/>
        <w:ind w:left="567" w:hanging="567"/>
      </w:pPr>
      <w:r>
        <w:t>X.8 Škoda se hradí v penězích, nebo, je-li to možné nebo účelné, uvedením do předešlého stavu podle volby poškozené strany v konkrétním případě.</w:t>
      </w:r>
    </w:p>
    <w:p w14:paraId="1C25D2D7" w14:textId="77777777" w:rsidR="00305FE7" w:rsidRDefault="00AE1B26" w:rsidP="007B02C3">
      <w:pPr>
        <w:pStyle w:val="Zkladntext1"/>
        <w:ind w:left="567" w:hanging="567"/>
      </w:pPr>
      <w:r>
        <w:t xml:space="preserve">X.9 Dodavatel se zavazuje, že bude mít po celou dobu účinnosti Smlouvy sjednánu pojistnou smlouvu, jejímž předmětem je pojištění odpovědnosti za škodu způsobenou Dodavatelem třetí osobě s limitem pojistného plnění minimálně ve výši </w:t>
      </w:r>
      <w:proofErr w:type="gramStart"/>
      <w:r>
        <w:t>15.000.000,-</w:t>
      </w:r>
      <w:proofErr w:type="gramEnd"/>
      <w:r>
        <w:t xml:space="preserve"> Kč (slovy: patnáct milionů korun českých) na jednu pojistnou událost. Dodavatel je povinen předat kopii pojistného certifikátu (pojistné smlouvy) Objednateli při podpisu Smlouvy a dále kdykoliv na vyžádání Objednatele, a to bez zbytečného odkladu, nejpozději však do pěti (5) pracovních dnů od doručení písemné žádosti Objednatele.</w:t>
      </w:r>
    </w:p>
    <w:p w14:paraId="72164038" w14:textId="77777777" w:rsidR="00305FE7" w:rsidRDefault="00AE1B26" w:rsidP="007B02C3">
      <w:pPr>
        <w:pStyle w:val="Zkladntext1"/>
        <w:ind w:left="567" w:hanging="567"/>
      </w:pPr>
      <w:r>
        <w:t>X.10 V případě, že činností Dodavatele dojde ke způsobení škody Objednateli nebo třetím osobám, která nebude kryta pojištěním odpovědnosti dle odst. 10.7 tohoto článku, bude Dodavatel povinen škodu uhradit z vlastních prostředků.</w:t>
      </w:r>
    </w:p>
    <w:p w14:paraId="5AAA946F" w14:textId="112568D5" w:rsidR="00305FE7" w:rsidRDefault="00AE1B26">
      <w:pPr>
        <w:pStyle w:val="Zkladntext1"/>
        <w:ind w:left="640" w:hanging="640"/>
      </w:pPr>
      <w:r>
        <w:lastRenderedPageBreak/>
        <w:t xml:space="preserve">X. </w:t>
      </w:r>
      <w:r w:rsidR="00DA025D">
        <w:t>11</w:t>
      </w:r>
      <w:r>
        <w:t xml:space="preserve"> Dodavatel přebírá závazek a odpovědnost za vady plnění (zjevné, skryté či právní), jež bude mít plnění (či jeho dílčí část) v době jeho předání Objednateli a dále za vady, které se na plnění (či jeho dílčí části) vyskytnou v průběhu záruční doby. Dodavatel v souvislosti s odpovědností za vady plnění poskytuje Objednateli níže specifikovanou záruku.</w:t>
      </w:r>
    </w:p>
    <w:p w14:paraId="5D0D5C56" w14:textId="77777777" w:rsidR="00305FE7" w:rsidRDefault="00AE1B26">
      <w:pPr>
        <w:pStyle w:val="Zkladntext1"/>
        <w:spacing w:line="379" w:lineRule="auto"/>
        <w:ind w:left="640" w:hanging="640"/>
      </w:pPr>
      <w:r>
        <w:t xml:space="preserve">X.l2 Dodavatel poskytuje Objednateli ve smyslu § 2619 Občanského zákoníku záruku za jakost v délce 60 (slovy: šedesáti) měsíců na to, že předané plnění v rámci </w:t>
      </w:r>
      <w:proofErr w:type="spellStart"/>
      <w:r>
        <w:t>eSSL</w:t>
      </w:r>
      <w:proofErr w:type="spellEnd"/>
      <w:r>
        <w:t xml:space="preserve"> bude mít vlastnosti stanovené Smlouvou, bude plně funkční, způsobilé pro použití ke smluvenému účelu, bude odpovídat sjednané funkční technické specifikaci a parametrům uvedeným ve Smlouvě, ve výstupech plnění dle Smlouvy a bude bez jakýchkoliv vad. Záruka se vztahuje na všechny části plnění včetně jeho příslušenství a pokrývá všechny jeho součásti, včetně produktů třetích stran, které byly využity při realizaci plnění dle Smlouvy. Záruční doba počíná běžet ode dne předání a převzetí </w:t>
      </w:r>
      <w:proofErr w:type="spellStart"/>
      <w:r>
        <w:t>eSSL</w:t>
      </w:r>
      <w:proofErr w:type="spellEnd"/>
      <w:r>
        <w:t xml:space="preserve"> do užívání podpisem akceptačního protokolu.</w:t>
      </w:r>
    </w:p>
    <w:p w14:paraId="649C2C4D" w14:textId="77777777" w:rsidR="00305FE7" w:rsidRDefault="00AE1B26">
      <w:pPr>
        <w:pStyle w:val="Zkladntext1"/>
        <w:spacing w:line="379" w:lineRule="auto"/>
        <w:ind w:left="640" w:hanging="640"/>
      </w:pPr>
      <w:r>
        <w:t xml:space="preserve">X.l3 Dodavatel odpovídá za jakoukoliv vadu plnění, jež se vyskytne v době trvání záruky, pokud není způsobena zaviněním Objednatele z důvodu porušení jeho povinností. Záruční doba </w:t>
      </w:r>
      <w:proofErr w:type="gramStart"/>
      <w:r>
        <w:t>neběží</w:t>
      </w:r>
      <w:proofErr w:type="gramEnd"/>
      <w:r>
        <w:t xml:space="preserve"> po dobu, po kterou Objednatel nemůže užívat </w:t>
      </w:r>
      <w:proofErr w:type="spellStart"/>
      <w:r>
        <w:t>eSSL</w:t>
      </w:r>
      <w:proofErr w:type="spellEnd"/>
      <w:r>
        <w:t xml:space="preserve"> z důvodu vady, za kterou odpovídá Dodavatel.</w:t>
      </w:r>
    </w:p>
    <w:p w14:paraId="565C76BD" w14:textId="77777777" w:rsidR="00305FE7" w:rsidRDefault="00AE1B26">
      <w:pPr>
        <w:pStyle w:val="Zkladntext1"/>
        <w:ind w:left="640" w:hanging="640"/>
      </w:pPr>
      <w:r>
        <w:t>X.14 V případě, že předané plnění nebo jeho část vykazuje vady, musí tyto vady Objednatel písemně u Dodavatele reklamovat, přičemž Objednatel je může uplatnit kdykoli v záruční době, tedy Strany si výslovně nesjednávají žádnou lhůtu pro uplatnění vad; tyto mohou být uplatněny kdykoliv v době trvání záruky. Písemná forma je podmínkou platnosti reklamace. V reklamaci musí Objednatel uvést, jak se zjištěné vady projevují.</w:t>
      </w:r>
    </w:p>
    <w:p w14:paraId="344418A9" w14:textId="77777777" w:rsidR="00305FE7" w:rsidRDefault="00AE1B26">
      <w:pPr>
        <w:pStyle w:val="Zkladntext1"/>
        <w:ind w:left="620" w:hanging="620"/>
        <w:jc w:val="both"/>
      </w:pPr>
      <w:r>
        <w:t xml:space="preserve">X.15 Jakékoliv vady plnění (či jeho části), které vzniknou v záruční době, je Dodavatel povinen odstranit na své náklady v rámci poskytovaných služeb podpory </w:t>
      </w:r>
      <w:proofErr w:type="spellStart"/>
      <w:r>
        <w:t>eSSL</w:t>
      </w:r>
      <w:proofErr w:type="spellEnd"/>
      <w:r>
        <w:t xml:space="preserve">, a to způsobem ve Smlouvě uvedeným. Pokud z jakéhokoli důvodu nebude podpora </w:t>
      </w:r>
      <w:proofErr w:type="spellStart"/>
      <w:r>
        <w:t>eSSL</w:t>
      </w:r>
      <w:proofErr w:type="spellEnd"/>
      <w:r>
        <w:t xml:space="preserve"> dle Smlouvy poskytována, je Dodavatel povinen odstraňovat bezplatně jakékoliv záruční vady plnění, nedohodnou-li se Strany jinak, nejpozději do deseti (10) pracovních dnů od doručení písemného (v listinné či elektronické podobě) oznámení vady Objednatelem Dodavateli.</w:t>
      </w:r>
    </w:p>
    <w:p w14:paraId="3372E9BB" w14:textId="77777777" w:rsidR="00305FE7" w:rsidRDefault="00AE1B26">
      <w:pPr>
        <w:pStyle w:val="Zkladntext1"/>
        <w:ind w:left="620" w:hanging="620"/>
        <w:jc w:val="both"/>
      </w:pPr>
      <w:r>
        <w:t xml:space="preserve">X.16 Smluvní strany se dohodly, že v případě vady plnění, která má být ve smyslu odst. 10.13 tohoto článku odstraňována dle Smlouvy, má Objednatel právo požadovat po Dodavateli její úplné bezplatné odstranění bez zhoršení vlastností plnění nebo jeho částí. Případná dohoda Stran o krátkodobém řešení (např. </w:t>
      </w:r>
      <w:proofErr w:type="spellStart"/>
      <w:r>
        <w:t>workaround</w:t>
      </w:r>
      <w:proofErr w:type="spellEnd"/>
      <w:r>
        <w:t>), které umožní alespoň nezbytnou funkčnost plnění nebo jeho části, nemá na tento závazek vliv.</w:t>
      </w:r>
    </w:p>
    <w:p w14:paraId="5A7D78B5" w14:textId="77777777" w:rsidR="00305FE7" w:rsidRDefault="00AE1B26">
      <w:pPr>
        <w:pStyle w:val="Zkladntext1"/>
        <w:spacing w:after="440"/>
        <w:ind w:left="620" w:hanging="620"/>
        <w:jc w:val="both"/>
      </w:pPr>
      <w:r>
        <w:t xml:space="preserve">X.17 V případě, že ve smyslu odst. 10.13 věta druhá tohoto článku mají být záruční vady odstraňovány dle Smlouvy a Dodavatel se domnívá, že za uplatněnou vadu neodpovídá, nebo </w:t>
      </w:r>
      <w:r>
        <w:lastRenderedPageBreak/>
        <w:t xml:space="preserve">že není povinen plnit ze záruky za jakost, je povinen před provedením jakýchkoli činností písemně informovat o této skutečnosti Objednatele, včetně důvodů, proč svou odpovědnost vylučuje a s uvedením nepřekročitelné ceny za odstranění této vady. Pokud Dodavatel Objednatele včas neinformuje, přebírá odpovědnost za vadu v režimu záruky za jakost. Objednatel zhodnotí důvody uváděné Dodavatelem, a buď </w:t>
      </w:r>
      <w:proofErr w:type="gramStart"/>
      <w:r>
        <w:t>uloží</w:t>
      </w:r>
      <w:proofErr w:type="gramEnd"/>
      <w:r>
        <w:t xml:space="preserve"> Dodavateli práce provést, nebo zahájí kroky k výběru dodavatele, který změny provede, pokud to bude možné. V případě, že Objednatel </w:t>
      </w:r>
      <w:proofErr w:type="gramStart"/>
      <w:r>
        <w:t>uloží</w:t>
      </w:r>
      <w:proofErr w:type="gramEnd"/>
      <w:r>
        <w:t xml:space="preserve"> Dodavateli odstranění vad, Dodavatel to nemůže odmítnout a musí postupovat podle první věty tohoto odstavce. V takovém případě Strany bezodkladně vyvolají jednání statutárních zástupců s cílem urovnat vzniklou neshodu.</w:t>
      </w:r>
    </w:p>
    <w:p w14:paraId="1A8CA66D" w14:textId="77777777" w:rsidR="00305FE7" w:rsidRDefault="00AE1B26">
      <w:pPr>
        <w:pStyle w:val="Nadpis20"/>
        <w:keepNext/>
        <w:keepLines/>
      </w:pPr>
      <w:bookmarkStart w:id="15" w:name="bookmark31"/>
      <w:r>
        <w:rPr>
          <w:b w:val="0"/>
          <w:bCs w:val="0"/>
        </w:rPr>
        <w:t xml:space="preserve">XI. </w:t>
      </w:r>
      <w:r>
        <w:t>SLEVY Z CENY A SMLUVNÍ POKUTY</w:t>
      </w:r>
      <w:bookmarkEnd w:id="15"/>
    </w:p>
    <w:p w14:paraId="20D961F1" w14:textId="77777777" w:rsidR="00305FE7" w:rsidRDefault="00AE1B26">
      <w:pPr>
        <w:pStyle w:val="Zkladntext1"/>
        <w:jc w:val="both"/>
      </w:pPr>
      <w:r>
        <w:t>XI.3 Strany se dohodly, že:</w:t>
      </w:r>
    </w:p>
    <w:p w14:paraId="4E8F12D2" w14:textId="77777777" w:rsidR="00305FE7" w:rsidRDefault="00AE1B26">
      <w:pPr>
        <w:pStyle w:val="Zkladntext1"/>
        <w:ind w:left="1340" w:firstLine="540"/>
        <w:jc w:val="both"/>
      </w:pPr>
      <w:r>
        <w:t xml:space="preserve">v případě prodlení Dodavatele s dodávkou a implementací </w:t>
      </w:r>
      <w:proofErr w:type="spellStart"/>
      <w:r>
        <w:t>eSSL</w:t>
      </w:r>
      <w:proofErr w:type="spellEnd"/>
      <w:r>
        <w:t xml:space="preserve">, včetně systémové integrace, poskytnutí potřebných licenčních oprávnění a poskytování souvisejících služeb v termínu uvedeném v odst. 4.1.2 Smlouvy, vzniká Objednateli nárok na slevu z ceny za dodávku a implementaci </w:t>
      </w:r>
      <w:proofErr w:type="spellStart"/>
      <w:r>
        <w:t>eSSL</w:t>
      </w:r>
      <w:proofErr w:type="spellEnd"/>
      <w:r>
        <w:t xml:space="preserve"> ve výši </w:t>
      </w:r>
      <w:proofErr w:type="gramStart"/>
      <w:r>
        <w:t>3.000,-</w:t>
      </w:r>
      <w:proofErr w:type="gramEnd"/>
      <w:r>
        <w:t xml:space="preserve"> Kč (slovy: tři tisíce korun českých) za každý i započatý kalendářní den prodlení.</w:t>
      </w:r>
    </w:p>
    <w:p w14:paraId="61D1EBF0" w14:textId="77777777" w:rsidR="00305FE7" w:rsidRDefault="00AE1B26">
      <w:pPr>
        <w:pStyle w:val="Zkladntext1"/>
        <w:spacing w:line="379" w:lineRule="auto"/>
      </w:pPr>
      <w:r>
        <w:t>XI.4 Strany se dále dohodly, že:</w:t>
      </w:r>
    </w:p>
    <w:p w14:paraId="4D55345F" w14:textId="77777777" w:rsidR="00305FE7" w:rsidRDefault="00AE1B26">
      <w:pPr>
        <w:pStyle w:val="Zkladntext1"/>
        <w:spacing w:line="379" w:lineRule="auto"/>
        <w:ind w:left="1460" w:hanging="800"/>
        <w:jc w:val="both"/>
      </w:pPr>
      <w:r>
        <w:t xml:space="preserve">XI.4.1 v případě prodlení Dodavatele splněním v termínech stanovených v odst. 4.1.1, 4.1.2 nebo 4.1.3 Smlouvy, vzniká Objednateli nárok na smluvní pokutu ve výši </w:t>
      </w:r>
      <w:proofErr w:type="gramStart"/>
      <w:r>
        <w:t>2.000,-</w:t>
      </w:r>
      <w:proofErr w:type="gramEnd"/>
      <w:r>
        <w:t xml:space="preserve"> Kč (slovy: dva tisíce korun českých) za každý i započatý kalendářní den prodlení;</w:t>
      </w:r>
    </w:p>
    <w:p w14:paraId="58C706B6" w14:textId="77777777" w:rsidR="00305FE7" w:rsidRDefault="00AE1B26">
      <w:pPr>
        <w:pStyle w:val="Zkladntext1"/>
        <w:ind w:left="1460" w:hanging="800"/>
        <w:jc w:val="both"/>
      </w:pPr>
      <w:r>
        <w:t xml:space="preserve">XI.4.2 v případě prodlení Dodavatele s odstraněním vad plnění v termínech stanovených v odst. 6.3.7 Smlouvy vzniká Objednateli nárok na smluvní pokutu ve výši </w:t>
      </w:r>
      <w:proofErr w:type="gramStart"/>
      <w:r>
        <w:t>1.000,-</w:t>
      </w:r>
      <w:proofErr w:type="gramEnd"/>
      <w:r>
        <w:t xml:space="preserve"> Kč (slovy: jeden tisíc korun českých) za každý i započatý kalendářní den prodlení;</w:t>
      </w:r>
    </w:p>
    <w:p w14:paraId="66596B07" w14:textId="77777777" w:rsidR="00305FE7" w:rsidRDefault="00AE1B26">
      <w:pPr>
        <w:pStyle w:val="Zkladntext1"/>
        <w:ind w:left="1460" w:hanging="800"/>
      </w:pPr>
      <w:r>
        <w:t xml:space="preserve">XI.4.3 v případě porušení v povinnosti Dodavatele udržovat v platnosti a účinnosti po celou dobu účinnosti Smlouvy pojistnou smlouvu dle odst. 10.7 Smlouvy vzniká Objednateli nárok na smluvní pokutu ve výši </w:t>
      </w:r>
      <w:proofErr w:type="gramStart"/>
      <w:r>
        <w:t>50.000,-</w:t>
      </w:r>
      <w:proofErr w:type="gramEnd"/>
      <w:r>
        <w:t xml:space="preserve"> Kč (slovy: padesát tisíc korun českých) za každý i započatý měsíc, v němž nebude mít uzavřenou pojistnou smlouvu se stanovenými parametry;</w:t>
      </w:r>
    </w:p>
    <w:p w14:paraId="0F6BCF80" w14:textId="77777777" w:rsidR="00305FE7" w:rsidRDefault="00AE1B26">
      <w:pPr>
        <w:pStyle w:val="Zkladntext1"/>
        <w:ind w:left="1460" w:hanging="800"/>
      </w:pPr>
      <w:r>
        <w:t xml:space="preserve">XI.4.4 v případě, že Dodavatel poruší jakoukoliv povinnost uvedenou v odst. 7.1 Smlouvy, vzniká Objednateli nárok na smluvní pokutu ve výši </w:t>
      </w:r>
      <w:proofErr w:type="gramStart"/>
      <w:r>
        <w:t>10.000,-</w:t>
      </w:r>
      <w:proofErr w:type="gramEnd"/>
      <w:r>
        <w:t xml:space="preserve"> Kč (slovy: deset pět tisíc korun českých);</w:t>
      </w:r>
    </w:p>
    <w:p w14:paraId="360420D1" w14:textId="77777777" w:rsidR="00305FE7" w:rsidRDefault="00AE1B26">
      <w:pPr>
        <w:pStyle w:val="Zkladntext1"/>
        <w:spacing w:line="379" w:lineRule="auto"/>
        <w:ind w:left="1460" w:hanging="800"/>
      </w:pPr>
      <w:r>
        <w:t xml:space="preserve">XI.4.5 v případě, že v souladu s odst. 10.13 věta druhá Smlouvy bude jakákoliv záruční vada </w:t>
      </w:r>
      <w:r>
        <w:lastRenderedPageBreak/>
        <w:t xml:space="preserve">plnění řešena dle Smlouvy a Dodavatel nedodrží lhůtu v odst. 10.13 Smlouvy uvedenou, vzniká Objednateli nárok na smluvní pokutu ve výši </w:t>
      </w:r>
      <w:proofErr w:type="gramStart"/>
      <w:r>
        <w:t>1.000,-</w:t>
      </w:r>
      <w:proofErr w:type="gramEnd"/>
      <w:r>
        <w:t xml:space="preserve"> Kč (slovy: jeden tisíc korun českých) za každý i započatý kalendářní den prodlení a jednotlivou vadu;</w:t>
      </w:r>
    </w:p>
    <w:p w14:paraId="576BB80F" w14:textId="77777777" w:rsidR="00305FE7" w:rsidRDefault="00AE1B26">
      <w:pPr>
        <w:pStyle w:val="Zkladntext1"/>
        <w:spacing w:line="379" w:lineRule="auto"/>
        <w:ind w:left="1460" w:hanging="800"/>
      </w:pPr>
      <w:r>
        <w:t xml:space="preserve">XI.4.6 v případě, že Dodavatel poruší jakoukoliv povinnost vyplývající z čl. XII. Smlouvy, vzniká Objednateli nárok na smluvní pokutu ve výši </w:t>
      </w:r>
      <w:proofErr w:type="gramStart"/>
      <w:r>
        <w:t>400.000,-</w:t>
      </w:r>
      <w:proofErr w:type="gramEnd"/>
      <w:r>
        <w:t xml:space="preserve"> Kč (slovy: čtyři sta tisíc korun českých) za každé jednotlivé porušení povinnosti;</w:t>
      </w:r>
    </w:p>
    <w:p w14:paraId="5A80F1E3" w14:textId="77777777" w:rsidR="00305FE7" w:rsidRDefault="00AE1B26">
      <w:pPr>
        <w:pStyle w:val="Zkladntext1"/>
        <w:spacing w:line="379" w:lineRule="auto"/>
        <w:ind w:left="1460" w:hanging="800"/>
      </w:pPr>
      <w:r>
        <w:t xml:space="preserve">XI.4.7 v případě prodlení Dodavatele se splněním jakékoliv povinnosti dle odst. 13.11 Smlouvy vzniká Objednateli nárok na smluvní pokutu ve výši </w:t>
      </w:r>
      <w:proofErr w:type="gramStart"/>
      <w:r>
        <w:t>5.000,-</w:t>
      </w:r>
      <w:proofErr w:type="gramEnd"/>
      <w:r>
        <w:t xml:space="preserve"> Kč (slovy: pět tisíc korun českých) za každý i započatý kalendářní den prodlení;</w:t>
      </w:r>
    </w:p>
    <w:p w14:paraId="1FCC7486" w14:textId="77777777" w:rsidR="00305FE7" w:rsidRDefault="00AE1B26">
      <w:pPr>
        <w:pStyle w:val="Zkladntext1"/>
        <w:spacing w:after="0"/>
        <w:ind w:left="1480" w:hanging="800"/>
        <w:jc w:val="both"/>
      </w:pPr>
      <w:r>
        <w:t xml:space="preserve">XI.4.8 v případě prodlení Dodavatele s dobou vyřešení kritické chyby (vada kategorie A) oproti požadované době vyřešení stanovené u SLA uvedené v katalogovém listu č. KL01 v příloze č. 2 Smlouvy, vzniká Objednateli nárok na smluvní pokutu ve výši </w:t>
      </w:r>
      <w:proofErr w:type="gramStart"/>
      <w:r>
        <w:t>1.000,-</w:t>
      </w:r>
      <w:proofErr w:type="gramEnd"/>
      <w:r>
        <w:t xml:space="preserve"> Kč (slovy: jeden tisíc korun českých) za každou</w:t>
      </w:r>
    </w:p>
    <w:p w14:paraId="019EF11B" w14:textId="77777777" w:rsidR="00305FE7" w:rsidRDefault="00AE1B26">
      <w:pPr>
        <w:pStyle w:val="Zkladntext1"/>
        <w:ind w:left="1480"/>
        <w:jc w:val="both"/>
      </w:pPr>
      <w:r>
        <w:t>i započatou pracovní hodinu prodlení;</w:t>
      </w:r>
    </w:p>
    <w:p w14:paraId="499443AB" w14:textId="77777777" w:rsidR="00305FE7" w:rsidRDefault="00AE1B26">
      <w:pPr>
        <w:pStyle w:val="Zkladntext1"/>
        <w:ind w:left="1480" w:hanging="800"/>
        <w:jc w:val="both"/>
      </w:pPr>
      <w:r>
        <w:t>XI.4.9 v případě prodlení Dodavatele s dobou vyřešení závažné chyby (vada kategorie B) oproti požadované době vyřešení stanovené u SLA uvedené v katalogovém listu č. KL01 v příloze č. 2 Smlouvy, vzniká Objednateli nárok na smluvní pokutu ve výši 500,- Kč (slovy: pět set korun českých) za každou i započatou pracovní hodinu prodlení;</w:t>
      </w:r>
    </w:p>
    <w:p w14:paraId="57F4CD10" w14:textId="77777777" w:rsidR="00305FE7" w:rsidRDefault="00AE1B26">
      <w:pPr>
        <w:pStyle w:val="Zkladntext1"/>
        <w:spacing w:line="374" w:lineRule="auto"/>
        <w:ind w:left="1480" w:hanging="800"/>
        <w:jc w:val="both"/>
      </w:pPr>
      <w:r>
        <w:t xml:space="preserve">XI.4.10 v případě prodlení Dodavatele s dobou vyřešení drobné chyby (vada kategorie C) oproti požadované době vyřešení stanovené u SLA uvedené v katalogovém listu č. KL01 v příloze č. 2 Smlouvy, vzniká Objednateli nárok na smluvní pokutu ve výši </w:t>
      </w:r>
      <w:proofErr w:type="gramStart"/>
      <w:r>
        <w:t>3.000,-</w:t>
      </w:r>
      <w:proofErr w:type="gramEnd"/>
      <w:r>
        <w:t xml:space="preserve"> Kč (slovy: tři tisíce korun českých) za každý i započatý pracovní den prodlení;</w:t>
      </w:r>
    </w:p>
    <w:p w14:paraId="656BD13A" w14:textId="77777777" w:rsidR="00305FE7" w:rsidRDefault="00AE1B26">
      <w:pPr>
        <w:pStyle w:val="Zkladntext1"/>
        <w:ind w:left="1480" w:hanging="800"/>
        <w:jc w:val="both"/>
      </w:pPr>
      <w:r>
        <w:t xml:space="preserve">XI.4.11 v případě prodlení Dodavatele s dobou realizace legislativních změn ve sjednaném nebo zákonném termínu dle katalogového listu č. KL02 v příloze č. 2 Smlouvy, vzniká Objednateli nárok na smluvní pokutu ve výši </w:t>
      </w:r>
      <w:proofErr w:type="gramStart"/>
      <w:r>
        <w:t>10.000,-</w:t>
      </w:r>
      <w:proofErr w:type="gramEnd"/>
      <w:r>
        <w:t xml:space="preserve"> Kč (slovy: deset tisíc korun českých) za každý i započatý den prodlení;</w:t>
      </w:r>
    </w:p>
    <w:p w14:paraId="744685EB" w14:textId="77777777" w:rsidR="00305FE7" w:rsidRDefault="00AE1B26">
      <w:pPr>
        <w:pStyle w:val="Zkladntext1"/>
        <w:ind w:left="1480" w:hanging="800"/>
        <w:jc w:val="both"/>
      </w:pPr>
      <w:r>
        <w:t xml:space="preserve">XI.4.12 v případě prodlení Dodavatele s aktualizací a dodáním dokumentace při změně realizované dle KL02 nebo KL03 v příloze č. 2 Smlouvy, vzniká Objednateli nárok na smluvní pokutu ve výši </w:t>
      </w:r>
      <w:proofErr w:type="gramStart"/>
      <w:r>
        <w:t>1.000,-</w:t>
      </w:r>
      <w:proofErr w:type="gramEnd"/>
      <w:r>
        <w:t xml:space="preserve"> Kč (slovy: jeden tisíc korun českých) za každý i započatý den prodlení;</w:t>
      </w:r>
    </w:p>
    <w:p w14:paraId="508C7F22" w14:textId="77777777" w:rsidR="00305FE7" w:rsidRDefault="00AE1B26">
      <w:pPr>
        <w:pStyle w:val="Zkladntext1"/>
        <w:ind w:left="1480" w:hanging="800"/>
        <w:jc w:val="both"/>
      </w:pPr>
      <w:r>
        <w:t xml:space="preserve">XI.4.13 v případě porušení jakékoliv smluvní povinnosti Dodavatele, pro kterou není ve </w:t>
      </w:r>
      <w:r>
        <w:lastRenderedPageBreak/>
        <w:t xml:space="preserve">Smlouvě stanovena specifická sankce, a její nesplnění Dodavatelem ani v dodatečné přiměřené lhůtě poskytnuté Objednatelem (nevylučuje-li to charakter porušené povinnosti), vzniká Objednateli nárok na smluvní pokutu ve výši </w:t>
      </w:r>
      <w:proofErr w:type="gramStart"/>
      <w:r>
        <w:t>10.000,-</w:t>
      </w:r>
      <w:proofErr w:type="gramEnd"/>
      <w:r>
        <w:t xml:space="preserve"> Kč (slovy: dvacet tisíc korun českých) za každý jednotlivý případ porušení takové povinnosti. V pochybnostech se má za to, že dodatečná lhůta je přiměřená, pokud činila alespoň 5 (slovy: pět) pracovních dnů.</w:t>
      </w:r>
    </w:p>
    <w:p w14:paraId="38F61172" w14:textId="77777777" w:rsidR="00305FE7" w:rsidRDefault="00AE1B26" w:rsidP="00DA025D">
      <w:pPr>
        <w:pStyle w:val="Zkladntext1"/>
        <w:spacing w:after="60"/>
        <w:ind w:left="567" w:hanging="567"/>
        <w:jc w:val="both"/>
      </w:pPr>
      <w:r>
        <w:t>XI.5 Slevy z ceny je Dodavatel povinen zohlednit při fakturaci, nestane-li se tak, je Objednatel oprávněn slevu z ceny uplatnit písemnou výzvou obdobně jako v případě smluvní pokuty.</w:t>
      </w:r>
    </w:p>
    <w:p w14:paraId="530810F0" w14:textId="77777777" w:rsidR="00305FE7" w:rsidRDefault="00AE1B26" w:rsidP="00DA025D">
      <w:pPr>
        <w:pStyle w:val="Zkladntext1"/>
        <w:spacing w:after="60"/>
        <w:ind w:left="567" w:hanging="567"/>
        <w:jc w:val="both"/>
      </w:pPr>
      <w:r>
        <w:t xml:space="preserve">XI.6 Zaplacením smluvní pokuty či poskytnutím slevy z ceny </w:t>
      </w:r>
      <w:proofErr w:type="gramStart"/>
      <w:r>
        <w:t>není</w:t>
      </w:r>
      <w:proofErr w:type="gramEnd"/>
      <w:r>
        <w:t xml:space="preserve"> jakkoliv dotčen nárok Objednatele na náhradu škody; nárok na náhradu škody je Objednatel oprávněn uplatnit vedle smluvní pokuty nebo slevy z ceny v plné výši. Zaplacením smluvní pokuty či poskytnutím slevy z ceny není dotčeno splnění povinnosti, která je prostřednictvím smluvní pokuty zajištěna.</w:t>
      </w:r>
    </w:p>
    <w:p w14:paraId="777EAECF" w14:textId="77777777" w:rsidR="00305FE7" w:rsidRDefault="00AE1B26" w:rsidP="00DA025D">
      <w:pPr>
        <w:pStyle w:val="Zkladntext1"/>
        <w:spacing w:after="60"/>
        <w:ind w:left="567" w:hanging="567"/>
        <w:jc w:val="both"/>
      </w:pPr>
      <w:r>
        <w:t>XI.7 V případě prodlení kterékoliv Strany se zaplacením peněžité částky vzniká oprávněné straně nárok na úrok z prodlení v zákonné výši počítaný z dlužné částky za každý i započatý den prodlení.</w:t>
      </w:r>
    </w:p>
    <w:p w14:paraId="5205436B" w14:textId="77777777" w:rsidR="00305FE7" w:rsidRDefault="00AE1B26" w:rsidP="00DA025D">
      <w:pPr>
        <w:pStyle w:val="Zkladntext1"/>
        <w:spacing w:after="60"/>
        <w:ind w:left="567" w:hanging="567"/>
        <w:jc w:val="both"/>
      </w:pPr>
      <w:r>
        <w:t>XI.8 Lhůta splatnosti pro placení jiných plateb dle Smlouvy (smluvních pokut, úroků z prodlení apod.) činí 21 (slovy: dvacet jedna) kalendářních dní od doručení jejich vyúčtování.</w:t>
      </w:r>
    </w:p>
    <w:p w14:paraId="2EF84267" w14:textId="77777777" w:rsidR="00305FE7" w:rsidRDefault="00AE1B26" w:rsidP="00DA025D">
      <w:pPr>
        <w:pStyle w:val="Zkladntext1"/>
        <w:spacing w:after="460"/>
        <w:ind w:left="567" w:hanging="567"/>
        <w:jc w:val="both"/>
      </w:pPr>
      <w:r>
        <w:t>XI.9 Obě Strany se zavazují před uplatněním nároku na smluvní pokutu nebo úrok z prodlení vyzvat druhou Stranu k podání vysvětlení.</w:t>
      </w:r>
    </w:p>
    <w:p w14:paraId="05183DCB" w14:textId="77777777" w:rsidR="00305FE7" w:rsidRDefault="00AE1B26">
      <w:pPr>
        <w:pStyle w:val="Nadpis20"/>
        <w:keepNext/>
        <w:keepLines/>
        <w:ind w:firstLine="760"/>
        <w:jc w:val="left"/>
      </w:pPr>
      <w:bookmarkStart w:id="16" w:name="bookmark33"/>
      <w:r>
        <w:rPr>
          <w:b w:val="0"/>
          <w:bCs w:val="0"/>
        </w:rPr>
        <w:t xml:space="preserve">XII. </w:t>
      </w:r>
      <w:r>
        <w:t>OCHRANA CITLIVÝCH INFORMACÍ A OSOBNÍCH ÚDAJŮ</w:t>
      </w:r>
      <w:bookmarkEnd w:id="16"/>
    </w:p>
    <w:p w14:paraId="0E073618" w14:textId="77777777" w:rsidR="00305FE7" w:rsidRDefault="00AE1B26">
      <w:pPr>
        <w:pStyle w:val="Zkladntext1"/>
        <w:spacing w:after="60"/>
      </w:pPr>
      <w:r>
        <w:t>XII.3 Strany jsou si vědomy toho, že v rámci plnění závazků ze Smlouvy:</w:t>
      </w:r>
    </w:p>
    <w:p w14:paraId="45B2E3AD" w14:textId="77777777" w:rsidR="00305FE7" w:rsidRDefault="00AE1B26">
      <w:pPr>
        <w:pStyle w:val="Zkladntext1"/>
        <w:spacing w:after="60"/>
        <w:ind w:left="1360" w:hanging="700"/>
        <w:jc w:val="both"/>
      </w:pPr>
      <w:r>
        <w:t>XII.3.1 si mohou vzájemně vědomě nebo opominutím poskytnout informace, které budou považovány za citlivé (dále jen</w:t>
      </w:r>
      <w:proofErr w:type="gramStart"/>
      <w:r>
        <w:t xml:space="preserve"> </w:t>
      </w:r>
      <w:r>
        <w:rPr>
          <w:b/>
          <w:bCs/>
          <w:i/>
          <w:iCs/>
        </w:rPr>
        <w:t>..</w:t>
      </w:r>
      <w:proofErr w:type="gramEnd"/>
      <w:r>
        <w:rPr>
          <w:b/>
          <w:bCs/>
          <w:i/>
          <w:iCs/>
        </w:rPr>
        <w:t>Citlivé informace“)',</w:t>
      </w:r>
    </w:p>
    <w:p w14:paraId="7AD53D16" w14:textId="77777777" w:rsidR="00305FE7" w:rsidRDefault="00AE1B26">
      <w:pPr>
        <w:pStyle w:val="Zkladntext1"/>
        <w:spacing w:after="60"/>
        <w:ind w:left="1360" w:hanging="700"/>
        <w:jc w:val="both"/>
      </w:pPr>
      <w:r>
        <w:t>XII.3.2mohou jejich zaměstnanci a osoby v obdobném postavení získat vědomou činností druhé Strany nebo i jejím opomenutím přístup k Citlivým informacím druhé Strany.</w:t>
      </w:r>
    </w:p>
    <w:p w14:paraId="61955BA4" w14:textId="77777777" w:rsidR="00305FE7" w:rsidRDefault="00AE1B26">
      <w:pPr>
        <w:pStyle w:val="Zkladntext1"/>
        <w:spacing w:after="60"/>
        <w:ind w:left="640" w:hanging="640"/>
        <w:jc w:val="both"/>
      </w:pPr>
      <w:r>
        <w:t>XII.4 Strany se dohodly, že Citlivé informace nikomu neprozradí a přijmou taková opatření, která znemožní jejich přístupnost třetím osobám. Ustanovení předchozí věty se nevztahuje na případy, kdy:</w:t>
      </w:r>
    </w:p>
    <w:p w14:paraId="39E99D16" w14:textId="77777777" w:rsidR="00305FE7" w:rsidRDefault="00AE1B26">
      <w:pPr>
        <w:pStyle w:val="Zkladntext1"/>
        <w:spacing w:after="60"/>
        <w:ind w:firstLine="640"/>
        <w:jc w:val="both"/>
      </w:pPr>
      <w:r>
        <w:t>XII.4.1 Strany mají povinnost stanovenou právním předpisem, a/nebo</w:t>
      </w:r>
    </w:p>
    <w:p w14:paraId="523C2E28" w14:textId="3B239436" w:rsidR="00305FE7" w:rsidRDefault="00AE1B26">
      <w:pPr>
        <w:pStyle w:val="Zkladntext1"/>
        <w:spacing w:after="60"/>
        <w:ind w:left="1360" w:hanging="700"/>
        <w:jc w:val="both"/>
      </w:pPr>
      <w:r>
        <w:t>XII.4.2</w:t>
      </w:r>
      <w:r w:rsidR="001F52D7">
        <w:t xml:space="preserve"> </w:t>
      </w:r>
      <w:r>
        <w:t>takové informace sdělí osobám, které mají ze zákona stanovenou povinnost mlčenlivosti vztahující se k těmto informacím, a/nebo</w:t>
      </w:r>
    </w:p>
    <w:p w14:paraId="69C39436" w14:textId="5EF9B980" w:rsidR="00305FE7" w:rsidRDefault="00AE1B26">
      <w:pPr>
        <w:pStyle w:val="Zkladntext1"/>
        <w:ind w:left="1360" w:hanging="720"/>
        <w:jc w:val="both"/>
      </w:pPr>
      <w:r>
        <w:lastRenderedPageBreak/>
        <w:t>XII.4.3</w:t>
      </w:r>
      <w:r w:rsidR="001F52D7">
        <w:t xml:space="preserve"> </w:t>
      </w:r>
      <w:r>
        <w:t>se takové informace stanou veřejně známými či dostupnými jinak než porušením povinností vyplývajících z tohoto článku.</w:t>
      </w:r>
    </w:p>
    <w:p w14:paraId="0F19DA19" w14:textId="77777777" w:rsidR="00305FE7" w:rsidRDefault="00AE1B26" w:rsidP="001F52D7">
      <w:pPr>
        <w:pStyle w:val="Zkladntext1"/>
        <w:ind w:left="567" w:hanging="567"/>
      </w:pPr>
      <w:r>
        <w:t>XII.5 Za třetí osoby dle odst. 12.2 Smlouvy se nepovažují:</w:t>
      </w:r>
    </w:p>
    <w:p w14:paraId="6DD0BBEF" w14:textId="77777777" w:rsidR="00305FE7" w:rsidRDefault="00AE1B26">
      <w:pPr>
        <w:pStyle w:val="Zkladntext1"/>
        <w:ind w:firstLine="620"/>
      </w:pPr>
      <w:r>
        <w:t>XII.5.1 zaměstnanci Stran a osoby v obdobném postavení;</w:t>
      </w:r>
    </w:p>
    <w:p w14:paraId="7BC6AB45" w14:textId="77777777" w:rsidR="00305FE7" w:rsidRDefault="00AE1B26">
      <w:pPr>
        <w:pStyle w:val="Zkladntext1"/>
        <w:ind w:firstLine="620"/>
      </w:pPr>
      <w:r>
        <w:t>XII.5.2 orgány Stran a jejich členové;</w:t>
      </w:r>
    </w:p>
    <w:p w14:paraId="0FA56231" w14:textId="77777777" w:rsidR="00305FE7" w:rsidRDefault="00AE1B26">
      <w:pPr>
        <w:pStyle w:val="Zkladntext1"/>
        <w:ind w:firstLine="620"/>
      </w:pPr>
      <w:r>
        <w:t>XII.5.3poradci Stran;</w:t>
      </w:r>
    </w:p>
    <w:p w14:paraId="56B4A979" w14:textId="77777777" w:rsidR="00305FE7" w:rsidRDefault="00AE1B26">
      <w:pPr>
        <w:pStyle w:val="Zkladntext1"/>
        <w:ind w:left="1360" w:hanging="720"/>
        <w:jc w:val="both"/>
      </w:pPr>
      <w:r>
        <w:t>XII.5.4 ve vztahu k Citlivým informacím Objednatele poddodavatelé Dodavatele; a ve vztahu k Citlivým informacím Dodavatele externí dodavatelé Objednatele, a to i potenciální;</w:t>
      </w:r>
    </w:p>
    <w:p w14:paraId="6BD65F38" w14:textId="77777777" w:rsidR="00305FE7" w:rsidRDefault="00AE1B26">
      <w:pPr>
        <w:pStyle w:val="Zkladntext1"/>
        <w:spacing w:after="0"/>
        <w:ind w:left="620" w:firstLine="20"/>
        <w:jc w:val="both"/>
      </w:pPr>
      <w:r>
        <w:t>za předpokladu, že se podílejí na plnění Smlouvy nebo na plnění spojeném s plněním dle Smlouvy, Citlivé informace jsou jim zpřístupněny výhradně</w:t>
      </w:r>
    </w:p>
    <w:p w14:paraId="1A0FE680" w14:textId="77777777" w:rsidR="00305FE7" w:rsidRDefault="00AE1B26">
      <w:pPr>
        <w:pStyle w:val="Zkladntext1"/>
        <w:ind w:left="620" w:firstLine="20"/>
      </w:pPr>
      <w:r>
        <w:t>za tímto účelem a zpřístupnění Citlivých informací je v rozsahu nezbytně nutném pro naplnění jeho účelu a za stejných podmínek, jaké jsou stanoveny Stranám ve Smlouvě.</w:t>
      </w:r>
    </w:p>
    <w:p w14:paraId="6F0A796A" w14:textId="77777777" w:rsidR="00305FE7" w:rsidRDefault="00AE1B26" w:rsidP="001643CC">
      <w:pPr>
        <w:pStyle w:val="Zkladntext1"/>
        <w:ind w:left="567" w:hanging="567"/>
        <w:jc w:val="both"/>
      </w:pPr>
      <w:r>
        <w:t>XII.6 Veškeré informace poskytnuté Objednatelem Dodavateli se považují za Citlivé informace, není-li stanoveno jinak. Veškeré informace poskytnuté Dodavatelem Objednateli se považují za Citlivé informace, pouze pokud na jejich citlivost Dodavatel Objednatele předem písemně upozornil a Objednatel Dodavateli písemně potvrdil svůj závazek citlivost těchto informací zachovávat.</w:t>
      </w:r>
    </w:p>
    <w:p w14:paraId="7FE0CB32" w14:textId="77777777" w:rsidR="00305FE7" w:rsidRDefault="00AE1B26" w:rsidP="001643CC">
      <w:pPr>
        <w:pStyle w:val="Zkladntext1"/>
        <w:ind w:left="567" w:hanging="567"/>
        <w:jc w:val="both"/>
      </w:pPr>
      <w:r>
        <w:t xml:space="preserve">XII.7 Za Citlivé informace Objednatele se dále bezpodmínečně považují veškerá data, která </w:t>
      </w:r>
      <w:proofErr w:type="spellStart"/>
      <w:r>
        <w:t>eSSL</w:t>
      </w:r>
      <w:proofErr w:type="spellEnd"/>
      <w:r>
        <w:t xml:space="preserve"> obsahuje, která do něj byla, mají být nebo budou vložena Dodavatelem, Objednatelem či třetími osobami i data, která z něj byla získána.</w:t>
      </w:r>
    </w:p>
    <w:p w14:paraId="6DE02862" w14:textId="77777777" w:rsidR="00305FE7" w:rsidRDefault="00AE1B26" w:rsidP="001643CC">
      <w:pPr>
        <w:pStyle w:val="Zkladntext1"/>
        <w:ind w:left="567" w:hanging="567"/>
        <w:jc w:val="both"/>
      </w:pPr>
      <w:r>
        <w:t>XII.8 V případě uplatnění smluvních pokut a náhrady škody není dotčena hmotná a trestní odpovědnost fyzických osob, které za Dodavatele jednaly a závazek mlčenlivosti a ochrany Citlivých informací nedodržely.</w:t>
      </w:r>
    </w:p>
    <w:p w14:paraId="4B7A351B" w14:textId="77777777" w:rsidR="00305FE7" w:rsidRDefault="00AE1B26" w:rsidP="001643CC">
      <w:pPr>
        <w:pStyle w:val="Zkladntext1"/>
        <w:ind w:left="567" w:hanging="567"/>
        <w:jc w:val="both"/>
      </w:pPr>
      <w:r>
        <w:t>XII.9 Závazek k mlčenlivosti a ochraně Citlivosti informací je platný bez ohledu na ukončení účinnosti Smlouvy.</w:t>
      </w:r>
    </w:p>
    <w:p w14:paraId="2A54303D" w14:textId="77777777" w:rsidR="00305FE7" w:rsidRDefault="00AE1B26" w:rsidP="001643CC">
      <w:pPr>
        <w:pStyle w:val="Zkladntext1"/>
        <w:ind w:left="567" w:hanging="567"/>
        <w:jc w:val="both"/>
      </w:pPr>
      <w:r>
        <w:t>XII. 10 Dodavatel výslovně prohlašuje, že souhlasí se zveřejněním smluvních podmínek obsažených ve Smlouvě a jejích přílohách v rozsahu a za podmínek vyplývajících z příslušných právních předpisů, zejména ustanovení § 219 ZZVZ (popřípadě jiného obdobného ustanovení v případě novelizace či v případě nové právní úpravy upravující zadávání veřejných zakázek) a zákona č. 340/2015 Sb., o zvláštních podmínkách</w:t>
      </w:r>
    </w:p>
    <w:p w14:paraId="7ACB6F6B" w14:textId="6C7F357D" w:rsidR="00305FE7" w:rsidRDefault="00AE1B26" w:rsidP="001643CC">
      <w:pPr>
        <w:pStyle w:val="Zkladntext1"/>
        <w:spacing w:after="60"/>
        <w:ind w:left="567" w:hanging="567"/>
        <w:jc w:val="both"/>
      </w:pPr>
      <w:r>
        <w:t xml:space="preserve">účinnosti některých smluv, uveřejňování těchto smluv a o registru smluv (zákon o registru smluv), ve znění pozdějších předpisů (dále jen </w:t>
      </w:r>
      <w:r w:rsidR="001643CC">
        <w:rPr>
          <w:b/>
          <w:bCs/>
          <w:i/>
          <w:iCs/>
        </w:rPr>
        <w:t>„</w:t>
      </w:r>
      <w:proofErr w:type="spellStart"/>
      <w:r>
        <w:rPr>
          <w:b/>
          <w:bCs/>
          <w:i/>
          <w:iCs/>
        </w:rPr>
        <w:t>ZoRS</w:t>
      </w:r>
      <w:proofErr w:type="spellEnd"/>
      <w:r>
        <w:rPr>
          <w:b/>
          <w:bCs/>
          <w:i/>
          <w:iCs/>
        </w:rPr>
        <w:t>“</w:t>
      </w:r>
      <w:r w:rsidR="001643CC">
        <w:rPr>
          <w:b/>
          <w:bCs/>
          <w:i/>
          <w:iCs/>
        </w:rPr>
        <w:t>)</w:t>
      </w:r>
      <w:r>
        <w:rPr>
          <w:b/>
          <w:bCs/>
          <w:i/>
          <w:iCs/>
        </w:rPr>
        <w:t>.</w:t>
      </w:r>
    </w:p>
    <w:p w14:paraId="697E6536" w14:textId="77777777" w:rsidR="00305FE7" w:rsidRDefault="00AE1B26" w:rsidP="001643CC">
      <w:pPr>
        <w:pStyle w:val="Zkladntext1"/>
        <w:spacing w:after="60"/>
        <w:ind w:left="567" w:hanging="567"/>
      </w:pPr>
      <w:r>
        <w:t>XII. 11 Ochrana osobních údajů</w:t>
      </w:r>
    </w:p>
    <w:p w14:paraId="30FDC6DF" w14:textId="77777777" w:rsidR="00305FE7" w:rsidRDefault="00AE1B26">
      <w:pPr>
        <w:pStyle w:val="Zkladntext1"/>
        <w:spacing w:after="60"/>
        <w:ind w:left="1340" w:hanging="680"/>
        <w:jc w:val="both"/>
      </w:pPr>
      <w:r>
        <w:lastRenderedPageBreak/>
        <w:t>XII. 11.1 V případě, že bude při plnění Smlouvy docházet ke zpracování osobních údajů, je Smlouva zároveň smlouvou o zpracování osobních údajů ve smyslu čl. 28 odst. 3 GDPR, v případě změny GDPR, popř. z důvodu jiného požadavku vyplývajícího z právního předpisu jsou Strany povinny bezodkladně uzavřít příslušnou smlouvu tak, aby nedocházelo k porušení právních předpisů upravujících ochranu osobních údajů. Dodavatel má pro účely ochrany osobních údajů postavení zpracovatele.</w:t>
      </w:r>
    </w:p>
    <w:p w14:paraId="12C33554" w14:textId="77777777" w:rsidR="00305FE7" w:rsidRDefault="00AE1B26">
      <w:pPr>
        <w:pStyle w:val="Zkladntext1"/>
        <w:tabs>
          <w:tab w:val="left" w:pos="1965"/>
        </w:tabs>
        <w:spacing w:after="0"/>
        <w:ind w:firstLine="640"/>
        <w:jc w:val="both"/>
      </w:pPr>
      <w:r>
        <w:t>XII. 11.2</w:t>
      </w:r>
      <w:r>
        <w:tab/>
        <w:t>Dodavatel je oprávněn zpracovávat osobní údaje v nezbytně nutném</w:t>
      </w:r>
    </w:p>
    <w:p w14:paraId="65E18299" w14:textId="77777777" w:rsidR="00305FE7" w:rsidRDefault="00AE1B26">
      <w:pPr>
        <w:pStyle w:val="Zkladntext1"/>
        <w:spacing w:after="0"/>
        <w:ind w:left="1340" w:firstLine="20"/>
        <w:jc w:val="both"/>
      </w:pPr>
      <w:r>
        <w:t>rozsahu</w:t>
      </w:r>
    </w:p>
    <w:p w14:paraId="175C126F" w14:textId="77777777" w:rsidR="00305FE7" w:rsidRDefault="00AE1B26">
      <w:pPr>
        <w:pStyle w:val="Zkladntext1"/>
        <w:spacing w:after="0"/>
        <w:ind w:left="1340" w:firstLine="20"/>
        <w:jc w:val="both"/>
      </w:pPr>
      <w:r>
        <w:t>a pouze za účelem plnění Smlouvy, za tímto účelem je oprávněn osobní údaje zejména ukládat na nosiče informací, upravovat, uchovávat</w:t>
      </w:r>
    </w:p>
    <w:p w14:paraId="423BE08D" w14:textId="77777777" w:rsidR="00305FE7" w:rsidRDefault="00AE1B26">
      <w:pPr>
        <w:pStyle w:val="Zkladntext1"/>
        <w:spacing w:after="60"/>
        <w:ind w:left="1340" w:firstLine="20"/>
        <w:jc w:val="both"/>
      </w:pPr>
      <w:r>
        <w:t>po dobu nezbytnou k uplatnění práv Dodavatele vyplývajících ze Smlouvy, předávat zpracované osobní údaje Objednateli a osobní údaje likvidovat.</w:t>
      </w:r>
    </w:p>
    <w:p w14:paraId="0E224BDB" w14:textId="77777777" w:rsidR="00305FE7" w:rsidRDefault="00AE1B26">
      <w:pPr>
        <w:pStyle w:val="Zkladntext1"/>
        <w:tabs>
          <w:tab w:val="left" w:pos="1965"/>
        </w:tabs>
        <w:spacing w:after="0"/>
        <w:ind w:firstLine="640"/>
        <w:jc w:val="both"/>
      </w:pPr>
      <w:r>
        <w:t>XII. 11.3</w:t>
      </w:r>
      <w:r>
        <w:tab/>
        <w:t>Dodavatel učiní v souladu s účinnými právními předpisy dostatečná</w:t>
      </w:r>
    </w:p>
    <w:p w14:paraId="54C4C0BD" w14:textId="77777777" w:rsidR="00305FE7" w:rsidRDefault="00AE1B26">
      <w:pPr>
        <w:pStyle w:val="Zkladntext1"/>
        <w:spacing w:after="60"/>
        <w:ind w:left="1340" w:firstLine="20"/>
        <w:jc w:val="both"/>
      </w:pPr>
      <w:r>
        <w:t>organizační a technická opatření zabraňující přístupu neoprávněných osob k osobním údajům, přičemž zejména:</w:t>
      </w:r>
    </w:p>
    <w:p w14:paraId="1B22E4A2" w14:textId="77777777" w:rsidR="00305FE7" w:rsidRDefault="00AE1B26">
      <w:pPr>
        <w:pStyle w:val="Zkladntext1"/>
        <w:spacing w:after="60" w:line="372" w:lineRule="auto"/>
        <w:ind w:left="2400" w:hanging="1040"/>
        <w:jc w:val="both"/>
      </w:pPr>
      <w:r>
        <w:t>XII. 11.3.1 Dodavatel je povinen zabezpečit řádnou technickou a organizační ochranu zpracovávaných osobních údajů.</w:t>
      </w:r>
    </w:p>
    <w:p w14:paraId="24A9E9C1" w14:textId="77777777" w:rsidR="00305FE7" w:rsidRDefault="00AE1B26">
      <w:pPr>
        <w:pStyle w:val="Zkladntext1"/>
        <w:spacing w:after="60"/>
        <w:ind w:left="2400" w:hanging="1040"/>
        <w:jc w:val="both"/>
      </w:pPr>
      <w:r>
        <w:t>XII. 11.3.2 Dodavatel je povinen při zpracování osobních údajů zajistit ochranu osobních údajů minimálně na takové úrovni, aby byly dodrženy veškeré záruky o technickém a organizačním zabezpečení osobních údajů uvedené níže v tomto článku.</w:t>
      </w:r>
    </w:p>
    <w:p w14:paraId="25794EDB" w14:textId="77777777" w:rsidR="00305FE7" w:rsidRDefault="00AE1B26">
      <w:pPr>
        <w:pStyle w:val="Zkladntext1"/>
        <w:spacing w:after="60"/>
        <w:ind w:left="2400" w:hanging="1040"/>
        <w:jc w:val="both"/>
      </w:pPr>
      <w:r>
        <w:t>XII.11.3.3 Dodavatel se zavazuje zajistit taková opatření, aby nemohlo dojít k neoprávněnému ani nahodilému přístupu k osobním údajům, k jejich úplné ani částečné změně, zničení či ztrátě, neoprávněným přenosům či sdružení s jinými osobními údaji, či k jinému neoprávněnému zpracování v rozporu se Smlouvou. Dodavatel zároveň užije taková opatření, která umožní určit a ověřit, komu byly osobní údaje předány.</w:t>
      </w:r>
    </w:p>
    <w:p w14:paraId="39D2F4CF" w14:textId="77777777" w:rsidR="00305FE7" w:rsidRDefault="00AE1B26">
      <w:pPr>
        <w:pStyle w:val="Zkladntext1"/>
        <w:spacing w:line="379" w:lineRule="auto"/>
        <w:ind w:left="2440" w:hanging="1060"/>
        <w:jc w:val="both"/>
      </w:pPr>
      <w:r>
        <w:t>XII. 11.3.4 Dodavatel se za účelem ochrany osobních údajů zavazuje zajistit, že:</w:t>
      </w:r>
    </w:p>
    <w:p w14:paraId="6D068D73" w14:textId="77777777" w:rsidR="00305FE7" w:rsidRDefault="00AE1B26">
      <w:pPr>
        <w:pStyle w:val="Zkladntext1"/>
        <w:numPr>
          <w:ilvl w:val="0"/>
          <w:numId w:val="21"/>
        </w:numPr>
        <w:tabs>
          <w:tab w:val="left" w:pos="2840"/>
        </w:tabs>
        <w:spacing w:after="0"/>
        <w:ind w:left="2820" w:hanging="380"/>
        <w:jc w:val="both"/>
      </w:pPr>
      <w:r>
        <w:t>přístup k osobním údajům bude umožněn výlučně pověřeným osobám, které budou v pracovněprávním, příkazním či jiném obdobném poměru k Dodavateli, budou předem prokazatelně seznámeny s povahou osobních údajů a rozsahem a účelem jejich zpracování a budou povinny zachovávat mlčenlivost o všech okolnostech, o nichž se dozví v souvislosti</w:t>
      </w:r>
    </w:p>
    <w:p w14:paraId="2F6D7654" w14:textId="77777777" w:rsidR="00305FE7" w:rsidRDefault="00AE1B26">
      <w:pPr>
        <w:pStyle w:val="Zkladntext1"/>
        <w:ind w:left="2820" w:firstLine="20"/>
        <w:jc w:val="both"/>
      </w:pPr>
      <w:r>
        <w:lastRenderedPageBreak/>
        <w:t xml:space="preserve">se zpřístupněním osobních údajů a jejich zpracováním (dále jen </w:t>
      </w:r>
      <w:r>
        <w:rPr>
          <w:b/>
          <w:bCs/>
          <w:i/>
          <w:iCs/>
        </w:rPr>
        <w:t>„Pověřené osoby“).</w:t>
      </w:r>
      <w:r>
        <w:t xml:space="preserve"> Splnění této povinností zajistí Dodavatel vhodným způsobem, zejména vydáním svých vnitřních předpisů, příp. prostřednictvím zvláštních smluvních ujednání. Dodavatel dále vhodným způsobem zajistí, že jeho zaměstnanci a jiné osoby, které budou zpracovávat osobní údaje na základě Smlouvy, budou zpracovávat osobní údaje pouze za podmínek a v rozsahu Dodavatelem stanoveném a odpovídajícím Smlouvě, zejména zajistí zachování mlčenlivosti o bezpečnostních opatřeních, jejichž zveřejnění by ohrozilo zabezpečení osobních údajů, a to i pro dobu po skončení zaměstnání nebo příslušných prací Pověřených osob.</w:t>
      </w:r>
    </w:p>
    <w:p w14:paraId="1561509B" w14:textId="77777777" w:rsidR="00305FE7" w:rsidRDefault="00AE1B26">
      <w:pPr>
        <w:pStyle w:val="Zkladntext1"/>
        <w:numPr>
          <w:ilvl w:val="0"/>
          <w:numId w:val="21"/>
        </w:numPr>
        <w:tabs>
          <w:tab w:val="left" w:pos="2840"/>
        </w:tabs>
        <w:ind w:left="2820" w:hanging="380"/>
        <w:jc w:val="both"/>
      </w:pPr>
      <w:r>
        <w:t>při zpracování osobních údajů budou osobní údaje uchovávány výlučně na zabezpečených serverech nebo na zabezpečených nosičích dat, jedná-li se o osobní údaje v elektronické podobě.</w:t>
      </w:r>
    </w:p>
    <w:p w14:paraId="515E06DA" w14:textId="77777777" w:rsidR="00305FE7" w:rsidRDefault="00AE1B26">
      <w:pPr>
        <w:pStyle w:val="Zkladntext1"/>
        <w:numPr>
          <w:ilvl w:val="0"/>
          <w:numId w:val="21"/>
        </w:numPr>
        <w:tabs>
          <w:tab w:val="left" w:pos="2840"/>
        </w:tabs>
        <w:ind w:left="2820" w:hanging="380"/>
        <w:jc w:val="both"/>
      </w:pPr>
      <w:r>
        <w:t>při zpracování osobních údajů v jiné, než elektronické podobě budou osobní údaje uchovány v místnostech s náležitou úrovní zabezpečení, do kterých budou mít přístup výlučně Pověřené osoby.</w:t>
      </w:r>
    </w:p>
    <w:p w14:paraId="1F39AA0C" w14:textId="77777777" w:rsidR="00305FE7" w:rsidRDefault="00AE1B26">
      <w:pPr>
        <w:pStyle w:val="Zkladntext1"/>
        <w:numPr>
          <w:ilvl w:val="0"/>
          <w:numId w:val="21"/>
        </w:numPr>
        <w:tabs>
          <w:tab w:val="left" w:pos="2840"/>
        </w:tabs>
        <w:ind w:left="2820" w:hanging="380"/>
        <w:jc w:val="both"/>
      </w:pPr>
      <w:r>
        <w:t>přístup k osobním údajům bude Pověřeným osobám umožněn výlučně pro účely zpracování osobních údajů v rozsahu a za účelem stanoveným Smlouvou.</w:t>
      </w:r>
    </w:p>
    <w:p w14:paraId="023D4177" w14:textId="77777777" w:rsidR="00305FE7" w:rsidRDefault="00AE1B26">
      <w:pPr>
        <w:pStyle w:val="Zkladntext1"/>
        <w:spacing w:after="60"/>
        <w:ind w:left="2440" w:hanging="1060"/>
        <w:jc w:val="both"/>
      </w:pPr>
      <w:r>
        <w:t>XII. 11.3.5 Dodavatel se zavazuje na písemnou žádost Objednatele přijmout v přiměřené lhůtě stanovené Objednatelem další záruky za účelem technického a organizačního zabezpečení osobních údajů, zejména přijmout taková opatření, aby nemohlo dojít k neoprávněnému nebo nahodilému přístupu k osobním údajům.</w:t>
      </w:r>
    </w:p>
    <w:p w14:paraId="03052111" w14:textId="77777777" w:rsidR="00305FE7" w:rsidRDefault="00AE1B26">
      <w:pPr>
        <w:pStyle w:val="Zkladntext1"/>
        <w:spacing w:after="0"/>
        <w:ind w:left="2340" w:hanging="1060"/>
        <w:jc w:val="both"/>
      </w:pPr>
      <w:r>
        <w:t xml:space="preserve">XII.11.3.6 Dodavatel se zavazuje zpracovat a dokumentovat přijatá a provedená </w:t>
      </w:r>
      <w:proofErr w:type="spellStart"/>
      <w:r>
        <w:t>technicko-organizační</w:t>
      </w:r>
      <w:proofErr w:type="spellEnd"/>
      <w:r>
        <w:t xml:space="preserve"> opatření k zajištění ochrany osobních údajů</w:t>
      </w:r>
    </w:p>
    <w:p w14:paraId="76D22A71" w14:textId="77777777" w:rsidR="00305FE7" w:rsidRDefault="00AE1B26">
      <w:pPr>
        <w:pStyle w:val="Zkladntext1"/>
        <w:spacing w:after="60"/>
        <w:ind w:left="2340" w:firstLine="20"/>
        <w:jc w:val="both"/>
      </w:pPr>
      <w:r>
        <w:t>v souladu s GDPR, jinými právními předpisy a Smlouvou, přičemž zajišťuje, kontroluje a odpovídá zejména za:</w:t>
      </w:r>
    </w:p>
    <w:p w14:paraId="77B33AC3" w14:textId="77777777" w:rsidR="00305FE7" w:rsidRDefault="00AE1B26">
      <w:pPr>
        <w:pStyle w:val="Zkladntext1"/>
        <w:numPr>
          <w:ilvl w:val="0"/>
          <w:numId w:val="22"/>
        </w:numPr>
        <w:tabs>
          <w:tab w:val="left" w:pos="2762"/>
        </w:tabs>
        <w:spacing w:after="60"/>
        <w:ind w:left="2740" w:hanging="380"/>
        <w:jc w:val="both"/>
      </w:pPr>
      <w:r>
        <w:t>plnění pokynů pro zpracování osobních údajů osobami, které mají bezprostřední přístup k osobním údajům;</w:t>
      </w:r>
    </w:p>
    <w:p w14:paraId="31E23E01" w14:textId="77777777" w:rsidR="00305FE7" w:rsidRDefault="00AE1B26">
      <w:pPr>
        <w:pStyle w:val="Zkladntext1"/>
        <w:numPr>
          <w:ilvl w:val="0"/>
          <w:numId w:val="22"/>
        </w:numPr>
        <w:tabs>
          <w:tab w:val="left" w:pos="2762"/>
        </w:tabs>
        <w:spacing w:after="60"/>
        <w:ind w:left="2740" w:hanging="380"/>
        <w:jc w:val="both"/>
      </w:pPr>
      <w:r>
        <w:t>zabránění neoprávněným osobám přistupovat k osobním údajům a k prostředkům pro jejich zpracování;</w:t>
      </w:r>
    </w:p>
    <w:p w14:paraId="4F718D3F" w14:textId="77777777" w:rsidR="00305FE7" w:rsidRDefault="00AE1B26">
      <w:pPr>
        <w:pStyle w:val="Zkladntext1"/>
        <w:numPr>
          <w:ilvl w:val="0"/>
          <w:numId w:val="22"/>
        </w:numPr>
        <w:tabs>
          <w:tab w:val="left" w:pos="2762"/>
        </w:tabs>
        <w:spacing w:after="60"/>
        <w:ind w:left="2740" w:hanging="380"/>
        <w:jc w:val="both"/>
      </w:pPr>
      <w:r>
        <w:t xml:space="preserve">zabránění neoprávněnému čtení, vytváření, kopírování, přenosu, </w:t>
      </w:r>
      <w:r>
        <w:lastRenderedPageBreak/>
        <w:t>úpravě či vymazání záznamů obsahujících osobní údaje; a</w:t>
      </w:r>
    </w:p>
    <w:p w14:paraId="52447E68" w14:textId="77777777" w:rsidR="00305FE7" w:rsidRDefault="00AE1B26">
      <w:pPr>
        <w:pStyle w:val="Zkladntext1"/>
        <w:numPr>
          <w:ilvl w:val="0"/>
          <w:numId w:val="22"/>
        </w:numPr>
        <w:tabs>
          <w:tab w:val="left" w:pos="2762"/>
        </w:tabs>
        <w:spacing w:after="60" w:line="372" w:lineRule="auto"/>
        <w:ind w:left="2740" w:hanging="380"/>
        <w:jc w:val="both"/>
      </w:pPr>
      <w:r>
        <w:t>opatření, která umožní určit a ověřit, komu byly osobní údaje předány.</w:t>
      </w:r>
    </w:p>
    <w:p w14:paraId="28B2316D" w14:textId="77777777" w:rsidR="00305FE7" w:rsidRDefault="00AE1B26">
      <w:pPr>
        <w:pStyle w:val="Zkladntext1"/>
        <w:spacing w:after="60"/>
        <w:ind w:left="2340" w:hanging="1060"/>
        <w:jc w:val="both"/>
      </w:pPr>
      <w:r>
        <w:t>XII. 11.3.7 V případě zjištění porušení záruk dle odst. 12.9.3.4 a 12.9.3.5 tohoto článku je Dodavatel povinen zajistit stav odpovídající zárukám neprodleně poté, co zjistí, že záruky porušuje, nejpozději však do tří (3) pracovních dnů poté, co je k tomu Objednatelem vyzván.</w:t>
      </w:r>
    </w:p>
    <w:p w14:paraId="571EEDAD" w14:textId="77777777" w:rsidR="00305FE7" w:rsidRDefault="00AE1B26">
      <w:pPr>
        <w:pStyle w:val="Zkladntext1"/>
        <w:spacing w:after="0"/>
        <w:ind w:left="2340" w:hanging="1060"/>
        <w:jc w:val="both"/>
      </w:pPr>
      <w:r>
        <w:t>XII. 11.3.8 V oblasti automatizovaného zpracování osobních údajů je Dodavatel</w:t>
      </w:r>
    </w:p>
    <w:p w14:paraId="5890DFD6" w14:textId="77777777" w:rsidR="00305FE7" w:rsidRDefault="00AE1B26">
      <w:pPr>
        <w:pStyle w:val="Zkladntext1"/>
        <w:spacing w:after="60"/>
        <w:ind w:left="2340"/>
        <w:jc w:val="both"/>
      </w:pPr>
      <w:r>
        <w:t>v rámci opatření podle předchozích odstavců povinen také:</w:t>
      </w:r>
    </w:p>
    <w:p w14:paraId="48E7F45A" w14:textId="77777777" w:rsidR="00305FE7" w:rsidRDefault="00AE1B26">
      <w:pPr>
        <w:pStyle w:val="Zkladntext1"/>
        <w:numPr>
          <w:ilvl w:val="0"/>
          <w:numId w:val="23"/>
        </w:numPr>
        <w:tabs>
          <w:tab w:val="left" w:pos="2762"/>
        </w:tabs>
        <w:spacing w:after="60"/>
        <w:ind w:left="2740" w:hanging="380"/>
        <w:jc w:val="both"/>
      </w:pPr>
      <w:r>
        <w:t>zajistit, aby systémy pro automatizovaná zpracování osobních údajů používaly pouze Pověřené osoby;</w:t>
      </w:r>
    </w:p>
    <w:p w14:paraId="0595F1D9" w14:textId="77777777" w:rsidR="00305FE7" w:rsidRDefault="00AE1B26">
      <w:pPr>
        <w:pStyle w:val="Zkladntext1"/>
        <w:numPr>
          <w:ilvl w:val="0"/>
          <w:numId w:val="23"/>
        </w:numPr>
        <w:tabs>
          <w:tab w:val="left" w:pos="2762"/>
        </w:tabs>
        <w:spacing w:after="60"/>
        <w:ind w:left="2740" w:hanging="380"/>
        <w:jc w:val="both"/>
      </w:pPr>
      <w:r>
        <w:t>zajistit, aby fyzické osoby oprávněné k používání systémů pro automatizovaná zpracování osobních údajů měly přístup pouze k osobním údajům odpovídajícím oprávnění těchto osob, a to na základě zvláštních uživatelských oprávnění zřízených výlučně pro tyto osoby;</w:t>
      </w:r>
    </w:p>
    <w:p w14:paraId="646BBA71" w14:textId="77777777" w:rsidR="00305FE7" w:rsidRDefault="00AE1B26">
      <w:pPr>
        <w:pStyle w:val="Zkladntext1"/>
        <w:numPr>
          <w:ilvl w:val="0"/>
          <w:numId w:val="23"/>
        </w:numPr>
        <w:tabs>
          <w:tab w:val="left" w:pos="2829"/>
        </w:tabs>
        <w:ind w:left="2800" w:hanging="360"/>
        <w:jc w:val="both"/>
      </w:pPr>
      <w:r>
        <w:t>pořizovat elektronické záznamy, které umožní určit a ověřit, kdy, kým a z jakého důvodu byly osobní údaje zaznamenány nebo jinak zpracovány, a</w:t>
      </w:r>
    </w:p>
    <w:p w14:paraId="13DC6C20" w14:textId="77777777" w:rsidR="00305FE7" w:rsidRDefault="00AE1B26">
      <w:pPr>
        <w:pStyle w:val="Zkladntext1"/>
        <w:numPr>
          <w:ilvl w:val="0"/>
          <w:numId w:val="23"/>
        </w:numPr>
        <w:tabs>
          <w:tab w:val="left" w:pos="2829"/>
        </w:tabs>
        <w:ind w:left="2420"/>
        <w:jc w:val="both"/>
      </w:pPr>
      <w:r>
        <w:t>zabránit neoprávněnému přístupu k datovým nosičům.</w:t>
      </w:r>
    </w:p>
    <w:p w14:paraId="0A2CD0C2" w14:textId="77777777" w:rsidR="00305FE7" w:rsidRDefault="00AE1B26">
      <w:pPr>
        <w:pStyle w:val="Zkladntext1"/>
        <w:numPr>
          <w:ilvl w:val="0"/>
          <w:numId w:val="24"/>
        </w:numPr>
        <w:tabs>
          <w:tab w:val="left" w:pos="1864"/>
        </w:tabs>
        <w:ind w:left="1360"/>
        <w:jc w:val="both"/>
      </w:pPr>
      <w:r>
        <w:t>11.3.9 Dodavatel je při zpracování osobních údajů dále povinen:</w:t>
      </w:r>
    </w:p>
    <w:p w14:paraId="745160BD" w14:textId="77777777" w:rsidR="00305FE7" w:rsidRDefault="00AE1B26">
      <w:pPr>
        <w:pStyle w:val="Zkladntext1"/>
        <w:numPr>
          <w:ilvl w:val="0"/>
          <w:numId w:val="25"/>
        </w:numPr>
        <w:tabs>
          <w:tab w:val="left" w:pos="2829"/>
        </w:tabs>
        <w:ind w:left="2800" w:hanging="360"/>
        <w:jc w:val="both"/>
      </w:pPr>
      <w:r>
        <w:t>postupovat v souladu s písemnými pokyny Objednatele stanovenými pro zpracování osobních údajů, včetně předání osobních údajů do třetí země nebo mezinárodní organizaci, pokud mu toto zpracování již neukládají právní předpisy Evropské unie nebo členského státu, které se na Objednatele vztahují; v takovém případě je Dodavatel povinen Objednatele písemně informovat o tomto právním požadavku před zpracováním, ledaže by tyto právní předpisy toto informování zakazovaly z důležitých důvodů veřejného zájmu;</w:t>
      </w:r>
    </w:p>
    <w:p w14:paraId="70F930B0" w14:textId="77777777" w:rsidR="00305FE7" w:rsidRDefault="00AE1B26">
      <w:pPr>
        <w:pStyle w:val="Zkladntext1"/>
        <w:numPr>
          <w:ilvl w:val="0"/>
          <w:numId w:val="25"/>
        </w:numPr>
        <w:tabs>
          <w:tab w:val="left" w:pos="2829"/>
        </w:tabs>
        <w:ind w:left="2800" w:hanging="360"/>
        <w:jc w:val="both"/>
      </w:pPr>
      <w:r>
        <w:t xml:space="preserve">zavázat mlčenlivostí veškeré osoby podílející se při plnění předmětu Smlouvy na zpracování osobních údajů; přijmout veškerá opatření k ochraně zabezpečení zpracování osobních údajů uvedená zejména v čl. 32 GDPR. Jedná se o organizační a technická opatření uvedená v tomto článku a další opatření, jejichž potřeba vyplyne z analýzy rizik provedené Objednatelem, k zajištění bezpečnosti zpracování </w:t>
      </w:r>
      <w:r>
        <w:lastRenderedPageBreak/>
        <w:t>osobních údajů s přihlédnutím k rizikům plynoucím ze zpracování osobních údajů;</w:t>
      </w:r>
    </w:p>
    <w:p w14:paraId="22CDBDDC" w14:textId="77777777" w:rsidR="00305FE7" w:rsidRDefault="00AE1B26">
      <w:pPr>
        <w:pStyle w:val="Zkladntext1"/>
        <w:numPr>
          <w:ilvl w:val="0"/>
          <w:numId w:val="25"/>
        </w:numPr>
        <w:tabs>
          <w:tab w:val="left" w:pos="2829"/>
        </w:tabs>
        <w:ind w:left="2800" w:hanging="360"/>
        <w:jc w:val="both"/>
      </w:pPr>
      <w:r>
        <w:t>poskytovat Objednateli součinnost nezbytnou pro splnění povinností správce vůči subjektům osobních údajů při výkonu jejich práv, podle kapitoly III. GDPR, a pro zabezpečení ochrany osobních údajů podle čl. 32 až 36 GDPR;</w:t>
      </w:r>
    </w:p>
    <w:p w14:paraId="49F96661" w14:textId="77777777" w:rsidR="00305FE7" w:rsidRDefault="00AE1B26">
      <w:pPr>
        <w:pStyle w:val="Zkladntext1"/>
        <w:numPr>
          <w:ilvl w:val="0"/>
          <w:numId w:val="25"/>
        </w:numPr>
        <w:tabs>
          <w:tab w:val="left" w:pos="2829"/>
        </w:tabs>
        <w:ind w:left="2800" w:hanging="360"/>
        <w:jc w:val="both"/>
      </w:pPr>
      <w:r>
        <w:t>poskytnout Objednateli veškeré informace nezbytné k doložení splnění povinností dle čl. 28 GDPR;</w:t>
      </w:r>
    </w:p>
    <w:p w14:paraId="7FD97FAF" w14:textId="77777777" w:rsidR="00305FE7" w:rsidRDefault="00AE1B26">
      <w:pPr>
        <w:pStyle w:val="Zkladntext1"/>
        <w:numPr>
          <w:ilvl w:val="0"/>
          <w:numId w:val="25"/>
        </w:numPr>
        <w:tabs>
          <w:tab w:val="left" w:pos="2829"/>
        </w:tabs>
        <w:ind w:left="2800" w:hanging="360"/>
        <w:jc w:val="both"/>
      </w:pPr>
      <w:r>
        <w:t>vést záznamy o zpracování osobních údajů, které Dodavatel provádí pro Objednatele;</w:t>
      </w:r>
    </w:p>
    <w:p w14:paraId="560464B8" w14:textId="77777777" w:rsidR="00305FE7" w:rsidRDefault="00AE1B26">
      <w:pPr>
        <w:pStyle w:val="Zkladntext1"/>
        <w:numPr>
          <w:ilvl w:val="0"/>
          <w:numId w:val="25"/>
        </w:numPr>
        <w:tabs>
          <w:tab w:val="left" w:pos="2829"/>
        </w:tabs>
        <w:spacing w:line="372" w:lineRule="auto"/>
        <w:ind w:left="2800" w:hanging="360"/>
        <w:jc w:val="both"/>
      </w:pPr>
      <w:r>
        <w:t>neprodleně Objednateli oznámit případnou ztrátu, poškození, nebo neoprávněné zpřístupnění osobních údajů, popř. jakýkoliv jiný incident dle GDPR ve svěřené oblasti zpracování osobních údajů;</w:t>
      </w:r>
    </w:p>
    <w:p w14:paraId="0198C256" w14:textId="77777777" w:rsidR="00305FE7" w:rsidRDefault="00AE1B26">
      <w:pPr>
        <w:pStyle w:val="Zkladntext1"/>
        <w:numPr>
          <w:ilvl w:val="0"/>
          <w:numId w:val="25"/>
        </w:numPr>
        <w:tabs>
          <w:tab w:val="left" w:pos="2829"/>
        </w:tabs>
        <w:spacing w:line="379" w:lineRule="auto"/>
        <w:ind w:left="2840" w:hanging="400"/>
        <w:jc w:val="both"/>
      </w:pPr>
      <w:r>
        <w:t>umožnit provedení auditů, kontrol a inspekcí plnění povinností podle GDPR a Smlouvy Objednatelem nebo jím pověřenou osobou a poskytnout k tomu veškerou nezbytnou součinnost, a to bezplatně;</w:t>
      </w:r>
    </w:p>
    <w:p w14:paraId="5C640866" w14:textId="77777777" w:rsidR="00305FE7" w:rsidRDefault="00AE1B26">
      <w:pPr>
        <w:pStyle w:val="Zkladntext1"/>
        <w:numPr>
          <w:ilvl w:val="0"/>
          <w:numId w:val="25"/>
        </w:numPr>
        <w:tabs>
          <w:tab w:val="left" w:pos="2829"/>
        </w:tabs>
        <w:ind w:left="2840" w:hanging="400"/>
        <w:jc w:val="both"/>
      </w:pPr>
      <w:r>
        <w:t>zřídit pozici pověřence pro ochranu osobních údajů, pokud dle GDPR má takovou pozici zřídit a předat kontakt na tuto osobu Objednateli;</w:t>
      </w:r>
    </w:p>
    <w:p w14:paraId="04A322E0" w14:textId="77777777" w:rsidR="00305FE7" w:rsidRDefault="00AE1B26">
      <w:pPr>
        <w:pStyle w:val="Zkladntext1"/>
        <w:numPr>
          <w:ilvl w:val="0"/>
          <w:numId w:val="25"/>
        </w:numPr>
        <w:tabs>
          <w:tab w:val="left" w:pos="2829"/>
        </w:tabs>
        <w:ind w:left="2840" w:hanging="400"/>
        <w:jc w:val="both"/>
      </w:pPr>
      <w:r>
        <w:t>v případě, že Dodavatel nezřídí pozici pověřence pro ochranu osobních údajů, je povinen tuto skutečnost Objednateli písemně zdůvodnit, a to nejpozději do deseti (10) kalendářních dnů ode dne podpisu Smlouvy;</w:t>
      </w:r>
    </w:p>
    <w:p w14:paraId="017DA6F2" w14:textId="77777777" w:rsidR="00305FE7" w:rsidRDefault="00AE1B26">
      <w:pPr>
        <w:pStyle w:val="Zkladntext1"/>
        <w:numPr>
          <w:ilvl w:val="0"/>
          <w:numId w:val="25"/>
        </w:numPr>
        <w:tabs>
          <w:tab w:val="left" w:pos="2829"/>
        </w:tabs>
        <w:spacing w:after="440" w:line="379" w:lineRule="auto"/>
        <w:ind w:left="2840" w:hanging="400"/>
        <w:jc w:val="both"/>
      </w:pPr>
      <w:r>
        <w:t>na základě pokynu Objednatele nebo ke dni ukončení Smlouvy zlikvidovat nebo vrátit Dodavateli veškeré poskytnuté osobní údaje a osobní údaje zpracovávané v rámci plnění předmětu Smlouvy.</w:t>
      </w:r>
    </w:p>
    <w:p w14:paraId="4C7A54E6" w14:textId="77777777" w:rsidR="00305FE7" w:rsidRDefault="00AE1B26">
      <w:pPr>
        <w:pStyle w:val="Nadpis20"/>
        <w:keepNext/>
        <w:keepLines/>
        <w:numPr>
          <w:ilvl w:val="0"/>
          <w:numId w:val="24"/>
        </w:numPr>
        <w:tabs>
          <w:tab w:val="left" w:pos="565"/>
        </w:tabs>
      </w:pPr>
      <w:bookmarkStart w:id="17" w:name="bookmark35"/>
      <w:r>
        <w:t>MOŽNOSTI UKONČENÍ SMLOUVY</w:t>
      </w:r>
      <w:bookmarkEnd w:id="17"/>
    </w:p>
    <w:p w14:paraId="0C17E43C" w14:textId="77777777" w:rsidR="00305FE7" w:rsidRDefault="00AE1B26">
      <w:pPr>
        <w:pStyle w:val="Zkladntext1"/>
      </w:pPr>
      <w:r>
        <w:t>XIII.3 Smlouva může být ukončena písemnou dohodou Smluvních stran.</w:t>
      </w:r>
    </w:p>
    <w:p w14:paraId="0B9B8739" w14:textId="77777777" w:rsidR="00305FE7" w:rsidRDefault="00AE1B26">
      <w:pPr>
        <w:pStyle w:val="Zkladntext1"/>
        <w:ind w:left="640" w:hanging="640"/>
        <w:jc w:val="both"/>
      </w:pPr>
      <w:r>
        <w:t xml:space="preserve">XIII.4 Smlouva bude ukončena vyčerpáním částky </w:t>
      </w:r>
      <w:proofErr w:type="gramStart"/>
      <w:r>
        <w:t>1.999.000,-</w:t>
      </w:r>
      <w:proofErr w:type="gramEnd"/>
      <w:r>
        <w:t xml:space="preserve"> Kč (slovy: jeden milion devět set devadesát devět tisíc korun českých) bez DPH.</w:t>
      </w:r>
    </w:p>
    <w:p w14:paraId="689F5CBD" w14:textId="77777777" w:rsidR="00305FE7" w:rsidRDefault="00AE1B26">
      <w:pPr>
        <w:pStyle w:val="Zkladntext1"/>
        <w:spacing w:line="379" w:lineRule="auto"/>
        <w:ind w:left="640" w:hanging="640"/>
        <w:jc w:val="both"/>
      </w:pPr>
      <w:r>
        <w:t>XIII.5 Objednatel je oprávněn od Smlouvy písemně odstoupit v případě významné změny kontroly nad Dodavatelem, resp. nad jeho základními aktivy.</w:t>
      </w:r>
    </w:p>
    <w:p w14:paraId="44B59FFE" w14:textId="77777777" w:rsidR="00305FE7" w:rsidRDefault="00AE1B26">
      <w:pPr>
        <w:pStyle w:val="Zkladntext1"/>
        <w:tabs>
          <w:tab w:val="left" w:pos="1973"/>
        </w:tabs>
        <w:spacing w:after="0" w:line="406" w:lineRule="auto"/>
        <w:ind w:left="640" w:hanging="640"/>
        <w:jc w:val="both"/>
      </w:pPr>
      <w:r>
        <w:t xml:space="preserve">XIII.6 Objednatel je oprávněn od Smlouvy písemně odstoupit z důvodu jejího podstatného porušení </w:t>
      </w:r>
      <w:r>
        <w:lastRenderedPageBreak/>
        <w:t>Dodavatelem, přičemž za podstatné porušení Smlouvy se bude považovat: XIII.6.1</w:t>
      </w:r>
      <w:r>
        <w:tab/>
        <w:t xml:space="preserve">prodlení Dodavatele s provedením dodávky a implementace </w:t>
      </w:r>
      <w:proofErr w:type="spellStart"/>
      <w:r>
        <w:t>eSSL</w:t>
      </w:r>
      <w:proofErr w:type="spellEnd"/>
      <w:r>
        <w:t xml:space="preserve"> (či</w:t>
      </w:r>
    </w:p>
    <w:p w14:paraId="06C7AB3E" w14:textId="77777777" w:rsidR="00305FE7" w:rsidRDefault="00AE1B26">
      <w:pPr>
        <w:pStyle w:val="Zkladntext1"/>
        <w:ind w:left="1340" w:firstLine="20"/>
        <w:jc w:val="both"/>
      </w:pPr>
      <w:r>
        <w:t>její části) nebo rozvoje v termínech dle Smlouvy (zejména odst. 4.1.1, 4.1.2 a 4.1.3) delší než třicet (30) kalendářních dnů, pokud Dodavatel nezjedná nápravu ani v dodatečné přiměřené lhůtě, kterou mu k tomu Objednatel poskytne v písemné výzvě ke splnění povinnosti, přičemž tato lhůta nesmí být kratší než deset (10) pracovních dnů od doručení takovéto výzvy; nebo</w:t>
      </w:r>
    </w:p>
    <w:p w14:paraId="35012671" w14:textId="77777777" w:rsidR="00305FE7" w:rsidRDefault="00AE1B26">
      <w:pPr>
        <w:pStyle w:val="Zkladntext1"/>
        <w:tabs>
          <w:tab w:val="left" w:pos="1953"/>
        </w:tabs>
        <w:ind w:firstLine="660"/>
        <w:jc w:val="both"/>
      </w:pPr>
      <w:r>
        <w:t>XIII.6.2</w:t>
      </w:r>
      <w:r>
        <w:tab/>
        <w:t xml:space="preserve">Dodavatel </w:t>
      </w:r>
      <w:proofErr w:type="gramStart"/>
      <w:r>
        <w:t>poruší</w:t>
      </w:r>
      <w:proofErr w:type="gramEnd"/>
      <w:r>
        <w:t xml:space="preserve"> jakoukoliv povinnost dle odst. 8.1 Smlouvy; nebo</w:t>
      </w:r>
    </w:p>
    <w:p w14:paraId="082C8A61" w14:textId="77777777" w:rsidR="00305FE7" w:rsidRDefault="00AE1B26">
      <w:pPr>
        <w:pStyle w:val="Zkladntext1"/>
        <w:tabs>
          <w:tab w:val="left" w:pos="1953"/>
        </w:tabs>
        <w:ind w:firstLine="660"/>
        <w:jc w:val="both"/>
      </w:pPr>
      <w:r>
        <w:t>XIII.6.3</w:t>
      </w:r>
      <w:r>
        <w:tab/>
        <w:t xml:space="preserve">Dodavatel </w:t>
      </w:r>
      <w:proofErr w:type="gramStart"/>
      <w:r>
        <w:t>poruší</w:t>
      </w:r>
      <w:proofErr w:type="gramEnd"/>
      <w:r>
        <w:t xml:space="preserve"> jakoukoliv povinnost dle odst. 8.2 Smlouvy; nebo</w:t>
      </w:r>
    </w:p>
    <w:p w14:paraId="2FC57019" w14:textId="77777777" w:rsidR="00305FE7" w:rsidRDefault="00AE1B26">
      <w:pPr>
        <w:pStyle w:val="Zkladntext1"/>
        <w:tabs>
          <w:tab w:val="left" w:pos="1953"/>
        </w:tabs>
        <w:spacing w:after="0" w:line="372" w:lineRule="auto"/>
        <w:ind w:firstLine="660"/>
        <w:jc w:val="both"/>
      </w:pPr>
      <w:r>
        <w:t>XIII.6.4</w:t>
      </w:r>
      <w:r>
        <w:tab/>
        <w:t>celková výše smluvních pokut, na jejichž zaplacení by měl Objednatel</w:t>
      </w:r>
    </w:p>
    <w:p w14:paraId="446A4626" w14:textId="77777777" w:rsidR="00305FE7" w:rsidRDefault="00AE1B26">
      <w:pPr>
        <w:pStyle w:val="Zkladntext1"/>
        <w:spacing w:line="372" w:lineRule="auto"/>
        <w:ind w:left="1440" w:hanging="80"/>
        <w:jc w:val="both"/>
      </w:pPr>
      <w:r>
        <w:t xml:space="preserve">dle Smlouvy nárok, dosáhne 5 % (slovy: pěti procent) z celkové ceny za implementaci </w:t>
      </w:r>
      <w:proofErr w:type="spellStart"/>
      <w:r>
        <w:t>eSSL</w:t>
      </w:r>
      <w:proofErr w:type="spellEnd"/>
      <w:r>
        <w:t>; nebo</w:t>
      </w:r>
    </w:p>
    <w:p w14:paraId="3C11FC31" w14:textId="77777777" w:rsidR="00305FE7" w:rsidRDefault="00AE1B26">
      <w:pPr>
        <w:pStyle w:val="Zkladntext1"/>
        <w:tabs>
          <w:tab w:val="left" w:pos="1953"/>
        </w:tabs>
        <w:ind w:firstLine="660"/>
        <w:jc w:val="both"/>
      </w:pPr>
      <w:r>
        <w:t>XIII.6.5</w:t>
      </w:r>
      <w:r>
        <w:tab/>
        <w:t>další případy, o kterých tak stanoví Smlouva.</w:t>
      </w:r>
    </w:p>
    <w:p w14:paraId="1904BC38" w14:textId="77777777" w:rsidR="00305FE7" w:rsidRDefault="00AE1B26">
      <w:pPr>
        <w:pStyle w:val="Zkladntext1"/>
        <w:jc w:val="both"/>
      </w:pPr>
      <w:r>
        <w:t>XIII.7 Objednatel je rovněž oprávněn odstoupit od Smlouvy v případě, že:</w:t>
      </w:r>
    </w:p>
    <w:p w14:paraId="65B570B5" w14:textId="77777777" w:rsidR="00305FE7" w:rsidRDefault="00AE1B26">
      <w:pPr>
        <w:pStyle w:val="Zkladntext1"/>
        <w:ind w:left="1360" w:hanging="680"/>
        <w:jc w:val="both"/>
      </w:pPr>
      <w:r>
        <w:t>XIII.7.1 v insolvenčním řízení bude zjištěn úpadek Dodavatele nebo insolvenční návrh bude zamítnut pro nedostatek majetku Dodavatele v souladu se zněním zákona č. 182/2006 Sb., o úpadku a způsobech jeho řešení (insolvenční zákon), ve znění pozdějších předpisů. Objednatel je rovněž oprávněn odstoupit od Smlouvy v případě, že Dodavatel vstoupí do likvidace; nebo</w:t>
      </w:r>
    </w:p>
    <w:p w14:paraId="7CB1AAB7" w14:textId="77777777" w:rsidR="00305FE7" w:rsidRDefault="00AE1B26">
      <w:pPr>
        <w:pStyle w:val="Zkladntext1"/>
        <w:tabs>
          <w:tab w:val="left" w:pos="1953"/>
        </w:tabs>
        <w:spacing w:after="0"/>
        <w:ind w:firstLine="660"/>
        <w:jc w:val="both"/>
      </w:pPr>
      <w:r>
        <w:t>XIII.7.2</w:t>
      </w:r>
      <w:r>
        <w:tab/>
        <w:t>proti Dodavateli je zahájeno trestní stíhání pro trestný čin podle zákona</w:t>
      </w:r>
    </w:p>
    <w:p w14:paraId="46EF1BF3" w14:textId="77777777" w:rsidR="00305FE7" w:rsidRDefault="00AE1B26">
      <w:pPr>
        <w:pStyle w:val="Zkladntext1"/>
        <w:ind w:left="1360"/>
        <w:jc w:val="both"/>
      </w:pPr>
      <w:r>
        <w:t>č. 418/2011 Sb., o trestní odpovědnosti právnických osob, ve znění pozdějších předpisů.</w:t>
      </w:r>
    </w:p>
    <w:p w14:paraId="5E1021A7" w14:textId="77777777" w:rsidR="00305FE7" w:rsidRDefault="00AE1B26">
      <w:pPr>
        <w:pStyle w:val="Zkladntext1"/>
        <w:ind w:left="660" w:hanging="660"/>
        <w:jc w:val="both"/>
      </w:pPr>
      <w:r>
        <w:t>XIII.8 Dodavatel je oprávněn od Smlouvy písemně odstoupit z důvodu jejího podstatného porušení Objednatelem, přičemž za podstatné porušení Smlouvy se bude považovat prodlení Objednatele s úhradou ceny za plnění předmětu Smlouvy delší než třicet (30) kalendářních dnů, pokud Objednatel nezjedná nápravu ani do deseti (10) pracovních dnů od doručení písemného oznámení Dodavatele o takovém prodlení se žádostí o jeho nápravu.</w:t>
      </w:r>
    </w:p>
    <w:p w14:paraId="2BE7DE7C" w14:textId="77777777" w:rsidR="00305FE7" w:rsidRDefault="00AE1B26">
      <w:pPr>
        <w:pStyle w:val="Zkladntext1"/>
        <w:spacing w:line="379" w:lineRule="auto"/>
        <w:ind w:left="660" w:hanging="660"/>
        <w:jc w:val="both"/>
      </w:pPr>
      <w:r>
        <w:t>XIII.9 Odstoupení od Smlouvy ze strany Objednatele nesmí být spojeno s uložením jakékoliv sankce k tíži Objednatele.</w:t>
      </w:r>
    </w:p>
    <w:p w14:paraId="794EF437" w14:textId="77777777" w:rsidR="00305FE7" w:rsidRDefault="00AE1B26">
      <w:pPr>
        <w:pStyle w:val="Zkladntext1"/>
        <w:spacing w:after="0"/>
        <w:ind w:left="660" w:hanging="660"/>
        <w:jc w:val="both"/>
      </w:pPr>
      <w:proofErr w:type="spellStart"/>
      <w:r>
        <w:t>XlII.lOStrany</w:t>
      </w:r>
      <w:proofErr w:type="spellEnd"/>
      <w:r>
        <w:t xml:space="preserve"> se dále dohodly, že odstoupení od Smlouvy musí být písemné, jinak je neplatné. Odstoupení je účinné ode dne, kdy bylo doručeno druhé Straně. Strany se dohodly, že v případě odstoupení od Smlouvy se nevrací Dodavatelem již provedené a Objednatelem akceptované plnění dle Smlouvy. Dále se Strany dohodly, že u zbývajícího plnění dle </w:t>
      </w:r>
      <w:r>
        <w:lastRenderedPageBreak/>
        <w:t>Smlouvy Strany protokolárně provedou inventarizaci veškerých plnění Dodavatele dle Smlouvy provedených k datu, kdy Smlouva byla ukončena a na tomto základě provedou vyrovnání vzájemných závazků a pohledávek z toho pro ně vyplývajících (výše ceny za Dodavatelem do zániku Smlouvy provedených plnění dle Smlouvy se řídí výší ujednanou pro ně ve Smlouvě, resp. stanoví se poměrem podle rozsahu ukončené části plnění dle Smlouvy, přičemž Strany se výslovně dohodly, že nárok Dodavatele za Dodavatelem</w:t>
      </w:r>
    </w:p>
    <w:p w14:paraId="64FBD285" w14:textId="77777777" w:rsidR="00305FE7" w:rsidRDefault="00AE1B26">
      <w:pPr>
        <w:pStyle w:val="Zkladntext1"/>
        <w:ind w:left="640" w:firstLine="20"/>
        <w:jc w:val="both"/>
      </w:pPr>
      <w:r>
        <w:t>do zániku Smlouvy provedených plnění dle Smlouvy vzniká pouze v rozsahu účelně vynaložených nákladů na plnění předmětu Smlouvy a za splnění podmínky, že je taková část plnění ve zhotoveném rozsahu pro Objednatele využitelná). Objednateli vzniká odstoupením od Smlouvy rovněž nárok na náhradu vícenákladů jím prokazatelně vynaložených na řádném splnění předmětu Smlouvy.</w:t>
      </w:r>
    </w:p>
    <w:p w14:paraId="2BC831ED" w14:textId="77777777" w:rsidR="00305FE7" w:rsidRDefault="00AE1B26">
      <w:pPr>
        <w:pStyle w:val="Zkladntext1"/>
        <w:numPr>
          <w:ilvl w:val="0"/>
          <w:numId w:val="26"/>
        </w:numPr>
        <w:tabs>
          <w:tab w:val="left" w:pos="576"/>
        </w:tabs>
        <w:spacing w:line="379" w:lineRule="auto"/>
        <w:jc w:val="both"/>
      </w:pPr>
      <w:r>
        <w:t>11 Výpověď Smlouvy</w:t>
      </w:r>
    </w:p>
    <w:p w14:paraId="3A30235F" w14:textId="77777777" w:rsidR="00305FE7" w:rsidRDefault="00AE1B26">
      <w:pPr>
        <w:pStyle w:val="Zkladntext1"/>
        <w:numPr>
          <w:ilvl w:val="0"/>
          <w:numId w:val="27"/>
        </w:numPr>
        <w:tabs>
          <w:tab w:val="left" w:pos="1174"/>
        </w:tabs>
        <w:ind w:left="1380" w:hanging="720"/>
        <w:jc w:val="both"/>
      </w:pPr>
      <w:r>
        <w:t xml:space="preserve">.11.1 Objednatel je oprávněn písemně vypovědět Smlouvu či její část po předání a převzetí </w:t>
      </w:r>
      <w:proofErr w:type="spellStart"/>
      <w:r>
        <w:t>eSSL</w:t>
      </w:r>
      <w:proofErr w:type="spellEnd"/>
      <w:r>
        <w:t xml:space="preserve"> do provozu a užívání, a to i bez udání důvodu. Výpovědní doba činí 12 (slovy: dvanáct) měsíců a začíná běžet prvním dnem měsíce následujícího po měsíci, v němž byla písemná výpověď doručena Dodavateli.</w:t>
      </w:r>
    </w:p>
    <w:p w14:paraId="63C9B7EB" w14:textId="77777777" w:rsidR="00305FE7" w:rsidRDefault="00AE1B26">
      <w:pPr>
        <w:pStyle w:val="Zkladntext1"/>
        <w:numPr>
          <w:ilvl w:val="0"/>
          <w:numId w:val="27"/>
        </w:numPr>
        <w:tabs>
          <w:tab w:val="left" w:pos="442"/>
        </w:tabs>
        <w:spacing w:line="379" w:lineRule="auto"/>
        <w:ind w:left="640" w:hanging="640"/>
        <w:jc w:val="both"/>
      </w:pPr>
      <w:r>
        <w:t>I.12Ukončením Smlouvy nejsou dotčena ustanovení o odpovědnosti za škodu, nároky na uplatnění smluvních pokut, práva z vad a záruky za jakost, o ochraně Citlivých informací a ostatních práv a povinností založených Smlouvou, která mají podle zákona nebo Smlouvy trvat i po jejím ukončení.</w:t>
      </w:r>
    </w:p>
    <w:p w14:paraId="4CA1AC5B" w14:textId="77777777" w:rsidR="00305FE7" w:rsidRDefault="00AE1B26">
      <w:pPr>
        <w:pStyle w:val="Zkladntext1"/>
        <w:numPr>
          <w:ilvl w:val="0"/>
          <w:numId w:val="27"/>
        </w:numPr>
        <w:tabs>
          <w:tab w:val="left" w:pos="433"/>
        </w:tabs>
        <w:spacing w:after="0" w:line="379" w:lineRule="auto"/>
        <w:ind w:left="640" w:hanging="640"/>
        <w:jc w:val="both"/>
      </w:pPr>
      <w:r>
        <w:t>II.13V případě jakéhokoliv ukončení Smlouvy je Dodavatel povinen poskytnout Objednateli nebo Objednatelem určené třetí osobě veškerou potřebnou součinnost, dokumentaci a informace, účastnit se jednání s Objednatelem a popřípadě třetími osobami za účelem plynulého a řádného převedení všech činností spojených s poskytováním Služeb na Objednatele a/nebo nového Dodavatele, exporty veškerých dat s vyčerpávajícími popisy (dále jen „Služby exitu“), a to za podmínek definovaných v příloze č. 8 Smlouvy. Dodavatel se zavazuje tuto součinnost poskytovat</w:t>
      </w:r>
    </w:p>
    <w:p w14:paraId="715DEDCE" w14:textId="77777777" w:rsidR="00305FE7" w:rsidRDefault="00AE1B26">
      <w:pPr>
        <w:pStyle w:val="Zkladntext1"/>
        <w:spacing w:after="440" w:line="379" w:lineRule="auto"/>
        <w:ind w:left="640" w:firstLine="20"/>
        <w:jc w:val="both"/>
      </w:pPr>
      <w:r>
        <w:t>s odbornou péčí, bezplatně, zodpovědně v rozsahu, který je po něm možno spravedlivě požadovat, a to do doby úplného převzetí takových činností Objednatelem či Objednatelem určenou třetí osobou, maximálně však po dobu 4 (slovy: čtyř) měsíců.</w:t>
      </w:r>
    </w:p>
    <w:p w14:paraId="3B78F45E" w14:textId="77777777" w:rsidR="00305FE7" w:rsidRDefault="00AE1B26">
      <w:pPr>
        <w:pStyle w:val="Nadpis20"/>
        <w:keepNext/>
        <w:keepLines/>
        <w:numPr>
          <w:ilvl w:val="0"/>
          <w:numId w:val="26"/>
        </w:numPr>
        <w:tabs>
          <w:tab w:val="left" w:pos="550"/>
        </w:tabs>
        <w:spacing w:line="379" w:lineRule="auto"/>
      </w:pPr>
      <w:bookmarkStart w:id="18" w:name="bookmark37"/>
      <w:r>
        <w:t>SOUČINNOST A VZÁJEMNÁ KOMUNIKACE</w:t>
      </w:r>
      <w:bookmarkEnd w:id="18"/>
    </w:p>
    <w:p w14:paraId="2A438FCB" w14:textId="77777777" w:rsidR="00305FE7" w:rsidRDefault="00AE1B26">
      <w:pPr>
        <w:pStyle w:val="Zkladntext1"/>
        <w:numPr>
          <w:ilvl w:val="0"/>
          <w:numId w:val="28"/>
        </w:numPr>
        <w:tabs>
          <w:tab w:val="left" w:pos="389"/>
        </w:tabs>
        <w:spacing w:line="379" w:lineRule="auto"/>
        <w:ind w:left="640" w:hanging="640"/>
        <w:jc w:val="both"/>
      </w:pPr>
      <w:r>
        <w:t xml:space="preserve">.3 Strany se zavazují vzájemně spolupracovat a poskytovat si veškeré informace potřebné pro </w:t>
      </w:r>
      <w:r>
        <w:lastRenderedPageBreak/>
        <w:t>řádné plnění svých závazků. Strany jsou povinny informovat druhou Stranu o veškerých skutečnostech, které jsou nebo mohou být důležité pro řádné plnění Smlouvy.</w:t>
      </w:r>
    </w:p>
    <w:p w14:paraId="7CF029D2" w14:textId="77777777" w:rsidR="00305FE7" w:rsidRDefault="00AE1B26">
      <w:pPr>
        <w:pStyle w:val="Zkladntext1"/>
        <w:numPr>
          <w:ilvl w:val="0"/>
          <w:numId w:val="28"/>
        </w:numPr>
        <w:tabs>
          <w:tab w:val="left" w:pos="404"/>
        </w:tabs>
        <w:ind w:left="620" w:hanging="620"/>
        <w:jc w:val="both"/>
      </w:pPr>
      <w:r>
        <w:t>V.4 Strany jsou povinny plnit své závazky vyplývající ze Smlouvy tak, aby nedocházelo k prodlení s plněním jednotlivých termínů a s prodlením splatnosti jednotlivých peněžních závazků.</w:t>
      </w:r>
    </w:p>
    <w:p w14:paraId="24815DA5" w14:textId="77777777" w:rsidR="00305FE7" w:rsidRDefault="00AE1B26">
      <w:pPr>
        <w:pStyle w:val="Zkladntext1"/>
        <w:numPr>
          <w:ilvl w:val="0"/>
          <w:numId w:val="28"/>
        </w:numPr>
        <w:tabs>
          <w:tab w:val="left" w:pos="525"/>
        </w:tabs>
        <w:ind w:left="620" w:hanging="620"/>
        <w:jc w:val="both"/>
      </w:pPr>
      <w:r>
        <w:t>.5 Veškerá komunikace mezi Stranami bude probíhat prostřednictvím oprávněných osob jmenovaných postupem dle odst. 8.3 Smlouvy nebo statutárních zástupců Stran.</w:t>
      </w:r>
    </w:p>
    <w:p w14:paraId="11F23C44" w14:textId="77777777" w:rsidR="00305FE7" w:rsidRDefault="00AE1B26">
      <w:pPr>
        <w:pStyle w:val="Zkladntext1"/>
        <w:numPr>
          <w:ilvl w:val="0"/>
          <w:numId w:val="28"/>
        </w:numPr>
        <w:tabs>
          <w:tab w:val="left" w:pos="547"/>
        </w:tabs>
        <w:ind w:left="620" w:hanging="620"/>
        <w:jc w:val="both"/>
      </w:pPr>
      <w:r>
        <w:t>6 Smluvní strany se zavazují doručovat jakoukoliv písemnost, jejíž povaha to umožňuje, podle zákona č. 300/2008 Sb., o elektronických úkonech a autorizované konverzi dokumentů, ve znění pozdějších předpisů, do datové schránky druhé smluvní Strany, bude-li pro doručování přístupná.</w:t>
      </w:r>
    </w:p>
    <w:p w14:paraId="14FEAE75" w14:textId="77777777" w:rsidR="00305FE7" w:rsidRDefault="00AE1B26">
      <w:pPr>
        <w:pStyle w:val="Zkladntext1"/>
        <w:numPr>
          <w:ilvl w:val="0"/>
          <w:numId w:val="28"/>
        </w:numPr>
        <w:tabs>
          <w:tab w:val="left" w:pos="669"/>
        </w:tabs>
        <w:spacing w:after="0"/>
        <w:ind w:left="620" w:hanging="620"/>
        <w:jc w:val="both"/>
      </w:pPr>
      <w:r>
        <w:t>Písemnost, která má být dle Smlouvy doručena druhé smluvní straně (oznámení, výpověď, odstoupení od Smlouvy, reklamace vad atp.), je doručena dnem jejího převzetí oprávněnou osobou dle Smlouvy nebo dnem, kdy byla doručena osobně nebo prostřednictvím držitele poštovní licence do sídla této smluvní Strany, nebo</w:t>
      </w:r>
    </w:p>
    <w:p w14:paraId="0977895C" w14:textId="77777777" w:rsidR="00305FE7" w:rsidRDefault="00AE1B26">
      <w:pPr>
        <w:pStyle w:val="Zkladntext1"/>
        <w:ind w:left="620" w:firstLine="20"/>
        <w:jc w:val="both"/>
      </w:pPr>
      <w:r>
        <w:t>v případě doručování do datové schránky dle ustanovení příslušných právních předpisů platných pro doručování do datových schránek.</w:t>
      </w:r>
    </w:p>
    <w:p w14:paraId="49DD5381" w14:textId="77777777" w:rsidR="00305FE7" w:rsidRDefault="00AE1B26">
      <w:pPr>
        <w:pStyle w:val="Zkladntext1"/>
        <w:ind w:left="620" w:hanging="620"/>
        <w:jc w:val="both"/>
      </w:pPr>
      <w:r>
        <w:t xml:space="preserve">XIV.8 </w:t>
      </w:r>
      <w:proofErr w:type="gramStart"/>
      <w:r>
        <w:t>Nepodaří</w:t>
      </w:r>
      <w:proofErr w:type="gramEnd"/>
      <w:r>
        <w:t>-li se písemnost doručit dle předchozího odstavce, za den doručení se považuje též den, kdy bylo přijetí této písemnosti adresátem odmítnuto, nebo v případě doručování do datové schránky desátý den po dni, kdy byla písemnost dodána do datové schránky adresáta, nepřihlásí-li se do datové schránky osoba, která má s ohledem na rozsah svého oprávnění přístup k dodané písemnosti.</w:t>
      </w:r>
    </w:p>
    <w:p w14:paraId="4AD967D6" w14:textId="77777777" w:rsidR="00305FE7" w:rsidRDefault="00AE1B26">
      <w:pPr>
        <w:pStyle w:val="Zkladntext1"/>
        <w:ind w:left="620" w:hanging="620"/>
        <w:jc w:val="both"/>
      </w:pPr>
      <w:r>
        <w:t>XIV.9 Ukládá-li Smlouva doručit některý dokument v písemné podobě, může být doručen buď v listinné podobě nebo na elektronickém nosiči dat jako dokument textového editoru MS Word, příp. tabulkového kalkulátoru MS Excel nebo ve formátu PDF na dohodnutém médiu. Pro stvrzení převzetí/doručení je možno využít podpisu na listinné podobě dokumentu či potvrzením o zaslání datovými schránkami pro elektronické dokumenty.</w:t>
      </w:r>
    </w:p>
    <w:p w14:paraId="11714CC5" w14:textId="77777777" w:rsidR="00305FE7" w:rsidRDefault="00AE1B26">
      <w:pPr>
        <w:pStyle w:val="Zkladntext1"/>
        <w:ind w:left="620" w:hanging="620"/>
        <w:jc w:val="both"/>
      </w:pPr>
      <w:r>
        <w:t>XIV. 10 Smluvní strany se zavazují, že v případě změny své adresy budou o této změně druhou smluvní stranu informovat nejpozději do tří (3) pracovních dnů.</w:t>
      </w:r>
    </w:p>
    <w:p w14:paraId="429AD4BE" w14:textId="10803156" w:rsidR="00305FE7" w:rsidRDefault="00AE1B26">
      <w:pPr>
        <w:pStyle w:val="Nadpis20"/>
        <w:keepNext/>
        <w:keepLines/>
        <w:spacing w:after="360" w:line="240" w:lineRule="auto"/>
      </w:pPr>
      <w:bookmarkStart w:id="19" w:name="bookmark39"/>
      <w:r>
        <w:t>XV</w:t>
      </w:r>
      <w:r w:rsidR="001E1D8B">
        <w:t>.</w:t>
      </w:r>
      <w:r>
        <w:t>ZÁVĚREČNÁ USTANOVENÍ</w:t>
      </w:r>
      <w:bookmarkEnd w:id="19"/>
    </w:p>
    <w:p w14:paraId="48E0592F" w14:textId="77777777" w:rsidR="00305FE7" w:rsidRDefault="00AE1B26">
      <w:pPr>
        <w:pStyle w:val="Zkladntext1"/>
        <w:spacing w:line="379" w:lineRule="auto"/>
        <w:ind w:left="640" w:hanging="640"/>
        <w:jc w:val="both"/>
      </w:pPr>
      <w:r>
        <w:t xml:space="preserve">XV.3 Smlouva nabývá platnosti dnem jejího podpisu oběma Stranami a účinnosti dnem jejího uveřejnění v registru smluv dle </w:t>
      </w:r>
      <w:proofErr w:type="spellStart"/>
      <w:r>
        <w:t>ZoRS</w:t>
      </w:r>
      <w:proofErr w:type="spellEnd"/>
      <w:r>
        <w:t>.</w:t>
      </w:r>
    </w:p>
    <w:p w14:paraId="61CA49F2" w14:textId="77777777" w:rsidR="00305FE7" w:rsidRDefault="00AE1B26">
      <w:pPr>
        <w:pStyle w:val="Zkladntext1"/>
        <w:spacing w:line="379" w:lineRule="auto"/>
        <w:ind w:left="640" w:hanging="640"/>
        <w:jc w:val="both"/>
      </w:pPr>
      <w:r>
        <w:t xml:space="preserve">XV.4 Strany si podpisem Smlouvy sjednávají (pokud Smlouva nestanoví jinak), že závazky </w:t>
      </w:r>
      <w:r>
        <w:lastRenderedPageBreak/>
        <w:t>Smlouvou založené budou vykládány výhradně podle obsahu Smlouvy, bez přihlédnutí k jakékoli skutečnosti, která nastala a/nebo byla sdělena, jednou stranou druhé straně před uzavřením Smlouvy.</w:t>
      </w:r>
    </w:p>
    <w:p w14:paraId="2883BC01" w14:textId="77777777" w:rsidR="00305FE7" w:rsidRDefault="00AE1B26">
      <w:pPr>
        <w:pStyle w:val="Zkladntext1"/>
        <w:spacing w:after="0"/>
        <w:ind w:left="640" w:hanging="640"/>
        <w:jc w:val="both"/>
      </w:pPr>
      <w:r>
        <w:t>XV.5 Smlouva představuje úplnou dohodu Stran o předmětu Smlouvy a všech náležitostech, které Strany měly a chtěly ve Smlouvě ujednat, a které považují</w:t>
      </w:r>
    </w:p>
    <w:p w14:paraId="60D04C33" w14:textId="77777777" w:rsidR="00305FE7" w:rsidRDefault="00AE1B26">
      <w:pPr>
        <w:pStyle w:val="Zkladntext1"/>
        <w:spacing w:after="0"/>
        <w:ind w:left="640" w:firstLine="80"/>
        <w:jc w:val="both"/>
      </w:pPr>
      <w:r>
        <w:t>za důležité pro závaznost Smlouvy. Žádný projev stran učiněný po uzavření Smlouvy nesmí být vykládán v rozporu s výslovnými ustanoveními Smlouvy</w:t>
      </w:r>
    </w:p>
    <w:p w14:paraId="32083890" w14:textId="77777777" w:rsidR="00305FE7" w:rsidRDefault="00AE1B26">
      <w:pPr>
        <w:pStyle w:val="Zkladntext1"/>
        <w:ind w:left="640" w:firstLine="20"/>
        <w:jc w:val="both"/>
      </w:pPr>
      <w:r>
        <w:t>a nezakládá žádný závazek žádné ze Stran. Smlouvu je možné měnit pouze písemnou dohodou Stran ve formě číslovaných dodatků Smlouvy, podepsaných oprávněnými zástupci obou Stran.</w:t>
      </w:r>
    </w:p>
    <w:p w14:paraId="006EC5B5" w14:textId="77777777" w:rsidR="00305FE7" w:rsidRDefault="00AE1B26">
      <w:pPr>
        <w:pStyle w:val="Zkladntext1"/>
        <w:ind w:left="640" w:hanging="640"/>
        <w:jc w:val="both"/>
      </w:pPr>
      <w:r>
        <w:t>XV.6 Strany se podpisem Smlouvy dohodly, že vylučují aplikaci ustanovení § 557 a § 1805 Občanského zákoníku.</w:t>
      </w:r>
    </w:p>
    <w:p w14:paraId="34A3589E" w14:textId="77777777" w:rsidR="00305FE7" w:rsidRDefault="00AE1B26">
      <w:pPr>
        <w:pStyle w:val="Zkladntext1"/>
        <w:ind w:left="640" w:hanging="640"/>
        <w:jc w:val="both"/>
      </w:pPr>
      <w:r>
        <w:t>XV.7 Strany si nepřejí, aby nad rámec výslovných ustanovení Smlouvy byla jakákoliv práva a povinnosti dovozovány z dosavadní či budoucí praxe zavedené mezi Stranami či zvyklostí zachovávaných obecně či v odvětví týkajícím se předmětu plnění Smlouvy, ledaže je ve Smlouvě výslovně sjednáno jinak.</w:t>
      </w:r>
    </w:p>
    <w:p w14:paraId="798B7126" w14:textId="77777777" w:rsidR="00305FE7" w:rsidRDefault="00AE1B26">
      <w:pPr>
        <w:pStyle w:val="Zkladntext1"/>
        <w:spacing w:after="0" w:line="379" w:lineRule="auto"/>
        <w:ind w:left="640" w:hanging="640"/>
        <w:jc w:val="both"/>
      </w:pPr>
      <w:r>
        <w:t>XV.8 Strany si sdělily všechny skutkové a právní okolnosti, o nichž k datu podpisu Smlouvy věděly nebo vědět musely, a které jsou relevantní ve vztahu k uzavření Smlouvy. Kromě ujištění, které si Smluvní strany poskytly ve Smlouvě, nebude mít žádná ze Stran žádná další práva a povinnosti v souvislosti s jakýmikoliv skutečnostmi, které vyjdou najevo a o kterých neposkytla druhá Strana informace při jednání o Smlouvě. Výjimkou budou případy, kdy daná Strana úmyslně uvedla druhou Stranu</w:t>
      </w:r>
    </w:p>
    <w:p w14:paraId="7580BCA5" w14:textId="77777777" w:rsidR="00305FE7" w:rsidRDefault="00AE1B26">
      <w:pPr>
        <w:pStyle w:val="Zkladntext1"/>
        <w:spacing w:line="379" w:lineRule="auto"/>
        <w:ind w:left="640" w:firstLine="20"/>
        <w:jc w:val="both"/>
      </w:pPr>
      <w:r>
        <w:t>ve skutkový omyl ohledně předmětu Smlouvy a případy taxativně stanovené Smlouvou.</w:t>
      </w:r>
    </w:p>
    <w:p w14:paraId="66D1F582" w14:textId="77777777" w:rsidR="00305FE7" w:rsidRDefault="00AE1B26">
      <w:pPr>
        <w:pStyle w:val="Zkladntext1"/>
        <w:spacing w:line="379" w:lineRule="auto"/>
        <w:ind w:left="640" w:hanging="640"/>
      </w:pPr>
      <w:r>
        <w:t>XV.9 Dodavatel na sebe v souladu s ustanovením § 1765 odst. 2 Občanského zákoníku přebírá nebezpečí změny okolností. Tímto však nejsou nikterak dotčena práva Stran upravená ve Smlouvě.</w:t>
      </w:r>
    </w:p>
    <w:p w14:paraId="1FC467E7" w14:textId="77777777" w:rsidR="00305FE7" w:rsidRDefault="00AE1B26">
      <w:pPr>
        <w:pStyle w:val="Zkladntext1"/>
        <w:ind w:left="620" w:hanging="620"/>
        <w:jc w:val="both"/>
      </w:pPr>
      <w:r>
        <w:t>XV. 10 Jednacím jazykem mezi Objednatelem a Dodavatelem bude pro veškerá plnění vyplývající ze Smlouvy výhradně jazyk český, a to včetně veškeré dokumentace vztahující se k předmětu Smlouvy, není-li stanoveno jinak (u dokumentace Objednatel připouští rovněž anglický jazyk, a to u odborných výrazů a terminologie).</w:t>
      </w:r>
    </w:p>
    <w:p w14:paraId="4CD2BD11" w14:textId="77777777" w:rsidR="00305FE7" w:rsidRDefault="00AE1B26">
      <w:pPr>
        <w:pStyle w:val="Zkladntext1"/>
        <w:ind w:left="620" w:hanging="620"/>
        <w:jc w:val="both"/>
      </w:pPr>
      <w:r>
        <w:t>XV11 Je-li nebo stane-li se jakékoli ustanovení Smlouvy neplatným, nezákonným nebo nevynutitelným, netýká se tato neplatnost a nevynutitelnost zbývajících ustanovení Smlouvy. Strany se tímto zavazují nahradit do 5 (pěti) pracovních dnů po doručení výzvy druhé Strany jakékoli takové neplatné, nezákonné nebo nevynutitelné ustanovení ustanovením, které je platné, zákonné a vynutitelné a má stejný nebo alespoň podobný obchodní a právní význam.</w:t>
      </w:r>
    </w:p>
    <w:p w14:paraId="4BAC1F33" w14:textId="77777777" w:rsidR="00305FE7" w:rsidRDefault="00AE1B26">
      <w:pPr>
        <w:pStyle w:val="Zkladntext1"/>
        <w:ind w:left="620" w:hanging="620"/>
        <w:jc w:val="both"/>
      </w:pPr>
      <w:r>
        <w:lastRenderedPageBreak/>
        <w:t>XV12 Vztahy Stran Smlouvou výslovně neupravené se řídí českým právním řádem, zejména pak Občanským zákoníkem a příslušnými právními předpisy souvisejícími. Veškeré případné spory ze Smlouvy budou v prvé řadě řešeny smírem. Pokud smíru nebude dosaženo během 30 (třiceti) kalendářních dnů, všechny spory ze Smlouvy a v souvislosti s ní budou řešeny věcně a místně příslušným soudem v České republice. V případě sporů souvisejících s plněním osob, jejichž činnost nebo výsledky činnosti použil Dodavatel k plnění Smlouvy (zejména poddodavatelé), zavazuje se Dodavatel převzít na žádost Objednatele účelně vynaložené náklady, včetně nákladů právního zastoupení Objednatele v dané věci; tyto náklady jsou součástí ceny plnění. V případě, že bude prokázáno, že spor s osobami uvedenými v předchozí větě tohoto odstavce Smlouvy vznikl výhradně zaviněním Objednatele, může Dodavatel požadovat od Objednatele náhradu takto převzatých nákladů.</w:t>
      </w:r>
    </w:p>
    <w:p w14:paraId="2535C231" w14:textId="77777777" w:rsidR="00305FE7" w:rsidRDefault="00AE1B26">
      <w:pPr>
        <w:pStyle w:val="Zkladntext1"/>
        <w:spacing w:line="379" w:lineRule="auto"/>
        <w:ind w:left="620" w:hanging="620"/>
        <w:jc w:val="both"/>
      </w:pPr>
      <w:r>
        <w:t>XV. 13 Žádné ustanovení Smlouvy nesmí být vykládáno tak, aby omezovalo oprávnění Objednatele uvedená v ZD.</w:t>
      </w:r>
    </w:p>
    <w:p w14:paraId="1A67A366" w14:textId="77777777" w:rsidR="00305FE7" w:rsidRDefault="00AE1B26">
      <w:pPr>
        <w:pStyle w:val="Zkladntext1"/>
        <w:spacing w:line="372" w:lineRule="auto"/>
        <w:ind w:left="620" w:hanging="620"/>
        <w:jc w:val="both"/>
      </w:pPr>
      <w:r>
        <w:t xml:space="preserve">XV.14 Smlouva je vyhotovena v 5 (slovy: pěti) vyhotoveních, z nichž Objednatel </w:t>
      </w:r>
      <w:proofErr w:type="gramStart"/>
      <w:r>
        <w:t>obdrží</w:t>
      </w:r>
      <w:proofErr w:type="gramEnd"/>
      <w:r>
        <w:t xml:space="preserve"> 3 (slovy: tři) vyhotovení a Dodavatel 2 (slovy: dvě) vyhotovení.</w:t>
      </w:r>
    </w:p>
    <w:p w14:paraId="14F4527B" w14:textId="77777777" w:rsidR="00305FE7" w:rsidRDefault="00AE1B26">
      <w:pPr>
        <w:pStyle w:val="Zkladntext1"/>
        <w:jc w:val="both"/>
      </w:pPr>
      <w:r>
        <w:t>XV. 15 Nedílnou součástí Smlouvy jsou následující přílohy:</w:t>
      </w:r>
    </w:p>
    <w:p w14:paraId="7C0CE4AA" w14:textId="77777777" w:rsidR="00305FE7" w:rsidRDefault="00AE1B26">
      <w:pPr>
        <w:pStyle w:val="Zkladntext1"/>
        <w:spacing w:after="0"/>
        <w:ind w:firstLine="620"/>
        <w:jc w:val="both"/>
      </w:pPr>
      <w:r>
        <w:t>Příloha č. 1 - Technické a funkční požadavky</w:t>
      </w:r>
    </w:p>
    <w:p w14:paraId="15AD3F80" w14:textId="77777777" w:rsidR="00305FE7" w:rsidRDefault="00AE1B26">
      <w:pPr>
        <w:pStyle w:val="Zkladntext1"/>
        <w:ind w:firstLine="620"/>
        <w:jc w:val="both"/>
      </w:pPr>
      <w:r>
        <w:t>Příloha č. 2 - Provozní podpora a katalogové listy</w:t>
      </w:r>
    </w:p>
    <w:p w14:paraId="3269E126" w14:textId="77777777" w:rsidR="00305FE7" w:rsidRDefault="00AE1B26">
      <w:pPr>
        <w:pStyle w:val="Zkladntext1"/>
        <w:spacing w:after="580"/>
        <w:ind w:left="720" w:hanging="720"/>
        <w:jc w:val="both"/>
      </w:pPr>
      <w:r>
        <w:t>XV.16 Smluvní strany shodně prohlašují, že si Smlouvu před jejím podpisem přečetly a že byla uzavřena po vzájemném projednání podle jejich pravé a svobodné vůle, určitě, vážně a srozumitelně, a že se dohodly o celém jejím obsahu, což stvrzují svými podpisy.</w:t>
      </w:r>
    </w:p>
    <w:tbl>
      <w:tblPr>
        <w:tblOverlap w:val="never"/>
        <w:tblW w:w="0" w:type="auto"/>
        <w:jc w:val="center"/>
        <w:tblLayout w:type="fixed"/>
        <w:tblCellMar>
          <w:left w:w="10" w:type="dxa"/>
          <w:right w:w="10" w:type="dxa"/>
        </w:tblCellMar>
        <w:tblLook w:val="04A0" w:firstRow="1" w:lastRow="0" w:firstColumn="1" w:lastColumn="0" w:noHBand="0" w:noVBand="1"/>
      </w:tblPr>
      <w:tblGrid>
        <w:gridCol w:w="4367"/>
        <w:gridCol w:w="4475"/>
      </w:tblGrid>
      <w:tr w:rsidR="00305FE7" w14:paraId="5E4530B9" w14:textId="77777777">
        <w:trPr>
          <w:trHeight w:hRule="exact" w:val="324"/>
          <w:jc w:val="center"/>
        </w:trPr>
        <w:tc>
          <w:tcPr>
            <w:tcW w:w="4367" w:type="dxa"/>
            <w:shd w:val="clear" w:color="auto" w:fill="auto"/>
          </w:tcPr>
          <w:p w14:paraId="22EF4BDE" w14:textId="77777777" w:rsidR="00305FE7" w:rsidRDefault="00AE1B26">
            <w:pPr>
              <w:pStyle w:val="Jin0"/>
              <w:spacing w:after="0" w:line="240" w:lineRule="auto"/>
              <w:ind w:firstLine="200"/>
            </w:pPr>
            <w:r>
              <w:t>Za Objednatele:</w:t>
            </w:r>
          </w:p>
        </w:tc>
        <w:tc>
          <w:tcPr>
            <w:tcW w:w="4475" w:type="dxa"/>
            <w:shd w:val="clear" w:color="auto" w:fill="auto"/>
          </w:tcPr>
          <w:p w14:paraId="513E4E0D" w14:textId="77777777" w:rsidR="00305FE7" w:rsidRDefault="00AE1B26">
            <w:pPr>
              <w:pStyle w:val="Jin0"/>
              <w:spacing w:after="0" w:line="240" w:lineRule="auto"/>
              <w:ind w:firstLine="440"/>
            </w:pPr>
            <w:r>
              <w:t>Za Dodavatele:</w:t>
            </w:r>
          </w:p>
        </w:tc>
      </w:tr>
      <w:tr w:rsidR="00305FE7" w14:paraId="6A1E19A2" w14:textId="77777777">
        <w:trPr>
          <w:trHeight w:hRule="exact" w:val="817"/>
          <w:jc w:val="center"/>
        </w:trPr>
        <w:tc>
          <w:tcPr>
            <w:tcW w:w="4367" w:type="dxa"/>
            <w:shd w:val="clear" w:color="auto" w:fill="auto"/>
            <w:vAlign w:val="bottom"/>
          </w:tcPr>
          <w:p w14:paraId="1F6B078B" w14:textId="77777777" w:rsidR="00305FE7" w:rsidRDefault="00AE1B26">
            <w:pPr>
              <w:pStyle w:val="Jin0"/>
              <w:tabs>
                <w:tab w:val="left" w:pos="2315"/>
              </w:tabs>
              <w:spacing w:after="0" w:line="240" w:lineRule="auto"/>
              <w:ind w:firstLine="580"/>
            </w:pPr>
            <w:r>
              <w:t>Praze</w:t>
            </w:r>
            <w:r>
              <w:tab/>
              <w:t>dne</w:t>
            </w:r>
          </w:p>
          <w:p w14:paraId="680D2D45" w14:textId="77777777" w:rsidR="00305FE7" w:rsidRDefault="00AE1B26">
            <w:pPr>
              <w:pStyle w:val="Jin0"/>
              <w:tabs>
                <w:tab w:val="left" w:leader="underscore" w:pos="2187"/>
                <w:tab w:val="left" w:leader="underscore" w:pos="4297"/>
              </w:tabs>
              <w:spacing w:after="0" w:line="240" w:lineRule="auto"/>
              <w:ind w:firstLine="200"/>
            </w:pPr>
            <w:r>
              <w:t>V</w:t>
            </w:r>
            <w:r>
              <w:tab/>
              <w:t xml:space="preserve"> </w:t>
            </w:r>
            <w:r>
              <w:tab/>
            </w:r>
          </w:p>
        </w:tc>
        <w:tc>
          <w:tcPr>
            <w:tcW w:w="4475" w:type="dxa"/>
            <w:shd w:val="clear" w:color="auto" w:fill="auto"/>
          </w:tcPr>
          <w:p w14:paraId="5C8E9EBC" w14:textId="66AF2931" w:rsidR="00305FE7" w:rsidRDefault="00AE1B26">
            <w:pPr>
              <w:pStyle w:val="Jin0"/>
              <w:tabs>
                <w:tab w:val="left" w:pos="2469"/>
              </w:tabs>
              <w:spacing w:after="0" w:line="240" w:lineRule="auto"/>
              <w:ind w:firstLine="860"/>
            </w:pPr>
            <w:r>
              <w:t>Hradci</w:t>
            </w:r>
            <w:r>
              <w:tab/>
            </w:r>
          </w:p>
          <w:p w14:paraId="666C7700" w14:textId="77777777" w:rsidR="00305FE7" w:rsidRDefault="00AE1B26">
            <w:pPr>
              <w:pStyle w:val="Jin0"/>
              <w:tabs>
                <w:tab w:val="left" w:pos="2395"/>
              </w:tabs>
              <w:spacing w:after="0" w:line="240" w:lineRule="auto"/>
              <w:ind w:firstLine="440"/>
            </w:pPr>
            <w:r w:rsidRPr="001E1D8B">
              <w:t>V</w:t>
            </w:r>
            <w:r>
              <w:t xml:space="preserve"> Králové</w:t>
            </w:r>
            <w:r>
              <w:tab/>
            </w:r>
            <w:r w:rsidRPr="001E1D8B">
              <w:t>dne</w:t>
            </w:r>
          </w:p>
        </w:tc>
      </w:tr>
      <w:tr w:rsidR="00305FE7" w14:paraId="0A0C4FC2" w14:textId="77777777">
        <w:trPr>
          <w:trHeight w:hRule="exact" w:val="2232"/>
          <w:jc w:val="center"/>
        </w:trPr>
        <w:tc>
          <w:tcPr>
            <w:tcW w:w="4367" w:type="dxa"/>
            <w:shd w:val="clear" w:color="auto" w:fill="auto"/>
          </w:tcPr>
          <w:p w14:paraId="2DD91DB0" w14:textId="486EC141" w:rsidR="00305FE7" w:rsidRDefault="00AE1B26" w:rsidP="001E1D8B">
            <w:pPr>
              <w:pStyle w:val="Jin0"/>
              <w:tabs>
                <w:tab w:val="left" w:pos="2138"/>
                <w:tab w:val="right" w:pos="4097"/>
              </w:tabs>
              <w:spacing w:before="300" w:after="0" w:line="240" w:lineRule="auto"/>
              <w:rPr>
                <w:sz w:val="17"/>
                <w:szCs w:val="17"/>
              </w:rPr>
            </w:pPr>
            <w:r>
              <w:rPr>
                <w:rFonts w:ascii="Tahoma" w:eastAsia="Tahoma" w:hAnsi="Tahoma" w:cs="Tahoma"/>
                <w:sz w:val="24"/>
                <w:szCs w:val="24"/>
              </w:rPr>
              <w:t xml:space="preserve">lna </w:t>
            </w:r>
            <w:r w:rsidR="001E1D8B">
              <w:rPr>
                <w:rFonts w:ascii="Tahoma" w:eastAsia="Tahoma" w:hAnsi="Tahoma" w:cs="Tahoma"/>
                <w:sz w:val="24"/>
                <w:szCs w:val="24"/>
              </w:rPr>
              <w:t>J</w:t>
            </w:r>
            <w:r>
              <w:rPr>
                <w:rFonts w:ascii="Tahoma" w:eastAsia="Tahoma" w:hAnsi="Tahoma" w:cs="Tahoma"/>
                <w:sz w:val="24"/>
                <w:szCs w:val="24"/>
              </w:rPr>
              <w:t>indř</w:t>
            </w:r>
            <w:r w:rsidR="001E1D8B">
              <w:rPr>
                <w:rFonts w:ascii="Tahoma" w:eastAsia="Tahoma" w:hAnsi="Tahoma" w:cs="Tahoma"/>
                <w:sz w:val="24"/>
                <w:szCs w:val="24"/>
              </w:rPr>
              <w:t>ich</w:t>
            </w:r>
            <w:r>
              <w:rPr>
                <w:rFonts w:ascii="Tahoma" w:eastAsia="Tahoma" w:hAnsi="Tahoma" w:cs="Tahoma"/>
                <w:sz w:val="24"/>
                <w:szCs w:val="24"/>
              </w:rPr>
              <w:tab/>
            </w:r>
            <w:r>
              <w:rPr>
                <w:rFonts w:ascii="Tahoma" w:eastAsia="Tahoma" w:hAnsi="Tahoma" w:cs="Tahoma"/>
                <w:sz w:val="17"/>
                <w:szCs w:val="17"/>
              </w:rPr>
              <w:t>Digitálně podepsal</w:t>
            </w:r>
            <w:r>
              <w:rPr>
                <w:rFonts w:ascii="Tahoma" w:eastAsia="Tahoma" w:hAnsi="Tahoma" w:cs="Tahoma"/>
                <w:sz w:val="17"/>
                <w:szCs w:val="17"/>
              </w:rPr>
              <w:tab/>
              <w:t>Ing.</w:t>
            </w:r>
            <w:r>
              <w:rPr>
                <w:rFonts w:ascii="Tahoma" w:eastAsia="Tahoma" w:hAnsi="Tahoma" w:cs="Tahoma"/>
                <w:sz w:val="24"/>
                <w:szCs w:val="24"/>
              </w:rPr>
              <w:tab/>
            </w:r>
            <w:r>
              <w:rPr>
                <w:rFonts w:ascii="Tahoma" w:eastAsia="Tahoma" w:hAnsi="Tahoma" w:cs="Tahoma"/>
                <w:sz w:val="17"/>
                <w:szCs w:val="17"/>
              </w:rPr>
              <w:t>Jindřich Fri</w:t>
            </w:r>
            <w:r w:rsidR="001E1D8B">
              <w:rPr>
                <w:rFonts w:ascii="Tahoma" w:eastAsia="Tahoma" w:hAnsi="Tahoma" w:cs="Tahoma"/>
                <w:sz w:val="17"/>
                <w:szCs w:val="17"/>
              </w:rPr>
              <w:t>č</w:t>
            </w:r>
            <w:r>
              <w:rPr>
                <w:rFonts w:ascii="Tahoma" w:eastAsia="Tahoma" w:hAnsi="Tahoma" w:cs="Tahoma"/>
                <w:sz w:val="17"/>
                <w:szCs w:val="17"/>
              </w:rPr>
              <w:t>, Ph.D.,</w:t>
            </w:r>
            <w:r>
              <w:rPr>
                <w:rFonts w:ascii="Tahoma" w:eastAsia="Tahoma" w:hAnsi="Tahoma" w:cs="Tahoma"/>
                <w:sz w:val="17"/>
                <w:szCs w:val="17"/>
              </w:rPr>
              <w:tab/>
              <w:t>MBA</w:t>
            </w:r>
          </w:p>
          <w:p w14:paraId="7D54A8C6" w14:textId="3C65F477" w:rsidR="00305FE7" w:rsidRDefault="00AE1B26">
            <w:pPr>
              <w:pStyle w:val="Jin0"/>
              <w:spacing w:after="0" w:line="240" w:lineRule="auto"/>
              <w:rPr>
                <w:sz w:val="17"/>
                <w:szCs w:val="17"/>
              </w:rPr>
            </w:pPr>
            <w:r>
              <w:rPr>
                <w:rFonts w:ascii="Tahoma" w:eastAsia="Tahoma" w:hAnsi="Tahoma" w:cs="Tahoma"/>
                <w:sz w:val="30"/>
                <w:szCs w:val="30"/>
              </w:rPr>
              <w:t>Fri</w:t>
            </w:r>
            <w:r w:rsidR="001E1D8B">
              <w:rPr>
                <w:rFonts w:ascii="Tahoma" w:eastAsia="Tahoma" w:hAnsi="Tahoma" w:cs="Tahoma"/>
                <w:sz w:val="30"/>
                <w:szCs w:val="30"/>
              </w:rPr>
              <w:t>č</w:t>
            </w:r>
            <w:r>
              <w:rPr>
                <w:rFonts w:ascii="Tahoma" w:eastAsia="Tahoma" w:hAnsi="Tahoma" w:cs="Tahoma"/>
                <w:sz w:val="30"/>
                <w:szCs w:val="30"/>
              </w:rPr>
              <w:t xml:space="preserve">, Ph.D., MBA </w:t>
            </w:r>
            <w:r>
              <w:rPr>
                <w:rFonts w:ascii="Tahoma" w:eastAsia="Tahoma" w:hAnsi="Tahoma" w:cs="Tahoma"/>
                <w:sz w:val="17"/>
                <w:szCs w:val="17"/>
              </w:rPr>
              <w:t>"</w:t>
            </w:r>
            <w:r>
              <w:rPr>
                <w:rFonts w:ascii="Tahoma" w:eastAsia="Tahoma" w:hAnsi="Tahoma" w:cs="Tahoma"/>
                <w:sz w:val="17"/>
                <w:szCs w:val="17"/>
                <w:vertAlign w:val="superscript"/>
              </w:rPr>
              <w:t>2024</w:t>
            </w:r>
            <w:r>
              <w:rPr>
                <w:rFonts w:ascii="Tahoma" w:eastAsia="Tahoma" w:hAnsi="Tahoma" w:cs="Tahoma"/>
                <w:sz w:val="17"/>
                <w:szCs w:val="17"/>
              </w:rPr>
              <w:t>;</w:t>
            </w:r>
            <w:r w:rsidR="001E1D8B">
              <w:rPr>
                <w:rFonts w:ascii="Tahoma" w:eastAsia="Tahoma" w:hAnsi="Tahoma" w:cs="Tahoma"/>
                <w:sz w:val="17"/>
                <w:szCs w:val="17"/>
                <w:vertAlign w:val="superscript"/>
              </w:rPr>
              <w:t>01</w:t>
            </w:r>
            <w:r>
              <w:rPr>
                <w:rFonts w:ascii="Tahoma" w:eastAsia="Tahoma" w:hAnsi="Tahoma" w:cs="Tahoma"/>
                <w:sz w:val="17"/>
                <w:szCs w:val="17"/>
              </w:rPr>
              <w:t>;</w:t>
            </w:r>
            <w:r>
              <w:rPr>
                <w:rFonts w:ascii="Tahoma" w:eastAsia="Tahoma" w:hAnsi="Tahoma" w:cs="Tahoma"/>
                <w:sz w:val="17"/>
                <w:szCs w:val="17"/>
                <w:vertAlign w:val="superscript"/>
              </w:rPr>
              <w:t>09</w:t>
            </w:r>
          </w:p>
          <w:p w14:paraId="33DBAAD8" w14:textId="77777777" w:rsidR="00305FE7" w:rsidRDefault="00AE1B26">
            <w:pPr>
              <w:pStyle w:val="Jin0"/>
              <w:tabs>
                <w:tab w:val="left" w:pos="1330"/>
                <w:tab w:val="left" w:pos="2140"/>
              </w:tabs>
              <w:spacing w:after="0" w:line="180" w:lineRule="auto"/>
              <w:ind w:firstLine="480"/>
              <w:rPr>
                <w:sz w:val="17"/>
                <w:szCs w:val="17"/>
              </w:rPr>
            </w:pPr>
            <w:r>
              <w:rPr>
                <w:rFonts w:ascii="Tahoma" w:eastAsia="Tahoma" w:hAnsi="Tahoma" w:cs="Tahoma"/>
                <w:sz w:val="17"/>
                <w:szCs w:val="17"/>
              </w:rPr>
              <w:t>'</w:t>
            </w:r>
            <w:r>
              <w:rPr>
                <w:rFonts w:ascii="Tahoma" w:eastAsia="Tahoma" w:hAnsi="Tahoma" w:cs="Tahoma"/>
                <w:sz w:val="17"/>
                <w:szCs w:val="17"/>
              </w:rPr>
              <w:tab/>
              <w:t>'</w:t>
            </w:r>
            <w:r>
              <w:rPr>
                <w:rFonts w:ascii="Tahoma" w:eastAsia="Tahoma" w:hAnsi="Tahoma" w:cs="Tahoma"/>
                <w:sz w:val="17"/>
                <w:szCs w:val="17"/>
              </w:rPr>
              <w:tab/>
              <w:t>16:28:35+01'00'</w:t>
            </w:r>
          </w:p>
        </w:tc>
        <w:tc>
          <w:tcPr>
            <w:tcW w:w="4475" w:type="dxa"/>
            <w:shd w:val="clear" w:color="auto" w:fill="auto"/>
            <w:vAlign w:val="bottom"/>
          </w:tcPr>
          <w:p w14:paraId="0D35DE23" w14:textId="333E112E" w:rsidR="00305FE7" w:rsidRDefault="00AE1B26">
            <w:pPr>
              <w:pStyle w:val="Jin0"/>
              <w:tabs>
                <w:tab w:val="left" w:pos="2427"/>
              </w:tabs>
              <w:spacing w:after="0" w:line="240" w:lineRule="auto"/>
              <w:ind w:firstLine="440"/>
              <w:jc w:val="both"/>
              <w:rPr>
                <w:sz w:val="17"/>
                <w:szCs w:val="17"/>
              </w:rPr>
            </w:pPr>
            <w:r>
              <w:rPr>
                <w:rFonts w:ascii="Tahoma" w:eastAsia="Tahoma" w:hAnsi="Tahoma" w:cs="Tahoma"/>
                <w:sz w:val="30"/>
                <w:szCs w:val="30"/>
              </w:rPr>
              <w:t>In</w:t>
            </w:r>
            <w:r w:rsidR="001E1D8B">
              <w:rPr>
                <w:rFonts w:ascii="Tahoma" w:eastAsia="Tahoma" w:hAnsi="Tahoma" w:cs="Tahoma"/>
                <w:sz w:val="30"/>
                <w:szCs w:val="30"/>
              </w:rPr>
              <w:t>g.</w:t>
            </w:r>
            <w:r>
              <w:rPr>
                <w:rFonts w:ascii="Tahoma" w:eastAsia="Tahoma" w:hAnsi="Tahoma" w:cs="Tahoma"/>
                <w:sz w:val="30"/>
                <w:szCs w:val="30"/>
              </w:rPr>
              <w:tab/>
            </w:r>
            <w:r>
              <w:rPr>
                <w:rFonts w:ascii="Tahoma" w:eastAsia="Tahoma" w:hAnsi="Tahoma" w:cs="Tahoma"/>
                <w:sz w:val="17"/>
                <w:szCs w:val="17"/>
              </w:rPr>
              <w:t>Digitálně podepsal Ing.</w:t>
            </w:r>
          </w:p>
          <w:p w14:paraId="6697AAFF" w14:textId="6525C6A0" w:rsidR="00305FE7" w:rsidRDefault="001E1D8B">
            <w:pPr>
              <w:pStyle w:val="Jin0"/>
              <w:tabs>
                <w:tab w:val="left" w:pos="2427"/>
              </w:tabs>
              <w:spacing w:after="0" w:line="180" w:lineRule="auto"/>
              <w:ind w:firstLine="440"/>
              <w:rPr>
                <w:sz w:val="17"/>
                <w:szCs w:val="17"/>
              </w:rPr>
            </w:pPr>
            <w:r>
              <w:rPr>
                <w:rFonts w:ascii="Tahoma" w:eastAsia="Tahoma" w:hAnsi="Tahoma" w:cs="Tahoma"/>
                <w:sz w:val="30"/>
                <w:szCs w:val="30"/>
              </w:rPr>
              <w:t>Milan</w:t>
            </w:r>
            <w:r w:rsidR="00AE1B26">
              <w:rPr>
                <w:rFonts w:ascii="Tahoma" w:eastAsia="Tahoma" w:hAnsi="Tahoma" w:cs="Tahoma"/>
                <w:sz w:val="30"/>
                <w:szCs w:val="30"/>
              </w:rPr>
              <w:tab/>
            </w:r>
            <w:proofErr w:type="spellStart"/>
            <w:r w:rsidR="00AE1B26">
              <w:rPr>
                <w:rFonts w:ascii="Tahoma" w:eastAsia="Tahoma" w:hAnsi="Tahoma" w:cs="Tahoma"/>
                <w:sz w:val="17"/>
                <w:szCs w:val="17"/>
              </w:rPr>
              <w:t>Milan</w:t>
            </w:r>
            <w:proofErr w:type="spellEnd"/>
            <w:r w:rsidR="00AE1B26">
              <w:rPr>
                <w:rFonts w:ascii="Tahoma" w:eastAsia="Tahoma" w:hAnsi="Tahoma" w:cs="Tahoma"/>
                <w:sz w:val="17"/>
                <w:szCs w:val="17"/>
              </w:rPr>
              <w:t xml:space="preserve"> Novotný</w:t>
            </w:r>
          </w:p>
          <w:p w14:paraId="6387E103" w14:textId="21AAE3DB" w:rsidR="00305FE7" w:rsidRDefault="00AE1B26">
            <w:pPr>
              <w:pStyle w:val="Jin0"/>
              <w:tabs>
                <w:tab w:val="left" w:pos="2431"/>
              </w:tabs>
              <w:spacing w:after="0" w:line="218" w:lineRule="auto"/>
              <w:ind w:firstLine="440"/>
              <w:rPr>
                <w:sz w:val="17"/>
                <w:szCs w:val="17"/>
              </w:rPr>
            </w:pPr>
            <w:r>
              <w:rPr>
                <w:rFonts w:ascii="Tahoma" w:eastAsia="Tahoma" w:hAnsi="Tahoma" w:cs="Tahoma"/>
                <w:sz w:val="30"/>
                <w:szCs w:val="30"/>
              </w:rPr>
              <w:t>Novotn</w:t>
            </w:r>
            <w:r w:rsidR="001E1D8B">
              <w:rPr>
                <w:rFonts w:ascii="Tahoma" w:eastAsia="Tahoma" w:hAnsi="Tahoma" w:cs="Tahoma"/>
                <w:sz w:val="30"/>
                <w:szCs w:val="30"/>
              </w:rPr>
              <w:t>ý</w:t>
            </w:r>
            <w:r>
              <w:rPr>
                <w:rFonts w:ascii="Tahoma" w:eastAsia="Tahoma" w:hAnsi="Tahoma" w:cs="Tahoma"/>
                <w:sz w:val="30"/>
                <w:szCs w:val="30"/>
              </w:rPr>
              <w:tab/>
            </w:r>
            <w:r>
              <w:rPr>
                <w:rFonts w:ascii="Tahoma" w:eastAsia="Tahoma" w:hAnsi="Tahoma" w:cs="Tahoma"/>
                <w:sz w:val="17"/>
                <w:szCs w:val="17"/>
              </w:rPr>
              <w:t>Datum: 2024.01.03</w:t>
            </w:r>
          </w:p>
          <w:p w14:paraId="6ED00AE7" w14:textId="108657B1" w:rsidR="00305FE7" w:rsidRDefault="001E1D8B">
            <w:pPr>
              <w:pStyle w:val="Jin0"/>
              <w:tabs>
                <w:tab w:val="left" w:pos="2485"/>
              </w:tabs>
              <w:spacing w:after="260" w:line="180" w:lineRule="auto"/>
              <w:ind w:firstLine="440"/>
              <w:rPr>
                <w:sz w:val="17"/>
                <w:szCs w:val="17"/>
              </w:rPr>
            </w:pPr>
            <w:r>
              <w:rPr>
                <w:rFonts w:ascii="Tahoma" w:eastAsia="Tahoma" w:hAnsi="Tahoma" w:cs="Tahoma"/>
                <w:b/>
                <w:bCs/>
                <w:i/>
                <w:iCs/>
                <w:sz w:val="16"/>
                <w:szCs w:val="16"/>
              </w:rPr>
              <w:t>1</w:t>
            </w:r>
            <w:r w:rsidR="00AE1B26">
              <w:rPr>
                <w:rFonts w:ascii="Tahoma" w:eastAsia="Tahoma" w:hAnsi="Tahoma" w:cs="Tahoma"/>
                <w:sz w:val="17"/>
                <w:szCs w:val="17"/>
              </w:rPr>
              <w:t>7.42:20 +01 '00'</w:t>
            </w:r>
          </w:p>
          <w:p w14:paraId="3E3F1F74" w14:textId="77777777" w:rsidR="00305FE7" w:rsidRDefault="00AE1B26">
            <w:pPr>
              <w:pStyle w:val="Jin0"/>
              <w:spacing w:after="0" w:line="252" w:lineRule="auto"/>
              <w:jc w:val="center"/>
            </w:pPr>
            <w:r>
              <w:t>Ing. Milan Novotný jednatel</w:t>
            </w:r>
          </w:p>
          <w:p w14:paraId="16A66F66" w14:textId="77777777" w:rsidR="00305FE7" w:rsidRDefault="00AE1B26">
            <w:pPr>
              <w:pStyle w:val="Jin0"/>
              <w:spacing w:after="0" w:line="252" w:lineRule="auto"/>
              <w:ind w:left="1360"/>
            </w:pPr>
            <w:r>
              <w:t>T-MAPY spol. s r.o.</w:t>
            </w:r>
          </w:p>
        </w:tc>
      </w:tr>
    </w:tbl>
    <w:p w14:paraId="155C85B1" w14:textId="77777777" w:rsidR="00AE1B26" w:rsidRDefault="00AE1B26"/>
    <w:p w14:paraId="6C523E61" w14:textId="77777777" w:rsidR="00AE1B26" w:rsidRDefault="00AE1B26"/>
    <w:p w14:paraId="2A4AF2EF" w14:textId="3E37165D" w:rsidR="00AE1B26" w:rsidRDefault="00AE1B26"/>
    <w:sectPr w:rsidR="00AE1B26">
      <w:footerReference w:type="default" r:id="rId8"/>
      <w:pgSz w:w="11900" w:h="16840"/>
      <w:pgMar w:top="1643" w:right="1571" w:bottom="1385" w:left="1472" w:header="1215"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2232B" w14:textId="77777777" w:rsidR="00A23E33" w:rsidRDefault="00A23E33">
      <w:r>
        <w:separator/>
      </w:r>
    </w:p>
  </w:endnote>
  <w:endnote w:type="continuationSeparator" w:id="0">
    <w:p w14:paraId="65B942C2" w14:textId="77777777" w:rsidR="00A23E33" w:rsidRDefault="00A23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99DF6" w14:textId="1F52124A" w:rsidR="00305FE7" w:rsidRDefault="00305FE7">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9B11A" w14:textId="77777777" w:rsidR="00A23E33" w:rsidRDefault="00A23E33"/>
  </w:footnote>
  <w:footnote w:type="continuationSeparator" w:id="0">
    <w:p w14:paraId="74530876" w14:textId="77777777" w:rsidR="00A23E33" w:rsidRDefault="00A23E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63A12"/>
    <w:multiLevelType w:val="multilevel"/>
    <w:tmpl w:val="27C413AE"/>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3C727B"/>
    <w:multiLevelType w:val="multilevel"/>
    <w:tmpl w:val="773EE4F2"/>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BF093D"/>
    <w:multiLevelType w:val="multilevel"/>
    <w:tmpl w:val="27DC8906"/>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0D2CF5"/>
    <w:multiLevelType w:val="multilevel"/>
    <w:tmpl w:val="EA52F7E8"/>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F4334D"/>
    <w:multiLevelType w:val="hybridMultilevel"/>
    <w:tmpl w:val="485C67F4"/>
    <w:lvl w:ilvl="0" w:tplc="3C807816">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345B16"/>
    <w:multiLevelType w:val="multilevel"/>
    <w:tmpl w:val="4CE0A402"/>
    <w:lvl w:ilvl="0">
      <w:start w:val="1"/>
      <w:numFmt w:val="decimal"/>
      <w:lvlText w:val="%1"/>
      <w:lvlJc w:val="left"/>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5759B5"/>
    <w:multiLevelType w:val="multilevel"/>
    <w:tmpl w:val="5E00A1EA"/>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A30543"/>
    <w:multiLevelType w:val="multilevel"/>
    <w:tmpl w:val="1C7AC7D2"/>
    <w:lvl w:ilvl="0">
      <w:start w:val="1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5A7873"/>
    <w:multiLevelType w:val="multilevel"/>
    <w:tmpl w:val="4F780A0E"/>
    <w:lvl w:ilvl="0">
      <w:start w:val="111"/>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B3607C"/>
    <w:multiLevelType w:val="multilevel"/>
    <w:tmpl w:val="5FCC871A"/>
    <w:lvl w:ilvl="0">
      <w:start w:val="1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205D94"/>
    <w:multiLevelType w:val="multilevel"/>
    <w:tmpl w:val="8DC06584"/>
    <w:lvl w:ilvl="0">
      <w:start w:val="1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00005D"/>
    <w:multiLevelType w:val="multilevel"/>
    <w:tmpl w:val="23A4D4FA"/>
    <w:lvl w:ilvl="0">
      <w:start w:val="6"/>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8D102B"/>
    <w:multiLevelType w:val="multilevel"/>
    <w:tmpl w:val="03343B10"/>
    <w:lvl w:ilvl="0">
      <w:start w:val="1"/>
      <w:numFmt w:val="decimal"/>
      <w:lvlText w:val="%1"/>
      <w:lvlJc w:val="left"/>
    </w:lvl>
    <w:lvl w:ilvl="1">
      <w:start w:val="1"/>
      <w:numFmt w:val="decimal"/>
      <w:lvlText w:val="%1.%2"/>
      <w:lvlJc w:val="left"/>
    </w:lvl>
    <w:lvl w:ilvl="2">
      <w:start w:val="5"/>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4E2CD9"/>
    <w:multiLevelType w:val="multilevel"/>
    <w:tmpl w:val="908CBBD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C56208"/>
    <w:multiLevelType w:val="multilevel"/>
    <w:tmpl w:val="1FD476DA"/>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342A72"/>
    <w:multiLevelType w:val="multilevel"/>
    <w:tmpl w:val="27FAEB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DC3277"/>
    <w:multiLevelType w:val="multilevel"/>
    <w:tmpl w:val="6BAAB850"/>
    <w:lvl w:ilvl="0">
      <w:start w:val="1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131601"/>
    <w:multiLevelType w:val="multilevel"/>
    <w:tmpl w:val="AC024CA8"/>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2D41B5"/>
    <w:multiLevelType w:val="multilevel"/>
    <w:tmpl w:val="FC3413FA"/>
    <w:lvl w:ilvl="0">
      <w:start w:val="1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9CE0233"/>
    <w:multiLevelType w:val="multilevel"/>
    <w:tmpl w:val="3E5E2848"/>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47B19DD"/>
    <w:multiLevelType w:val="multilevel"/>
    <w:tmpl w:val="C158F95A"/>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F97B1D"/>
    <w:multiLevelType w:val="multilevel"/>
    <w:tmpl w:val="D458EAEA"/>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406F9C"/>
    <w:multiLevelType w:val="multilevel"/>
    <w:tmpl w:val="2154EF56"/>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7EC24AD"/>
    <w:multiLevelType w:val="multilevel"/>
    <w:tmpl w:val="569883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C70DDE"/>
    <w:multiLevelType w:val="multilevel"/>
    <w:tmpl w:val="72E8BE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FAD0018"/>
    <w:multiLevelType w:val="multilevel"/>
    <w:tmpl w:val="6BEA6F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3FB447D"/>
    <w:multiLevelType w:val="multilevel"/>
    <w:tmpl w:val="56BE108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56E3B46"/>
    <w:multiLevelType w:val="multilevel"/>
    <w:tmpl w:val="48625B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67A6F94"/>
    <w:multiLevelType w:val="multilevel"/>
    <w:tmpl w:val="C0FE8AAC"/>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66045919">
    <w:abstractNumId w:val="13"/>
  </w:num>
  <w:num w:numId="2" w16cid:durableId="766344215">
    <w:abstractNumId w:val="19"/>
  </w:num>
  <w:num w:numId="3" w16cid:durableId="206376824">
    <w:abstractNumId w:val="28"/>
  </w:num>
  <w:num w:numId="4" w16cid:durableId="15277827">
    <w:abstractNumId w:val="10"/>
  </w:num>
  <w:num w:numId="5" w16cid:durableId="1148015638">
    <w:abstractNumId w:val="5"/>
  </w:num>
  <w:num w:numId="6" w16cid:durableId="1322465467">
    <w:abstractNumId w:val="12"/>
  </w:num>
  <w:num w:numId="7" w16cid:durableId="112947082">
    <w:abstractNumId w:val="8"/>
  </w:num>
  <w:num w:numId="8" w16cid:durableId="817695506">
    <w:abstractNumId w:val="3"/>
  </w:num>
  <w:num w:numId="9" w16cid:durableId="389689803">
    <w:abstractNumId w:val="20"/>
  </w:num>
  <w:num w:numId="10" w16cid:durableId="1561744133">
    <w:abstractNumId w:val="23"/>
  </w:num>
  <w:num w:numId="11" w16cid:durableId="2037005395">
    <w:abstractNumId w:val="17"/>
  </w:num>
  <w:num w:numId="12" w16cid:durableId="1009870425">
    <w:abstractNumId w:val="26"/>
  </w:num>
  <w:num w:numId="13" w16cid:durableId="1085959575">
    <w:abstractNumId w:val="1"/>
  </w:num>
  <w:num w:numId="14" w16cid:durableId="719326468">
    <w:abstractNumId w:val="11"/>
  </w:num>
  <w:num w:numId="15" w16cid:durableId="994575572">
    <w:abstractNumId w:val="22"/>
  </w:num>
  <w:num w:numId="16" w16cid:durableId="1265384498">
    <w:abstractNumId w:val="21"/>
  </w:num>
  <w:num w:numId="17" w16cid:durableId="55862551">
    <w:abstractNumId w:val="0"/>
  </w:num>
  <w:num w:numId="18" w16cid:durableId="1505825331">
    <w:abstractNumId w:val="14"/>
  </w:num>
  <w:num w:numId="19" w16cid:durableId="1486706429">
    <w:abstractNumId w:val="2"/>
  </w:num>
  <w:num w:numId="20" w16cid:durableId="1842357177">
    <w:abstractNumId w:val="6"/>
  </w:num>
  <w:num w:numId="21" w16cid:durableId="997076048">
    <w:abstractNumId w:val="15"/>
  </w:num>
  <w:num w:numId="22" w16cid:durableId="877663203">
    <w:abstractNumId w:val="27"/>
  </w:num>
  <w:num w:numId="23" w16cid:durableId="73742030">
    <w:abstractNumId w:val="24"/>
  </w:num>
  <w:num w:numId="24" w16cid:durableId="1046295842">
    <w:abstractNumId w:val="16"/>
  </w:num>
  <w:num w:numId="25" w16cid:durableId="984049105">
    <w:abstractNumId w:val="25"/>
  </w:num>
  <w:num w:numId="26" w16cid:durableId="113908469">
    <w:abstractNumId w:val="9"/>
  </w:num>
  <w:num w:numId="27" w16cid:durableId="2136824389">
    <w:abstractNumId w:val="18"/>
  </w:num>
  <w:num w:numId="28" w16cid:durableId="1409575296">
    <w:abstractNumId w:val="7"/>
  </w:num>
  <w:num w:numId="29" w16cid:durableId="1576742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FE7"/>
    <w:rsid w:val="000F3C8A"/>
    <w:rsid w:val="001643CC"/>
    <w:rsid w:val="001E069F"/>
    <w:rsid w:val="001E1D8B"/>
    <w:rsid w:val="001F52D7"/>
    <w:rsid w:val="002C4934"/>
    <w:rsid w:val="002C529B"/>
    <w:rsid w:val="00305FE7"/>
    <w:rsid w:val="003C1475"/>
    <w:rsid w:val="00483D49"/>
    <w:rsid w:val="004A38DE"/>
    <w:rsid w:val="004B74D9"/>
    <w:rsid w:val="004E135E"/>
    <w:rsid w:val="00500CA5"/>
    <w:rsid w:val="00523316"/>
    <w:rsid w:val="0053744C"/>
    <w:rsid w:val="005A567D"/>
    <w:rsid w:val="005F2DF6"/>
    <w:rsid w:val="00615031"/>
    <w:rsid w:val="00667EF1"/>
    <w:rsid w:val="007410BE"/>
    <w:rsid w:val="00753871"/>
    <w:rsid w:val="007A45FF"/>
    <w:rsid w:val="007A6C4D"/>
    <w:rsid w:val="007B02C3"/>
    <w:rsid w:val="007B762B"/>
    <w:rsid w:val="00962E09"/>
    <w:rsid w:val="00966698"/>
    <w:rsid w:val="009E0370"/>
    <w:rsid w:val="009F11CA"/>
    <w:rsid w:val="00A23E33"/>
    <w:rsid w:val="00AB3315"/>
    <w:rsid w:val="00AE1B26"/>
    <w:rsid w:val="00C46D07"/>
    <w:rsid w:val="00CF4F0E"/>
    <w:rsid w:val="00D0296C"/>
    <w:rsid w:val="00DA025D"/>
    <w:rsid w:val="00DA1814"/>
    <w:rsid w:val="00DF7906"/>
    <w:rsid w:val="00E10D97"/>
    <w:rsid w:val="00E30D55"/>
    <w:rsid w:val="00F47390"/>
    <w:rsid w:val="00F655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15C13"/>
  <w15:docId w15:val="{B659273D-1F22-4503-AC7C-9BBD7E997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6"/>
      <w:szCs w:val="26"/>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paragraph" w:customStyle="1" w:styleId="Zkladntext1">
    <w:name w:val="Základní text1"/>
    <w:basedOn w:val="Normln"/>
    <w:link w:val="Zkladntext"/>
    <w:pPr>
      <w:spacing w:after="40" w:line="377" w:lineRule="auto"/>
    </w:pPr>
    <w:rPr>
      <w:rFonts w:ascii="Times New Roman" w:eastAsia="Times New Roman" w:hAnsi="Times New Roman" w:cs="Times New Roman"/>
      <w:sz w:val="22"/>
      <w:szCs w:val="22"/>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10">
    <w:name w:val="Nadpis #1"/>
    <w:basedOn w:val="Normln"/>
    <w:link w:val="Nadpis1"/>
    <w:pPr>
      <w:spacing w:after="240"/>
      <w:jc w:val="center"/>
      <w:outlineLvl w:val="0"/>
    </w:pPr>
    <w:rPr>
      <w:rFonts w:ascii="Times New Roman" w:eastAsia="Times New Roman" w:hAnsi="Times New Roman" w:cs="Times New Roman"/>
      <w:b/>
      <w:bCs/>
      <w:sz w:val="26"/>
      <w:szCs w:val="26"/>
    </w:rPr>
  </w:style>
  <w:style w:type="paragraph" w:customStyle="1" w:styleId="Titulektabulky0">
    <w:name w:val="Titulek tabulky"/>
    <w:basedOn w:val="Normln"/>
    <w:link w:val="Titulektabulky"/>
    <w:rPr>
      <w:rFonts w:ascii="Times New Roman" w:eastAsia="Times New Roman" w:hAnsi="Times New Roman" w:cs="Times New Roman"/>
      <w:b/>
      <w:bCs/>
      <w:sz w:val="22"/>
      <w:szCs w:val="22"/>
    </w:rPr>
  </w:style>
  <w:style w:type="paragraph" w:customStyle="1" w:styleId="Jin0">
    <w:name w:val="Jiné"/>
    <w:basedOn w:val="Normln"/>
    <w:link w:val="Jin"/>
    <w:pPr>
      <w:spacing w:after="40" w:line="377" w:lineRule="auto"/>
    </w:pPr>
    <w:rPr>
      <w:rFonts w:ascii="Times New Roman" w:eastAsia="Times New Roman" w:hAnsi="Times New Roman" w:cs="Times New Roman"/>
      <w:sz w:val="22"/>
      <w:szCs w:val="22"/>
    </w:rPr>
  </w:style>
  <w:style w:type="paragraph" w:customStyle="1" w:styleId="Nadpis20">
    <w:name w:val="Nadpis #2"/>
    <w:basedOn w:val="Normln"/>
    <w:link w:val="Nadpis2"/>
    <w:pPr>
      <w:spacing w:after="220" w:line="377" w:lineRule="auto"/>
      <w:jc w:val="center"/>
      <w:outlineLvl w:val="1"/>
    </w:pPr>
    <w:rPr>
      <w:rFonts w:ascii="Times New Roman" w:eastAsia="Times New Roman" w:hAnsi="Times New Roman" w:cs="Times New Roman"/>
      <w:b/>
      <w:bCs/>
      <w:sz w:val="22"/>
      <w:szCs w:val="22"/>
    </w:rPr>
  </w:style>
  <w:style w:type="paragraph" w:styleId="Zhlav">
    <w:name w:val="header"/>
    <w:basedOn w:val="Normln"/>
    <w:link w:val="ZhlavChar"/>
    <w:uiPriority w:val="99"/>
    <w:unhideWhenUsed/>
    <w:rsid w:val="00966698"/>
    <w:pPr>
      <w:tabs>
        <w:tab w:val="center" w:pos="4536"/>
        <w:tab w:val="right" w:pos="9072"/>
      </w:tabs>
    </w:pPr>
  </w:style>
  <w:style w:type="character" w:customStyle="1" w:styleId="ZhlavChar">
    <w:name w:val="Záhlaví Char"/>
    <w:basedOn w:val="Standardnpsmoodstavce"/>
    <w:link w:val="Zhlav"/>
    <w:uiPriority w:val="99"/>
    <w:rsid w:val="00966698"/>
    <w:rPr>
      <w:color w:val="000000"/>
    </w:rPr>
  </w:style>
  <w:style w:type="paragraph" w:styleId="Zpat">
    <w:name w:val="footer"/>
    <w:basedOn w:val="Normln"/>
    <w:link w:val="ZpatChar"/>
    <w:uiPriority w:val="99"/>
    <w:unhideWhenUsed/>
    <w:rsid w:val="00966698"/>
    <w:pPr>
      <w:tabs>
        <w:tab w:val="center" w:pos="4536"/>
        <w:tab w:val="right" w:pos="9072"/>
      </w:tabs>
    </w:pPr>
  </w:style>
  <w:style w:type="character" w:customStyle="1" w:styleId="ZpatChar">
    <w:name w:val="Zápatí Char"/>
    <w:basedOn w:val="Standardnpsmoodstavce"/>
    <w:link w:val="Zpat"/>
    <w:uiPriority w:val="99"/>
    <w:rsid w:val="0096669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roslav.zalesak@cd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37</Pages>
  <Words>12609</Words>
  <Characters>74395</Characters>
  <Application>Microsoft Office Word</Application>
  <DocSecurity>0</DocSecurity>
  <Lines>619</Lines>
  <Paragraphs>173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36</cp:revision>
  <dcterms:created xsi:type="dcterms:W3CDTF">2024-01-11T11:40:00Z</dcterms:created>
  <dcterms:modified xsi:type="dcterms:W3CDTF">2024-01-15T09:35:00Z</dcterms:modified>
</cp:coreProperties>
</file>