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09C528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61E68">
        <w:rPr>
          <w:color w:val="000000"/>
          <w:sz w:val="20"/>
          <w:lang w:val="cs"/>
        </w:rPr>
        <w:t>RJK Group s.r.o.</w:t>
      </w:r>
    </w:p>
    <w:p w14:paraId="7DD79A2E" w14:textId="579AAE7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61E68">
        <w:rPr>
          <w:color w:val="000000"/>
          <w:sz w:val="20"/>
          <w:lang w:val="cs"/>
        </w:rPr>
        <w:t>Bělčická 2821/4</w:t>
      </w:r>
    </w:p>
    <w:p w14:paraId="6B0D2AD7" w14:textId="40486B4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</w:t>
      </w:r>
      <w:r w:rsidR="00661E68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 xml:space="preserve">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3AA7CF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A86C04">
        <w:rPr>
          <w:color w:val="000000"/>
          <w:spacing w:val="-1"/>
          <w:sz w:val="24"/>
          <w:lang w:val="cs"/>
        </w:rPr>
        <w:t>006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A86C04">
        <w:rPr>
          <w:color w:val="000000"/>
          <w:spacing w:val="-1"/>
          <w:sz w:val="24"/>
          <w:lang w:val="cs"/>
        </w:rPr>
        <w:t>4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231FC9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86C04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A86C04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A86C04">
        <w:rPr>
          <w:color w:val="000000"/>
          <w:sz w:val="24"/>
          <w:lang w:val="cs"/>
        </w:rPr>
        <w:t>4</w:t>
      </w:r>
    </w:p>
    <w:p w14:paraId="32FDCF92" w14:textId="62B3F29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A990BF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E0D99">
        <w:rPr>
          <w:color w:val="000000"/>
          <w:lang w:val="cs"/>
        </w:rPr>
        <w:t xml:space="preserve">A2 – stanice </w:t>
      </w:r>
      <w:r w:rsidR="00700DE7">
        <w:rPr>
          <w:color w:val="000000"/>
          <w:lang w:val="cs"/>
        </w:rPr>
        <w:t>B středisko</w:t>
      </w:r>
      <w:r w:rsidR="00DE0D99">
        <w:rPr>
          <w:color w:val="000000"/>
          <w:lang w:val="cs"/>
        </w:rPr>
        <w:t xml:space="preserve"> 08222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33839788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F6209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E0D99">
        <w:rPr>
          <w:color w:val="000000"/>
          <w:spacing w:val="1"/>
          <w:sz w:val="18"/>
          <w:szCs w:val="18"/>
          <w:lang w:val="cs"/>
        </w:rPr>
        <w:t>opravu balkonu.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16C60D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B07BD">
        <w:rPr>
          <w:color w:val="000000"/>
          <w:spacing w:val="2"/>
          <w:sz w:val="28"/>
          <w:szCs w:val="28"/>
          <w:lang w:val="cs"/>
        </w:rPr>
        <w:t>71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B07BD">
        <w:rPr>
          <w:color w:val="000000"/>
          <w:spacing w:val="2"/>
          <w:sz w:val="28"/>
          <w:szCs w:val="28"/>
          <w:lang w:val="cs"/>
        </w:rPr>
        <w:t>602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E36ECA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B07BD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7B07BD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7B07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00D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0DD3DB0-B993-4487-AA0F-AD8A1336A78D}"/>
    <w:embedBold r:id="rId2" w:fontKey="{4904F9D1-9F0C-4B4F-99C5-DAFEA15DF3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1B6046F-F28E-4C50-B4E9-90AF501180BD}"/>
    <w:embedBold r:id="rId4" w:fontKey="{3FC6443C-C735-44E8-BC6D-29DE7AE090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D076D35-85D9-4B13-AB01-DC212E7B31C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4AC52FC-76D8-42FF-81C5-0D3D89AD77BE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BEF1B2D-1105-442E-BB56-0C7544A6969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B49C45E-92A7-4AAE-B608-0F62D91808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3BC1"/>
    <w:rsid w:val="00182C70"/>
    <w:rsid w:val="001A413A"/>
    <w:rsid w:val="001B6BDF"/>
    <w:rsid w:val="001C57D1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5F6209"/>
    <w:rsid w:val="00602705"/>
    <w:rsid w:val="006540DE"/>
    <w:rsid w:val="00661E68"/>
    <w:rsid w:val="00671B4A"/>
    <w:rsid w:val="00675EAD"/>
    <w:rsid w:val="006927A3"/>
    <w:rsid w:val="006A15FA"/>
    <w:rsid w:val="006C2A62"/>
    <w:rsid w:val="006D3E72"/>
    <w:rsid w:val="006D74FA"/>
    <w:rsid w:val="006D7C59"/>
    <w:rsid w:val="00700DE7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B07BD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86C04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10340"/>
    <w:rsid w:val="00D2127B"/>
    <w:rsid w:val="00D53DCE"/>
    <w:rsid w:val="00D929AC"/>
    <w:rsid w:val="00DD0720"/>
    <w:rsid w:val="00DE0D99"/>
    <w:rsid w:val="00DE3DCD"/>
    <w:rsid w:val="00E00029"/>
    <w:rsid w:val="00E326EB"/>
    <w:rsid w:val="00E4036E"/>
    <w:rsid w:val="00E41C5F"/>
    <w:rsid w:val="00E57286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145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138</cp:revision>
  <cp:lastPrinted>2021-12-27T07:28:00Z</cp:lastPrinted>
  <dcterms:created xsi:type="dcterms:W3CDTF">2021-12-27T09:22:00Z</dcterms:created>
  <dcterms:modified xsi:type="dcterms:W3CDTF">2024-01-15T10:35:00Z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