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C41D" w14:textId="29C4147E" w:rsidR="00E51429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DAE577" wp14:editId="5EA1F81F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19689F" w14:textId="77777777" w:rsidR="00E51429" w:rsidRDefault="00E51429">
      <w:pPr>
        <w:pStyle w:val="ParaStyle3"/>
      </w:pPr>
    </w:p>
    <w:p w14:paraId="26CF7EAB" w14:textId="77777777" w:rsidR="00E51429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013B36F9" w14:textId="77777777" w:rsidR="00E51429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57B8A18F" w14:textId="77777777" w:rsidR="00E51429" w:rsidRDefault="00E51429">
      <w:pPr>
        <w:pStyle w:val="ParaStyle6"/>
      </w:pPr>
    </w:p>
    <w:p w14:paraId="611AC024" w14:textId="77777777" w:rsidR="00E51429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5A4A1E89" w14:textId="77777777" w:rsidR="00E51429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68825877" w14:textId="77777777" w:rsidR="00E51429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6B88C03E" w14:textId="77777777" w:rsidR="00E51429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784403C1" w14:textId="5D9A2404" w:rsidR="00E51429" w:rsidRDefault="00D56E06">
      <w:pPr>
        <w:pStyle w:val="ParaStyle9"/>
      </w:pPr>
      <w:r>
        <w:t xml:space="preserve"> </w:t>
      </w:r>
      <w:r w:rsidR="00000000">
        <w:rPr>
          <w:rStyle w:val="CharStyle6"/>
        </w:rPr>
        <w:t xml:space="preserve">IDS </w:t>
      </w:r>
      <w:proofErr w:type="spellStart"/>
      <w:r w:rsidR="00000000">
        <w:rPr>
          <w:rStyle w:val="CharStyle6"/>
        </w:rPr>
        <w:t>LocoCare</w:t>
      </w:r>
      <w:proofErr w:type="spellEnd"/>
      <w:r w:rsidR="00000000">
        <w:rPr>
          <w:rStyle w:val="CharStyle6"/>
        </w:rPr>
        <w:t xml:space="preserve"> s.r.o.</w:t>
      </w:r>
      <w:r w:rsidR="00000000">
        <w:tab/>
      </w:r>
      <w:r w:rsidR="00000000">
        <w:rPr>
          <w:rStyle w:val="CharStyle6"/>
        </w:rPr>
        <w:t>Teplárna Písek, a.s.</w:t>
      </w:r>
      <w:r w:rsidR="00000000">
        <w:tab/>
      </w:r>
      <w:r w:rsidR="00000000">
        <w:rPr>
          <w:rStyle w:val="CharStyle4"/>
        </w:rPr>
        <w:t>DIČ:</w:t>
      </w:r>
      <w:r w:rsidR="00000000">
        <w:tab/>
      </w:r>
      <w:r w:rsidR="00000000">
        <w:rPr>
          <w:rStyle w:val="CharStyle4"/>
        </w:rPr>
        <w:t>CZ60826801</w:t>
      </w:r>
    </w:p>
    <w:p w14:paraId="6450FF6B" w14:textId="77777777" w:rsidR="00E51429" w:rsidRDefault="00000000">
      <w:pPr>
        <w:pStyle w:val="ParaStyle10"/>
      </w:pPr>
      <w:r>
        <w:tab/>
      </w:r>
    </w:p>
    <w:p w14:paraId="126392E7" w14:textId="15BB0D81" w:rsidR="00E51429" w:rsidRPr="00D56E06" w:rsidRDefault="00D56E06">
      <w:pPr>
        <w:pStyle w:val="ParaStyle11"/>
        <w:rPr>
          <w:sz w:val="16"/>
          <w:szCs w:val="16"/>
        </w:rPr>
      </w:pPr>
      <w:r>
        <w:t xml:space="preserve"> </w:t>
      </w:r>
      <w:r w:rsidR="00000000" w:rsidRPr="00D56E06">
        <w:rPr>
          <w:rStyle w:val="CharStyle7"/>
          <w:sz w:val="16"/>
          <w:szCs w:val="16"/>
        </w:rPr>
        <w:t>Albertova 229/21</w:t>
      </w:r>
      <w:r w:rsidR="00000000" w:rsidRPr="00D56E06">
        <w:rPr>
          <w:sz w:val="16"/>
          <w:szCs w:val="16"/>
        </w:rPr>
        <w:tab/>
      </w:r>
      <w:r w:rsidR="00000000" w:rsidRPr="00D56E06">
        <w:rPr>
          <w:rStyle w:val="CharStyle7"/>
          <w:sz w:val="16"/>
          <w:szCs w:val="16"/>
        </w:rPr>
        <w:t xml:space="preserve">U </w:t>
      </w:r>
      <w:proofErr w:type="spellStart"/>
      <w:r w:rsidR="00000000" w:rsidRPr="00D56E06">
        <w:rPr>
          <w:rStyle w:val="CharStyle7"/>
          <w:sz w:val="16"/>
          <w:szCs w:val="16"/>
        </w:rPr>
        <w:t>Smrkovické</w:t>
      </w:r>
      <w:proofErr w:type="spellEnd"/>
      <w:r w:rsidR="00000000" w:rsidRPr="00D56E06">
        <w:rPr>
          <w:rStyle w:val="CharStyle7"/>
          <w:sz w:val="16"/>
          <w:szCs w:val="16"/>
        </w:rPr>
        <w:t xml:space="preserve"> silnice 2263</w:t>
      </w:r>
      <w:r w:rsidR="00000000" w:rsidRPr="00D56E06">
        <w:rPr>
          <w:sz w:val="16"/>
          <w:szCs w:val="16"/>
        </w:rPr>
        <w:tab/>
      </w:r>
      <w:r w:rsidR="00000000" w:rsidRPr="00D56E06">
        <w:rPr>
          <w:rStyle w:val="CharStyle8"/>
          <w:sz w:val="16"/>
          <w:szCs w:val="16"/>
        </w:rPr>
        <w:t>Firma je zapsána v OR u Krajského soudu v Č.</w:t>
      </w:r>
    </w:p>
    <w:p w14:paraId="11075208" w14:textId="4B10B838" w:rsidR="00E51429" w:rsidRPr="00D56E06" w:rsidRDefault="00D56E06">
      <w:pPr>
        <w:pStyle w:val="ParaStyle12"/>
        <w:rPr>
          <w:sz w:val="16"/>
          <w:szCs w:val="16"/>
        </w:rPr>
      </w:pPr>
      <w:r w:rsidRPr="00D56E06">
        <w:rPr>
          <w:sz w:val="16"/>
          <w:szCs w:val="16"/>
        </w:rPr>
        <w:t xml:space="preserve"> </w:t>
      </w:r>
      <w:r w:rsidR="00000000" w:rsidRPr="00D56E06">
        <w:rPr>
          <w:rStyle w:val="CharStyle8"/>
          <w:sz w:val="16"/>
          <w:szCs w:val="16"/>
        </w:rPr>
        <w:t>779 00 Olomouc</w:t>
      </w:r>
      <w:r w:rsidR="00000000" w:rsidRPr="00D56E06">
        <w:rPr>
          <w:sz w:val="16"/>
          <w:szCs w:val="16"/>
        </w:rPr>
        <w:tab/>
      </w:r>
      <w:r w:rsidR="00000000" w:rsidRPr="00D56E06">
        <w:rPr>
          <w:rStyle w:val="CharStyle8"/>
          <w:sz w:val="16"/>
          <w:szCs w:val="16"/>
        </w:rPr>
        <w:t>397 01 Písek</w:t>
      </w:r>
      <w:r>
        <w:rPr>
          <w:sz w:val="16"/>
          <w:szCs w:val="16"/>
        </w:rPr>
        <w:t xml:space="preserve">                                                                                       </w:t>
      </w:r>
      <w:r w:rsidR="00000000" w:rsidRPr="00D56E06">
        <w:rPr>
          <w:rStyle w:val="CharStyle8"/>
          <w:sz w:val="16"/>
          <w:szCs w:val="16"/>
        </w:rPr>
        <w:t>Budějovicích</w:t>
      </w:r>
      <w:r w:rsidR="001334E2">
        <w:rPr>
          <w:rStyle w:val="CharStyle8"/>
          <w:sz w:val="16"/>
          <w:szCs w:val="16"/>
        </w:rPr>
        <w:t>, oddíl B, vložka 640</w:t>
      </w:r>
    </w:p>
    <w:p w14:paraId="60E2B387" w14:textId="77777777" w:rsidR="00E51429" w:rsidRPr="00D56E06" w:rsidRDefault="00E51429">
      <w:pPr>
        <w:pStyle w:val="ParaStyle13"/>
        <w:rPr>
          <w:sz w:val="16"/>
          <w:szCs w:val="16"/>
        </w:rPr>
      </w:pPr>
    </w:p>
    <w:p w14:paraId="740E2BD7" w14:textId="77777777" w:rsidR="00E51429" w:rsidRDefault="00000000">
      <w:pPr>
        <w:pStyle w:val="ParaStyle14"/>
      </w:pPr>
      <w:r>
        <w:tab/>
      </w:r>
      <w:hyperlink>
        <w:r>
          <w:rPr>
            <w:rStyle w:val="CharStyle9"/>
          </w:rPr>
          <w:t>www.tpi.cz</w:t>
        </w:r>
      </w:hyperlink>
    </w:p>
    <w:p w14:paraId="5EB4C33A" w14:textId="77777777" w:rsidR="00E51429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240008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57B2661B" w14:textId="77777777" w:rsidR="00E51429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r>
        <w:rPr>
          <w:rStyle w:val="CharStyle4"/>
        </w:rPr>
        <w:t>+420 382 730 111</w:t>
      </w:r>
    </w:p>
    <w:p w14:paraId="7203F212" w14:textId="74C38586" w:rsidR="00E51429" w:rsidRDefault="001334E2">
      <w:pPr>
        <w:pStyle w:val="ParaStyle17"/>
      </w:pPr>
      <w:r>
        <w:t>I</w:t>
      </w:r>
      <w:r w:rsidR="00000000">
        <w:rPr>
          <w:rStyle w:val="CharStyle10"/>
        </w:rPr>
        <w:t>ČO:</w:t>
      </w:r>
      <w:r w:rsidR="00D56E06">
        <w:t xml:space="preserve"> </w:t>
      </w:r>
      <w:r w:rsidR="00000000">
        <w:rPr>
          <w:rStyle w:val="CharStyle10"/>
        </w:rPr>
        <w:t>08391211</w:t>
      </w:r>
      <w:r w:rsidR="00000000">
        <w:tab/>
      </w:r>
      <w:proofErr w:type="spellStart"/>
      <w:r w:rsidR="00000000">
        <w:rPr>
          <w:rStyle w:val="CharStyle2"/>
        </w:rPr>
        <w:t>Code</w:t>
      </w:r>
      <w:proofErr w:type="spellEnd"/>
      <w:r w:rsidR="00000000">
        <w:rPr>
          <w:rStyle w:val="CharStyle2"/>
        </w:rPr>
        <w:t>:</w:t>
      </w:r>
      <w:r w:rsidR="00000000">
        <w:tab/>
      </w:r>
      <w:r w:rsidR="00000000">
        <w:tab/>
      </w:r>
      <w:r w:rsidR="00000000">
        <w:rPr>
          <w:rStyle w:val="CharStyle2"/>
        </w:rPr>
        <w:t>Způsob dopravy:</w:t>
      </w:r>
      <w:r w:rsidR="00000000">
        <w:tab/>
      </w:r>
    </w:p>
    <w:p w14:paraId="1C6A9BB2" w14:textId="0BE66C41" w:rsidR="00E51429" w:rsidRDefault="00000000">
      <w:pPr>
        <w:pStyle w:val="ParaStyle18"/>
      </w:pPr>
      <w:r>
        <w:rPr>
          <w:rStyle w:val="CharStyle10"/>
        </w:rPr>
        <w:t>DIČ:</w:t>
      </w:r>
      <w:r w:rsidR="00D56E06">
        <w:t xml:space="preserve"> </w:t>
      </w:r>
      <w:r>
        <w:rPr>
          <w:rStyle w:val="CharStyle10"/>
        </w:rPr>
        <w:t>CZ08391211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40E3B895" w14:textId="3E3FFA46" w:rsidR="00E51429" w:rsidRDefault="00D56E06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1A2FC25" wp14:editId="4E545471">
                <wp:simplePos x="0" y="0"/>
                <wp:positionH relativeFrom="page">
                  <wp:posOffset>311785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82778A" id="Line_6" o:spid="_x0000_s1026" style="position:absolute;margin-left:24.55pt;margin-top:237.75pt;width:538.55pt;height:97.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MVdpMuAAAAALAQAADwAAAGRycy9kb3du&#10;cmV2LnhtbEyPwU6DQBCG7ya+w2ZMvNkFLFSQpSEaj03a2ou3KYyAZWcJu6X49t2e9DSZzJd/vj9f&#10;z7oXE422M6wgXAQgiCtTd9woOHx+PL2AsA65xt4wKfglC+vi/i7HrDYX3tG0d43wIWwzVNA6N2RS&#10;2qoljXZhBmJ/+zajRufXsZH1iBcfrnsZBUEiNXbsP7Q40FtL1Wl/1grMtHWYHqp0uZGnr83u+b2c&#10;yx+lHh/m8hWEo9n9wXDT9+pQeKejOXNtRa9gmYae9HMVxyBuQBglEYijgmQVxCCLXP7vUFwB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MVdpMu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7B2CF974" w14:textId="2449CCBB" w:rsidR="00E51429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1" locked="0" layoutInCell="1" allowOverlap="1" wp14:anchorId="412376BA" wp14:editId="088E83DB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FEEBB" id="Line_7" o:spid="_x0000_s1026" style="position:absolute;z-index:-503316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076AC25E" w14:textId="51F18E06" w:rsidR="00E51429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10.01.2024</w:t>
      </w:r>
      <w:r>
        <w:tab/>
      </w:r>
      <w:r>
        <w:rPr>
          <w:rStyle w:val="CharStyle14"/>
        </w:rPr>
        <w:t>30</w:t>
      </w:r>
      <w:r w:rsidR="001334E2">
        <w:rPr>
          <w:rStyle w:val="CharStyle14"/>
        </w:rPr>
        <w:t>03</w:t>
      </w:r>
      <w:r>
        <w:tab/>
      </w:r>
      <w:r>
        <w:rPr>
          <w:rStyle w:val="CharStyle13"/>
        </w:rPr>
        <w:t>SPRÁVA</w:t>
      </w:r>
      <w:r>
        <w:tab/>
      </w:r>
    </w:p>
    <w:p w14:paraId="25AF40EE" w14:textId="77777777" w:rsidR="00E51429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1" locked="0" layoutInCell="1" allowOverlap="1" wp14:anchorId="5E652A92" wp14:editId="6A1EFDDA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58EC3" id="Line_8" o:spid="_x0000_s1026" style="position:absolute;z-index:-503316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4F5AA774" w14:textId="77777777" w:rsidR="00E51429" w:rsidRDefault="00000000">
      <w:pPr>
        <w:pStyle w:val="ParaStyle23"/>
      </w:pPr>
      <w:r>
        <w:tab/>
      </w:r>
      <w:r>
        <w:rPr>
          <w:rStyle w:val="CharStyle11"/>
        </w:rPr>
        <w:t>500240008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63D6E16F" w14:textId="77777777" w:rsidR="00E51429" w:rsidRDefault="00E51429">
      <w:pPr>
        <w:pStyle w:val="ParaStyle24"/>
      </w:pPr>
    </w:p>
    <w:p w14:paraId="4593466D" w14:textId="77777777" w:rsidR="00E51429" w:rsidRDefault="00000000">
      <w:pPr>
        <w:pStyle w:val="ParaStyle25"/>
      </w:pPr>
      <w:r>
        <w:tab/>
      </w:r>
      <w:r>
        <w:rPr>
          <w:rStyle w:val="CharStyle15"/>
        </w:rPr>
        <w:t>12.01.2024</w:t>
      </w:r>
      <w:r>
        <w:tab/>
      </w:r>
      <w:r>
        <w:tab/>
      </w:r>
      <w:r>
        <w:tab/>
      </w:r>
    </w:p>
    <w:p w14:paraId="3E019B0A" w14:textId="77777777" w:rsidR="00E51429" w:rsidRDefault="00000000">
      <w:pPr>
        <w:pStyle w:val="ParaStyle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41FD73BB" wp14:editId="334D971D">
                <wp:simplePos x="0" y="0"/>
                <wp:positionH relativeFrom="page">
                  <wp:posOffset>359410</wp:posOffset>
                </wp:positionH>
                <wp:positionV relativeFrom="page">
                  <wp:posOffset>4352290</wp:posOffset>
                </wp:positionV>
                <wp:extent cx="6839585" cy="19939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9939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7D7789" id="Line_9" o:spid="_x0000_s1026" style="position:absolute;margin-left:28.3pt;margin-top:342.7pt;width:538.55pt;height:15.7pt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" filled="f" strokecolor="white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5EA5A77F" w14:textId="77777777" w:rsidR="00E51429" w:rsidRDefault="00000000">
      <w:pPr>
        <w:pStyle w:val="ParaStyle27"/>
      </w:pPr>
      <w:r>
        <w:tab/>
      </w:r>
      <w:r>
        <w:rPr>
          <w:rStyle w:val="CharStyle16"/>
        </w:rPr>
        <w:t>Text položky</w:t>
      </w:r>
      <w:r>
        <w:tab/>
      </w:r>
      <w:r>
        <w:rPr>
          <w:rStyle w:val="CharStyle16"/>
        </w:rPr>
        <w:t>Množství</w:t>
      </w:r>
      <w:r>
        <w:tab/>
      </w:r>
      <w:r>
        <w:rPr>
          <w:rStyle w:val="CharStyle3"/>
        </w:rPr>
        <w:t>MJ</w:t>
      </w:r>
      <w:r>
        <w:tab/>
      </w:r>
      <w:r>
        <w:rPr>
          <w:rStyle w:val="CharStyle16"/>
        </w:rPr>
        <w:t>Cena</w:t>
      </w:r>
      <w:r>
        <w:tab/>
      </w:r>
      <w:r>
        <w:rPr>
          <w:rStyle w:val="CharStyle16"/>
        </w:rPr>
        <w:t>Celkem</w:t>
      </w:r>
    </w:p>
    <w:p w14:paraId="14179D50" w14:textId="77777777" w:rsidR="00E51429" w:rsidRDefault="00E51429">
      <w:pPr>
        <w:pStyle w:val="ParaStyle28"/>
      </w:pPr>
    </w:p>
    <w:p w14:paraId="68FAC84C" w14:textId="77777777" w:rsidR="00E51429" w:rsidRDefault="00000000">
      <w:pPr>
        <w:pStyle w:val="ParaStyle29"/>
      </w:pPr>
      <w:r>
        <w:tab/>
      </w:r>
      <w:r>
        <w:rPr>
          <w:rStyle w:val="CharStyle2"/>
        </w:rPr>
        <w:t>Objednáváme u Vás opravu Lokomotivy 740.897-4 nad</w:t>
      </w:r>
      <w:r>
        <w:tab/>
      </w:r>
      <w:r>
        <w:rPr>
          <w:rStyle w:val="CharStyle2"/>
        </w:rPr>
        <w:t>1,00</w:t>
      </w:r>
      <w:r>
        <w:tab/>
      </w:r>
      <w:r>
        <w:tab/>
      </w:r>
      <w:r>
        <w:rPr>
          <w:rStyle w:val="CharStyle2"/>
        </w:rPr>
        <w:t>1 383 800,00</w:t>
      </w:r>
      <w:r>
        <w:tab/>
      </w:r>
      <w:r>
        <w:rPr>
          <w:rStyle w:val="CharStyle2"/>
        </w:rPr>
        <w:t>1 383 800,00</w:t>
      </w:r>
    </w:p>
    <w:p w14:paraId="0EA1773F" w14:textId="77777777" w:rsidR="00D56E06" w:rsidRDefault="00000000">
      <w:pPr>
        <w:pStyle w:val="ParaStyle30"/>
        <w:rPr>
          <w:rStyle w:val="CharStyle2"/>
        </w:rPr>
      </w:pPr>
      <w:r>
        <w:tab/>
      </w:r>
      <w:r>
        <w:rPr>
          <w:rStyle w:val="CharStyle2"/>
        </w:rPr>
        <w:t xml:space="preserve">rámec smlouvy 2301-TPI za </w:t>
      </w:r>
      <w:r w:rsidR="00D56E06">
        <w:rPr>
          <w:rStyle w:val="CharStyle2"/>
        </w:rPr>
        <w:t xml:space="preserve">celkovou </w:t>
      </w:r>
      <w:r>
        <w:rPr>
          <w:rStyle w:val="CharStyle2"/>
        </w:rPr>
        <w:t>cenu 1.383.800,-Kč</w:t>
      </w:r>
    </w:p>
    <w:p w14:paraId="59D098AF" w14:textId="636867D4" w:rsidR="00E51429" w:rsidRDefault="00D56E06">
      <w:pPr>
        <w:pStyle w:val="ParaStyle30"/>
      </w:pPr>
      <w:r>
        <w:rPr>
          <w:rStyle w:val="CharStyle2"/>
        </w:rPr>
        <w:t xml:space="preserve"> </w:t>
      </w:r>
      <w:r w:rsidR="00000000">
        <w:rPr>
          <w:rStyle w:val="CharStyle2"/>
        </w:rPr>
        <w:t xml:space="preserve"> bez DPH.</w:t>
      </w:r>
    </w:p>
    <w:p w14:paraId="327E6364" w14:textId="77777777" w:rsidR="00E51429" w:rsidRDefault="00000000">
      <w:pPr>
        <w:pStyle w:val="ParaStyle30"/>
      </w:pPr>
      <w:r>
        <w:tab/>
      </w:r>
      <w:r>
        <w:rPr>
          <w:rStyle w:val="CharStyle2"/>
        </w:rPr>
        <w:t>Termín opravy: do 12.4.2024</w:t>
      </w:r>
    </w:p>
    <w:p w14:paraId="35B7C9CC" w14:textId="77777777" w:rsidR="00E51429" w:rsidRDefault="00000000">
      <w:pPr>
        <w:pStyle w:val="ParaStyle30"/>
      </w:pPr>
      <w:r>
        <w:tab/>
      </w:r>
      <w:r>
        <w:rPr>
          <w:rStyle w:val="CharStyle2"/>
        </w:rPr>
        <w:t>Místo opravy: servisní středisko Kladno</w:t>
      </w:r>
    </w:p>
    <w:p w14:paraId="66C5621C" w14:textId="77777777" w:rsidR="00E51429" w:rsidRDefault="00000000">
      <w:pPr>
        <w:pStyle w:val="ParaStyle30"/>
      </w:pPr>
      <w:r>
        <w:tab/>
      </w:r>
      <w:r>
        <w:rPr>
          <w:rStyle w:val="CharStyle2"/>
        </w:rPr>
        <w:t>Vyřizuje: p.Vlášek,tel.:382 730 181</w:t>
      </w:r>
    </w:p>
    <w:p w14:paraId="3D51C58E" w14:textId="77777777" w:rsidR="00E51429" w:rsidRDefault="00000000">
      <w:pPr>
        <w:pStyle w:val="ParaStyle30"/>
      </w:pPr>
      <w:r>
        <w:tab/>
      </w:r>
    </w:p>
    <w:p w14:paraId="0514BC52" w14:textId="77777777" w:rsidR="00E51429" w:rsidRDefault="00000000">
      <w:pPr>
        <w:pStyle w:val="ParaStyle30"/>
      </w:pPr>
      <w:r>
        <w:tab/>
      </w:r>
      <w:r>
        <w:rPr>
          <w:rStyle w:val="CharStyle2"/>
        </w:rPr>
        <w:t>Žádáme o zaslání potvrzené objednávky z Vaší strany jak</w:t>
      </w:r>
    </w:p>
    <w:p w14:paraId="07894034" w14:textId="77777777" w:rsidR="00E51429" w:rsidRDefault="00000000">
      <w:pPr>
        <w:pStyle w:val="ParaStyle30"/>
      </w:pPr>
      <w:r>
        <w:tab/>
      </w:r>
      <w:r>
        <w:rPr>
          <w:rStyle w:val="CharStyle2"/>
        </w:rPr>
        <w:t>projev akceptování objednávky a souhlas s podmínkami</w:t>
      </w:r>
    </w:p>
    <w:p w14:paraId="3770B706" w14:textId="77777777" w:rsidR="00E51429" w:rsidRDefault="00000000">
      <w:pPr>
        <w:pStyle w:val="ParaStyle30"/>
      </w:pPr>
      <w:r>
        <w:tab/>
      </w:r>
      <w:r>
        <w:rPr>
          <w:rStyle w:val="CharStyle2"/>
        </w:rPr>
        <w:t>realizace dodávky.</w:t>
      </w:r>
    </w:p>
    <w:p w14:paraId="7A2A3A7E" w14:textId="77777777" w:rsidR="00E51429" w:rsidRDefault="00000000">
      <w:pPr>
        <w:pStyle w:val="ParaStyle30"/>
      </w:pPr>
      <w:r>
        <w:tab/>
      </w:r>
      <w:r>
        <w:rPr>
          <w:rStyle w:val="CharStyle2"/>
        </w:rPr>
        <w:t>Smluvní strany výslovně souhlasí s tím, že smlouva, včet</w:t>
      </w:r>
    </w:p>
    <w:p w14:paraId="4112E165" w14:textId="77777777" w:rsidR="00E51429" w:rsidRDefault="00000000">
      <w:pPr>
        <w:pStyle w:val="ParaStyle30"/>
      </w:pPr>
      <w:r>
        <w:tab/>
      </w:r>
      <w:r>
        <w:rPr>
          <w:rStyle w:val="CharStyle2"/>
        </w:rPr>
        <w:t>všech příloh a dodatků, může být bez jakéhokoliv omeze</w:t>
      </w:r>
    </w:p>
    <w:p w14:paraId="0C5DAFA5" w14:textId="77777777" w:rsidR="00E51429" w:rsidRDefault="00000000">
      <w:pPr>
        <w:pStyle w:val="ParaStyle31"/>
      </w:pPr>
      <w:r>
        <w:tab/>
      </w:r>
      <w:r>
        <w:rPr>
          <w:rStyle w:val="CharStyle2"/>
        </w:rPr>
        <w:t xml:space="preserve">zveřejněna v registru smluv dle zákona č. 340/2015 Sb.  </w:t>
      </w:r>
    </w:p>
    <w:p w14:paraId="0127F927" w14:textId="77777777" w:rsidR="00E51429" w:rsidRDefault="00E51429">
      <w:pPr>
        <w:pStyle w:val="ParaStyle32"/>
      </w:pPr>
    </w:p>
    <w:p w14:paraId="758E0716" w14:textId="77777777" w:rsidR="00E51429" w:rsidRDefault="00000000">
      <w:pPr>
        <w:pStyle w:val="ParaStyle33"/>
      </w:pPr>
      <w:r>
        <w:tab/>
      </w:r>
      <w:r>
        <w:rPr>
          <w:rStyle w:val="CharStyle16"/>
        </w:rPr>
        <w:t>1,00</w:t>
      </w:r>
      <w:r>
        <w:tab/>
      </w:r>
      <w:r>
        <w:rPr>
          <w:rStyle w:val="CharStyle16"/>
        </w:rPr>
        <w:t>1 383 800,00</w:t>
      </w:r>
    </w:p>
    <w:p w14:paraId="64B2C07E" w14:textId="77777777" w:rsidR="00E51429" w:rsidRDefault="00E51429">
      <w:pPr>
        <w:pStyle w:val="ParaStyle34"/>
      </w:pPr>
    </w:p>
    <w:p w14:paraId="388F7D90" w14:textId="77777777" w:rsidR="00E51429" w:rsidRDefault="00000000">
      <w:pPr>
        <w:pStyle w:val="ParaStyle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1" locked="0" layoutInCell="1" allowOverlap="1" wp14:anchorId="42AB06A1" wp14:editId="362A3930">
                <wp:simplePos x="0" y="0"/>
                <wp:positionH relativeFrom="page">
                  <wp:posOffset>4874260</wp:posOffset>
                </wp:positionH>
                <wp:positionV relativeFrom="page">
                  <wp:posOffset>6586855</wp:posOffset>
                </wp:positionV>
                <wp:extent cx="2323465" cy="332740"/>
                <wp:effectExtent l="0" t="0" r="0" b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3465" cy="33274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5ED2ED" id="Line_10" o:spid="_x0000_s1026" style="position:absolute;margin-left:383.8pt;margin-top:518.65pt;width:182.95pt;height:26.2pt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  <w:r>
        <w:tab/>
      </w:r>
      <w:r>
        <w:rPr>
          <w:rStyle w:val="CharStyle15"/>
        </w:rPr>
        <w:t>Celkem</w:t>
      </w:r>
      <w:r>
        <w:tab/>
      </w:r>
      <w:r>
        <w:rPr>
          <w:rStyle w:val="CharStyle15"/>
        </w:rPr>
        <w:t>CZK</w:t>
      </w:r>
      <w:r>
        <w:tab/>
      </w:r>
      <w:r>
        <w:rPr>
          <w:rStyle w:val="CharStyle15"/>
        </w:rPr>
        <w:t xml:space="preserve">   </w:t>
      </w:r>
      <w:r>
        <w:tab/>
      </w:r>
      <w:r>
        <w:rPr>
          <w:rStyle w:val="CharStyle15"/>
        </w:rPr>
        <w:t>1 383 800,00</w:t>
      </w:r>
    </w:p>
    <w:p w14:paraId="73D0C457" w14:textId="77777777" w:rsidR="00E51429" w:rsidRDefault="00E51429">
      <w:pPr>
        <w:pStyle w:val="ParaStyle2"/>
      </w:pPr>
    </w:p>
    <w:p w14:paraId="2B09454D" w14:textId="77777777" w:rsidR="00E51429" w:rsidRDefault="00E51429">
      <w:pPr>
        <w:pStyle w:val="ParaStyle2"/>
      </w:pPr>
    </w:p>
    <w:p w14:paraId="1DB47304" w14:textId="77777777" w:rsidR="00E51429" w:rsidRDefault="00E51429">
      <w:pPr>
        <w:pStyle w:val="ParaStyle2"/>
      </w:pPr>
    </w:p>
    <w:p w14:paraId="2EAD2457" w14:textId="77777777" w:rsidR="00E51429" w:rsidRDefault="00E51429">
      <w:pPr>
        <w:pStyle w:val="ParaStyle2"/>
      </w:pPr>
    </w:p>
    <w:p w14:paraId="4357E6CF" w14:textId="77777777" w:rsidR="00E51429" w:rsidRDefault="00E51429">
      <w:pPr>
        <w:pStyle w:val="ParaStyle2"/>
      </w:pPr>
    </w:p>
    <w:p w14:paraId="1E3E7ECC" w14:textId="77777777" w:rsidR="00E51429" w:rsidRDefault="00E51429">
      <w:pPr>
        <w:pStyle w:val="ParaStyle2"/>
      </w:pPr>
    </w:p>
    <w:p w14:paraId="5E932BA7" w14:textId="4446A3D1" w:rsidR="00E51429" w:rsidRDefault="001334E2">
      <w:pPr>
        <w:pStyle w:val="ParaStyle2"/>
      </w:pPr>
      <w:r>
        <w:t xml:space="preserve">                                                                                 Prodávající                                                    Kupující</w:t>
      </w:r>
    </w:p>
    <w:p w14:paraId="69FFACDE" w14:textId="77777777" w:rsidR="001334E2" w:rsidRDefault="001334E2">
      <w:pPr>
        <w:pStyle w:val="ParaStyle2"/>
      </w:pPr>
    </w:p>
    <w:p w14:paraId="292FF879" w14:textId="4F5D5799" w:rsidR="001334E2" w:rsidRDefault="001334E2">
      <w:pPr>
        <w:pStyle w:val="ParaStyle2"/>
      </w:pPr>
      <w:r>
        <w:t xml:space="preserve">    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                                   </w:t>
      </w:r>
      <w:proofErr w:type="spellStart"/>
      <w:r>
        <w:t>xxx</w:t>
      </w:r>
      <w:proofErr w:type="spellEnd"/>
    </w:p>
    <w:p w14:paraId="2BC5C273" w14:textId="227993CA" w:rsidR="001334E2" w:rsidRDefault="001334E2">
      <w:pPr>
        <w:pStyle w:val="ParaStyle2"/>
      </w:pPr>
      <w:r>
        <w:t xml:space="preserve">                                                                               IDS </w:t>
      </w:r>
      <w:proofErr w:type="spellStart"/>
      <w:r>
        <w:t>LocoCare</w:t>
      </w:r>
      <w:proofErr w:type="spellEnd"/>
      <w:r>
        <w:t xml:space="preserve"> s.r.o.                                    Teplárna Písek, a.s.</w:t>
      </w:r>
    </w:p>
    <w:p w14:paraId="4EFE93D0" w14:textId="77777777" w:rsidR="00E51429" w:rsidRDefault="00E51429">
      <w:pPr>
        <w:pStyle w:val="ParaStyle2"/>
      </w:pPr>
    </w:p>
    <w:p w14:paraId="17796CDB" w14:textId="77777777" w:rsidR="00E51429" w:rsidRDefault="00E51429">
      <w:pPr>
        <w:pStyle w:val="ParaStyle2"/>
      </w:pPr>
    </w:p>
    <w:p w14:paraId="66C1CF3B" w14:textId="77777777" w:rsidR="00E51429" w:rsidRDefault="00E51429">
      <w:pPr>
        <w:pStyle w:val="ParaStyle2"/>
      </w:pPr>
    </w:p>
    <w:p w14:paraId="3437E865" w14:textId="77777777" w:rsidR="00E51429" w:rsidRDefault="00E51429">
      <w:pPr>
        <w:pStyle w:val="ParaStyle2"/>
      </w:pPr>
    </w:p>
    <w:p w14:paraId="5FDB3BFD" w14:textId="77777777" w:rsidR="00E51429" w:rsidRDefault="00E51429">
      <w:pPr>
        <w:pStyle w:val="ParaStyle2"/>
      </w:pPr>
    </w:p>
    <w:p w14:paraId="789935D1" w14:textId="77777777" w:rsidR="00E51429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1" locked="0" layoutInCell="1" allowOverlap="1" wp14:anchorId="0CE0B318" wp14:editId="23434C3A">
                <wp:simplePos x="0" y="0"/>
                <wp:positionH relativeFrom="page">
                  <wp:posOffset>359410</wp:posOffset>
                </wp:positionH>
                <wp:positionV relativeFrom="page">
                  <wp:posOffset>9812020</wp:posOffset>
                </wp:positionV>
                <wp:extent cx="6839585" cy="0"/>
                <wp:effectExtent l="0" t="0" r="0" b="0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2A1D6" id="Line_11" o:spid="_x0000_s1026" style="position:absolute;z-index:-503316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3pt,772.6pt" to="566.85pt,7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1B12EC93" w14:textId="77777777" w:rsidR="001334E2" w:rsidRDefault="00000000">
      <w:pPr>
        <w:pStyle w:val="ParaStyle37"/>
      </w:pPr>
      <w:r>
        <w:tab/>
      </w:r>
    </w:p>
    <w:p w14:paraId="6C686871" w14:textId="77777777" w:rsidR="001334E2" w:rsidRDefault="001334E2">
      <w:pPr>
        <w:pStyle w:val="ParaStyle37"/>
      </w:pPr>
    </w:p>
    <w:p w14:paraId="28B29C1F" w14:textId="1A5314F8" w:rsidR="00E51429" w:rsidRDefault="001334E2">
      <w:pPr>
        <w:pStyle w:val="ParaStyle37"/>
      </w:pPr>
      <w:r>
        <w:rPr>
          <w:rStyle w:val="CharStyle2"/>
        </w:rPr>
        <w:t xml:space="preserve">   </w:t>
      </w:r>
      <w:r w:rsidR="00000000">
        <w:rPr>
          <w:rStyle w:val="CharStyle2"/>
        </w:rPr>
        <w:t>Vystavil:</w:t>
      </w:r>
      <w:r w:rsidR="00000000">
        <w:tab/>
      </w:r>
      <w:r w:rsidR="00D56E06">
        <w:t>Kliková</w:t>
      </w:r>
      <w:r w:rsidR="00000000">
        <w:tab/>
      </w:r>
      <w:r w:rsidR="00000000">
        <w:rPr>
          <w:rStyle w:val="CharStyle3"/>
        </w:rPr>
        <w:t>Děkujeme Vám za spolupráci!</w:t>
      </w:r>
    </w:p>
    <w:p w14:paraId="671C1B37" w14:textId="77777777" w:rsidR="00E51429" w:rsidRDefault="00000000">
      <w:pPr>
        <w:pStyle w:val="ParaStyle38"/>
      </w:pPr>
      <w:r>
        <w:tab/>
      </w:r>
      <w:r>
        <w:rPr>
          <w:rStyle w:val="CharStyle4"/>
        </w:rPr>
        <w:t>Objednávka:  500240008</w:t>
      </w:r>
      <w:r>
        <w:tab/>
      </w:r>
      <w:r>
        <w:rPr>
          <w:rStyle w:val="CharStyle16"/>
        </w:rPr>
        <w:t xml:space="preserve">Zpracováno systémem HELIOS </w:t>
      </w:r>
      <w:proofErr w:type="spellStart"/>
      <w:r>
        <w:rPr>
          <w:rStyle w:val="CharStyle16"/>
        </w:rPr>
        <w:t>iNuvio</w:t>
      </w:r>
      <w:proofErr w:type="spellEnd"/>
    </w:p>
    <w:p w14:paraId="3C4CF189" w14:textId="77777777" w:rsidR="00E51429" w:rsidRDefault="00000000">
      <w:pPr>
        <w:pStyle w:val="ParaStyle39"/>
      </w:pPr>
      <w:r>
        <w:tab/>
      </w:r>
      <w:r>
        <w:rPr>
          <w:rStyle w:val="CharStyle4"/>
        </w:rPr>
        <w:t>Strana:</w:t>
      </w:r>
      <w:r>
        <w:tab/>
      </w:r>
      <w:r>
        <w:rPr>
          <w:rStyle w:val="CharStyle4"/>
        </w:rPr>
        <w:t>1</w:t>
      </w:r>
      <w:r>
        <w:tab/>
      </w:r>
      <w:r>
        <w:rPr>
          <w:rStyle w:val="CharStyle4"/>
        </w:rPr>
        <w:t>/</w:t>
      </w:r>
      <w:r>
        <w:tab/>
      </w:r>
      <w:r>
        <w:rPr>
          <w:rStyle w:val="CharStyle4"/>
        </w:rPr>
        <w:t>1</w:t>
      </w:r>
      <w:r>
        <w:tab/>
      </w:r>
      <w:hyperlink>
        <w:r>
          <w:rPr>
            <w:rStyle w:val="CharStyle17"/>
          </w:rPr>
          <w:t>www.tpi.cz</w:t>
        </w:r>
      </w:hyperlink>
    </w:p>
    <w:sectPr w:rsidR="00E51429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29"/>
    <w:rsid w:val="001334E2"/>
    <w:rsid w:val="00D56E06"/>
    <w:rsid w:val="00E5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63FE"/>
  <w15:docId w15:val="{63830B51-11C4-42EE-9EE2-29C80FC3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b/>
      <w:color w:val="000000"/>
      <w:sz w:val="16"/>
    </w:rPr>
  </w:style>
  <w:style w:type="character" w:customStyle="1" w:styleId="CharStyle17">
    <w:name w:val="CharStyle_17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0" w:line="135" w:lineRule="exact"/>
    </w:pPr>
  </w:style>
  <w:style w:type="paragraph" w:customStyle="1" w:styleId="ParaStyle13">
    <w:name w:val="ParaStyle_13"/>
    <w:pPr>
      <w:spacing w:after="0" w:line="195" w:lineRule="exact"/>
    </w:pPr>
  </w:style>
  <w:style w:type="paragraph" w:customStyle="1" w:styleId="ParaStyle14">
    <w:name w:val="ParaStyle_14"/>
    <w:pPr>
      <w:tabs>
        <w:tab w:val="right" w:pos="10755"/>
      </w:tabs>
      <w:spacing w:after="61" w:line="16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44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31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7"/>
        <w:tab w:val="right" w:pos="6809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90" w:line="270" w:lineRule="exact"/>
    </w:pPr>
  </w:style>
  <w:style w:type="paragraph" w:customStyle="1" w:styleId="ParaStyle27">
    <w:name w:val="ParaStyle_27"/>
    <w:pPr>
      <w:tabs>
        <w:tab w:val="left" w:pos="0"/>
        <w:tab w:val="right" w:pos="4815"/>
        <w:tab w:val="left" w:pos="4920"/>
        <w:tab w:val="right" w:pos="6344"/>
        <w:tab w:val="right" w:pos="10709"/>
      </w:tabs>
      <w:spacing w:after="0" w:line="165" w:lineRule="exact"/>
    </w:pPr>
  </w:style>
  <w:style w:type="paragraph" w:customStyle="1" w:styleId="ParaStyle28">
    <w:name w:val="ParaStyle_28"/>
    <w:pPr>
      <w:spacing w:after="0" w:line="151" w:lineRule="exact"/>
    </w:pPr>
  </w:style>
  <w:style w:type="paragraph" w:customStyle="1" w:styleId="ParaStyle29">
    <w:name w:val="ParaStyle_29"/>
    <w:pPr>
      <w:tabs>
        <w:tab w:val="left" w:pos="75"/>
        <w:tab w:val="right" w:pos="4814"/>
        <w:tab w:val="left" w:pos="4920"/>
        <w:tab w:val="right" w:pos="6344"/>
        <w:tab w:val="right" w:pos="10709"/>
      </w:tabs>
      <w:spacing w:after="30" w:line="165" w:lineRule="exact"/>
    </w:pPr>
  </w:style>
  <w:style w:type="paragraph" w:customStyle="1" w:styleId="ParaStyle30">
    <w:name w:val="ParaStyle_30"/>
    <w:pPr>
      <w:tabs>
        <w:tab w:val="left" w:pos="75"/>
      </w:tabs>
      <w:spacing w:after="30" w:line="165" w:lineRule="exact"/>
    </w:pPr>
  </w:style>
  <w:style w:type="paragraph" w:customStyle="1" w:styleId="ParaStyle31">
    <w:name w:val="ParaStyle_31"/>
    <w:pPr>
      <w:tabs>
        <w:tab w:val="left" w:pos="75"/>
      </w:tabs>
      <w:spacing w:after="0" w:line="165" w:lineRule="exact"/>
    </w:pPr>
  </w:style>
  <w:style w:type="paragraph" w:customStyle="1" w:styleId="ParaStyle32">
    <w:name w:val="ParaStyle_32"/>
    <w:pPr>
      <w:spacing w:after="0" w:line="158" w:lineRule="exact"/>
    </w:pPr>
  </w:style>
  <w:style w:type="paragraph" w:customStyle="1" w:styleId="ParaStyle33">
    <w:name w:val="ParaStyle_33"/>
    <w:pPr>
      <w:tabs>
        <w:tab w:val="right" w:pos="4814"/>
        <w:tab w:val="right" w:pos="10709"/>
      </w:tabs>
      <w:spacing w:after="0" w:line="165" w:lineRule="exact"/>
    </w:pPr>
  </w:style>
  <w:style w:type="paragraph" w:customStyle="1" w:styleId="ParaStyle34">
    <w:name w:val="ParaStyle_34"/>
    <w:pPr>
      <w:spacing w:after="60" w:line="270" w:lineRule="exact"/>
    </w:pPr>
  </w:style>
  <w:style w:type="paragraph" w:customStyle="1" w:styleId="ParaStyle35">
    <w:name w:val="ParaStyle_35"/>
    <w:pPr>
      <w:tabs>
        <w:tab w:val="left" w:pos="7244"/>
        <w:tab w:val="left" w:pos="8100"/>
        <w:tab w:val="left" w:pos="8610"/>
        <w:tab w:val="right" w:pos="10634"/>
      </w:tabs>
      <w:spacing w:after="0" w:line="240" w:lineRule="exact"/>
    </w:pPr>
  </w:style>
  <w:style w:type="paragraph" w:customStyle="1" w:styleId="ParaStyle36">
    <w:name w:val="ParaStyle_36"/>
    <w:pPr>
      <w:spacing w:after="92" w:line="270" w:lineRule="exact"/>
    </w:pPr>
  </w:style>
  <w:style w:type="paragraph" w:customStyle="1" w:styleId="ParaStyle37">
    <w:name w:val="ParaStyle_37"/>
    <w:pPr>
      <w:tabs>
        <w:tab w:val="left" w:pos="90"/>
        <w:tab w:val="left" w:pos="780"/>
        <w:tab w:val="center" w:pos="5384"/>
      </w:tabs>
      <w:spacing w:after="45" w:line="165" w:lineRule="exact"/>
    </w:pPr>
  </w:style>
  <w:style w:type="paragraph" w:customStyle="1" w:styleId="ParaStyle38">
    <w:name w:val="ParaStyle_38"/>
    <w:pPr>
      <w:tabs>
        <w:tab w:val="left" w:pos="90"/>
        <w:tab w:val="center" w:pos="5400"/>
      </w:tabs>
      <w:spacing w:after="45" w:line="165" w:lineRule="exact"/>
    </w:pPr>
  </w:style>
  <w:style w:type="paragraph" w:customStyle="1" w:styleId="ParaStyle39">
    <w:name w:val="ParaStyle_39"/>
    <w:pPr>
      <w:tabs>
        <w:tab w:val="left" w:pos="90"/>
        <w:tab w:val="left" w:pos="780"/>
        <w:tab w:val="left" w:pos="930"/>
        <w:tab w:val="left" w:pos="1051"/>
        <w:tab w:val="center" w:pos="5414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1</cp:revision>
  <cp:lastPrinted>2024-01-11T12:06:00Z</cp:lastPrinted>
  <dcterms:created xsi:type="dcterms:W3CDTF">2024-01-11T11:09:00Z</dcterms:created>
  <dcterms:modified xsi:type="dcterms:W3CDTF">2024-01-11T12:07:00Z</dcterms:modified>
</cp:coreProperties>
</file>