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1364C" w14:textId="77777777" w:rsidR="006D7FDB" w:rsidRPr="00D57099" w:rsidRDefault="006D7FDB" w:rsidP="006D7FDB">
      <w:pPr>
        <w:pStyle w:val="Podtitul"/>
        <w:spacing w:line="240" w:lineRule="auto"/>
        <w:rPr>
          <w:sz w:val="24"/>
        </w:rPr>
      </w:pPr>
      <w:r w:rsidRPr="00D57099">
        <w:rPr>
          <w:sz w:val="24"/>
        </w:rPr>
        <w:t xml:space="preserve">SMLOUVA O ZŘÍZENÍ A PROVOZU KONSIGNAČNÍHO SKLADU </w:t>
      </w:r>
    </w:p>
    <w:p w14:paraId="5D8CD082" w14:textId="77777777" w:rsidR="006D7FDB" w:rsidRPr="00D57099" w:rsidRDefault="006D7FDB" w:rsidP="006D7FDB">
      <w:pPr>
        <w:pStyle w:val="Podtitul"/>
        <w:spacing w:line="240" w:lineRule="auto"/>
        <w:rPr>
          <w:sz w:val="24"/>
        </w:rPr>
      </w:pPr>
      <w:r w:rsidRPr="00D57099">
        <w:rPr>
          <w:sz w:val="24"/>
        </w:rPr>
        <w:t>A RÁMCOVÁ KUPNÍ SMLOUVA</w:t>
      </w:r>
    </w:p>
    <w:p w14:paraId="7E27EF54" w14:textId="77777777" w:rsidR="006D7FDB" w:rsidRPr="00D57099" w:rsidRDefault="006D7FDB" w:rsidP="006D7FDB">
      <w:pPr>
        <w:rPr>
          <w:rFonts w:ascii="Arial" w:hAnsi="Arial"/>
          <w:sz w:val="24"/>
        </w:rPr>
      </w:pPr>
    </w:p>
    <w:p w14:paraId="5D155D21" w14:textId="77777777" w:rsidR="006D7FDB" w:rsidRPr="00D57099" w:rsidRDefault="006D7FDB" w:rsidP="006D7FDB">
      <w:pPr>
        <w:jc w:val="center"/>
        <w:rPr>
          <w:rFonts w:ascii="Arial" w:hAnsi="Arial"/>
        </w:rPr>
      </w:pPr>
      <w:r w:rsidRPr="00D57099">
        <w:rPr>
          <w:rFonts w:ascii="Arial" w:hAnsi="Arial"/>
        </w:rPr>
        <w:t>uzavřená dle § 1746</w:t>
      </w:r>
      <w:r w:rsidRPr="00D57099">
        <w:rPr>
          <w:rFonts w:ascii="Arial" w:hAnsi="Arial"/>
          <w:b/>
        </w:rPr>
        <w:t xml:space="preserve"> </w:t>
      </w:r>
      <w:r w:rsidRPr="00D57099">
        <w:rPr>
          <w:rFonts w:ascii="Arial" w:hAnsi="Arial"/>
        </w:rPr>
        <w:t>zák. č. 89/2012 Sb., občanský zákoník ve znění pozdějších předpisů</w:t>
      </w:r>
    </w:p>
    <w:p w14:paraId="17A29F52" w14:textId="77777777" w:rsidR="006D7FDB" w:rsidRPr="00D57099" w:rsidRDefault="006D7FDB" w:rsidP="006D7FDB">
      <w:pPr>
        <w:pStyle w:val="BodyText21"/>
        <w:rPr>
          <w:b w:val="0"/>
          <w:sz w:val="20"/>
        </w:rPr>
      </w:pPr>
    </w:p>
    <w:p w14:paraId="54C6C895" w14:textId="77777777" w:rsidR="006D7FDB" w:rsidRPr="00D57099" w:rsidRDefault="006D7FDB" w:rsidP="006D7FDB">
      <w:pPr>
        <w:jc w:val="center"/>
        <w:rPr>
          <w:rFonts w:ascii="Arial" w:hAnsi="Arial"/>
          <w:b/>
        </w:rPr>
      </w:pPr>
    </w:p>
    <w:p w14:paraId="6909D405" w14:textId="77777777" w:rsidR="006D7FDB" w:rsidRPr="00D57099" w:rsidRDefault="006D7FDB" w:rsidP="006D7FDB">
      <w:pPr>
        <w:jc w:val="center"/>
        <w:rPr>
          <w:rFonts w:ascii="Arial" w:hAnsi="Arial"/>
          <w:b/>
        </w:rPr>
      </w:pPr>
      <w:r w:rsidRPr="00D57099">
        <w:rPr>
          <w:rFonts w:ascii="Arial" w:hAnsi="Arial"/>
          <w:b/>
        </w:rPr>
        <w:t>I.</w:t>
      </w:r>
    </w:p>
    <w:p w14:paraId="3917A021" w14:textId="77777777" w:rsidR="006D7FDB" w:rsidRPr="00D57099" w:rsidRDefault="006D7FDB" w:rsidP="006D7FDB">
      <w:pPr>
        <w:jc w:val="center"/>
        <w:rPr>
          <w:rFonts w:ascii="Arial" w:hAnsi="Arial"/>
          <w:b/>
        </w:rPr>
      </w:pPr>
      <w:r w:rsidRPr="00D57099">
        <w:rPr>
          <w:rFonts w:ascii="Arial" w:hAnsi="Arial"/>
          <w:b/>
        </w:rPr>
        <w:t>Smluvní strany</w:t>
      </w:r>
    </w:p>
    <w:p w14:paraId="5A66E36F" w14:textId="77777777" w:rsidR="006D7FDB" w:rsidRPr="00D57099" w:rsidRDefault="006D7FDB" w:rsidP="006D7FDB">
      <w:pPr>
        <w:tabs>
          <w:tab w:val="left" w:pos="1560"/>
        </w:tabs>
        <w:rPr>
          <w:rFonts w:ascii="Arial" w:hAnsi="Arial"/>
        </w:rPr>
      </w:pPr>
    </w:p>
    <w:p w14:paraId="3830042C" w14:textId="056A9E42" w:rsidR="006D7FDB" w:rsidRPr="00D57099" w:rsidRDefault="006D7FDB" w:rsidP="006D7FDB">
      <w:pPr>
        <w:jc w:val="both"/>
        <w:rPr>
          <w:rFonts w:ascii="Arial" w:hAnsi="Arial"/>
          <w:b/>
        </w:rPr>
      </w:pPr>
      <w:r w:rsidRPr="00D57099">
        <w:rPr>
          <w:rFonts w:ascii="Arial" w:hAnsi="Arial"/>
        </w:rPr>
        <w:t xml:space="preserve">1. Provozovatel: </w:t>
      </w:r>
      <w:r w:rsidR="00AC678D" w:rsidRPr="00D57099">
        <w:rPr>
          <w:rFonts w:ascii="Arial" w:hAnsi="Arial"/>
          <w:b/>
        </w:rPr>
        <w:t>Slezská nemocnice v Opavě</w:t>
      </w:r>
      <w:r w:rsidR="006A1FC8" w:rsidRPr="00D57099">
        <w:rPr>
          <w:rFonts w:ascii="Arial" w:hAnsi="Arial"/>
          <w:b/>
        </w:rPr>
        <w:t>, příspěvková organizace</w:t>
      </w:r>
      <w:r w:rsidRPr="00D57099">
        <w:rPr>
          <w:rFonts w:ascii="Arial" w:hAnsi="Arial"/>
        </w:rPr>
        <w:tab/>
      </w:r>
    </w:p>
    <w:p w14:paraId="251CE693" w14:textId="77777777" w:rsidR="006D7FDB" w:rsidRPr="00D57099" w:rsidRDefault="006D7FDB" w:rsidP="006D7FDB">
      <w:pPr>
        <w:pStyle w:val="Zpat"/>
        <w:tabs>
          <w:tab w:val="clear" w:pos="4536"/>
          <w:tab w:val="clear" w:pos="9072"/>
        </w:tabs>
        <w:jc w:val="both"/>
        <w:rPr>
          <w:rFonts w:ascii="Arial" w:hAnsi="Arial"/>
        </w:rPr>
      </w:pPr>
    </w:p>
    <w:p w14:paraId="60C66007" w14:textId="4788A983" w:rsidR="006D7FDB" w:rsidRPr="00D57099" w:rsidRDefault="006D7FDB" w:rsidP="006D7FDB">
      <w:pPr>
        <w:pStyle w:val="Zpat"/>
        <w:tabs>
          <w:tab w:val="clear" w:pos="4536"/>
          <w:tab w:val="clear" w:pos="9072"/>
        </w:tabs>
        <w:jc w:val="both"/>
        <w:rPr>
          <w:rFonts w:ascii="Arial" w:hAnsi="Arial"/>
        </w:rPr>
      </w:pPr>
      <w:r w:rsidRPr="00D57099">
        <w:rPr>
          <w:rFonts w:ascii="Arial" w:hAnsi="Arial"/>
        </w:rPr>
        <w:t>sídlo:</w:t>
      </w:r>
      <w:r w:rsidR="00AC678D" w:rsidRPr="00D57099">
        <w:rPr>
          <w:rFonts w:ascii="Arial" w:hAnsi="Arial"/>
        </w:rPr>
        <w:tab/>
      </w:r>
      <w:r w:rsidR="00AC678D" w:rsidRPr="00D57099">
        <w:rPr>
          <w:rFonts w:ascii="Arial" w:hAnsi="Arial"/>
        </w:rPr>
        <w:tab/>
        <w:t xml:space="preserve"> Olomoucká 470/86, Předměstí, 746 01 Opava</w:t>
      </w:r>
      <w:r w:rsidRPr="00D57099">
        <w:rPr>
          <w:rFonts w:ascii="Arial" w:hAnsi="Arial"/>
        </w:rPr>
        <w:tab/>
      </w:r>
      <w:r w:rsidRPr="00D57099">
        <w:rPr>
          <w:rFonts w:ascii="Arial" w:hAnsi="Arial"/>
        </w:rPr>
        <w:tab/>
      </w:r>
    </w:p>
    <w:p w14:paraId="355EE973" w14:textId="3E8EDA17" w:rsidR="006D7FDB" w:rsidRPr="00D57099" w:rsidRDefault="00ED2F06" w:rsidP="006D7FDB">
      <w:pPr>
        <w:jc w:val="both"/>
        <w:rPr>
          <w:rFonts w:ascii="Arial" w:hAnsi="Arial" w:cs="Arial"/>
        </w:rPr>
      </w:pPr>
      <w:r w:rsidRPr="00D57099">
        <w:rPr>
          <w:rFonts w:ascii="Arial" w:hAnsi="Arial" w:cs="Arial"/>
        </w:rPr>
        <w:t>zastoupena</w:t>
      </w:r>
      <w:r w:rsidR="008B626E" w:rsidRPr="00D57099">
        <w:rPr>
          <w:rFonts w:ascii="Arial" w:hAnsi="Arial" w:cs="Arial"/>
        </w:rPr>
        <w:t>:</w:t>
      </w:r>
      <w:r w:rsidR="00D20EA3" w:rsidRPr="00D57099">
        <w:rPr>
          <w:rFonts w:ascii="Arial" w:hAnsi="Arial" w:cs="Arial"/>
        </w:rPr>
        <w:t xml:space="preserve"> Ing. Karlem </w:t>
      </w:r>
      <w:proofErr w:type="spellStart"/>
      <w:r w:rsidR="00D20EA3" w:rsidRPr="00D57099">
        <w:rPr>
          <w:rFonts w:ascii="Arial" w:hAnsi="Arial" w:cs="Arial"/>
        </w:rPr>
        <w:t>Siebertem</w:t>
      </w:r>
      <w:proofErr w:type="spellEnd"/>
      <w:r w:rsidR="00D20EA3" w:rsidRPr="00D57099">
        <w:rPr>
          <w:rFonts w:ascii="Arial" w:hAnsi="Arial" w:cs="Arial"/>
        </w:rPr>
        <w:t>, MBA, ředitelem</w:t>
      </w:r>
      <w:r w:rsidR="008B626E" w:rsidRPr="00D57099">
        <w:rPr>
          <w:rFonts w:ascii="Arial" w:hAnsi="Arial" w:cs="Arial"/>
        </w:rPr>
        <w:t xml:space="preserve">  </w:t>
      </w:r>
      <w:r w:rsidR="008B626E" w:rsidRPr="00D57099">
        <w:rPr>
          <w:rFonts w:ascii="Arial" w:hAnsi="Arial" w:cs="Arial"/>
        </w:rPr>
        <w:tab/>
      </w:r>
      <w:r w:rsidR="006C3DEE" w:rsidRPr="00D57099">
        <w:rPr>
          <w:rFonts w:ascii="Arial" w:hAnsi="Arial" w:cs="Arial"/>
        </w:rPr>
        <w:t xml:space="preserve">                                                                                               </w:t>
      </w:r>
    </w:p>
    <w:p w14:paraId="152EB2C0" w14:textId="05E81C14" w:rsidR="006D7FDB" w:rsidRPr="00D57099" w:rsidRDefault="008B626E" w:rsidP="006A1FC8">
      <w:pPr>
        <w:rPr>
          <w:rFonts w:ascii="Arial" w:hAnsi="Arial" w:cs="Arial"/>
          <w:lang w:val="en-US" w:eastAsia="en-US"/>
        </w:rPr>
      </w:pPr>
      <w:r w:rsidRPr="00D57099">
        <w:rPr>
          <w:rFonts w:ascii="Arial" w:hAnsi="Arial" w:cs="Arial"/>
        </w:rPr>
        <w:t xml:space="preserve">IČ: </w:t>
      </w:r>
      <w:r w:rsidR="009F4D77" w:rsidRPr="00D57099">
        <w:rPr>
          <w:rFonts w:ascii="Arial" w:hAnsi="Arial" w:cs="Arial"/>
        </w:rPr>
        <w:tab/>
      </w:r>
      <w:r w:rsidR="009F4D77" w:rsidRPr="00D57099">
        <w:rPr>
          <w:rFonts w:ascii="Arial" w:hAnsi="Arial" w:cs="Arial"/>
        </w:rPr>
        <w:tab/>
        <w:t xml:space="preserve"> </w:t>
      </w:r>
      <w:r w:rsidR="002779D3" w:rsidRPr="00D57099">
        <w:rPr>
          <w:rFonts w:ascii="Arial" w:hAnsi="Arial" w:cs="Arial"/>
          <w:bCs/>
          <w:bdr w:val="none" w:sz="0" w:space="0" w:color="auto" w:frame="1"/>
          <w:shd w:val="clear" w:color="auto" w:fill="F5F5F5"/>
          <w:lang w:val="en-US" w:eastAsia="en-US"/>
        </w:rPr>
        <w:t>47813750</w:t>
      </w:r>
      <w:r w:rsidRPr="00D57099">
        <w:rPr>
          <w:rFonts w:ascii="Arial" w:hAnsi="Arial" w:cs="Arial"/>
        </w:rPr>
        <w:tab/>
        <w:t xml:space="preserve">    </w:t>
      </w:r>
      <w:r w:rsidRPr="00D57099">
        <w:rPr>
          <w:rFonts w:ascii="Arial" w:hAnsi="Arial" w:cs="Arial"/>
        </w:rPr>
        <w:tab/>
      </w:r>
    </w:p>
    <w:p w14:paraId="3B8C3EA6" w14:textId="564C81A2" w:rsidR="006D7FDB" w:rsidRPr="00D57099" w:rsidRDefault="006D7FDB" w:rsidP="006A1FC8">
      <w:pPr>
        <w:rPr>
          <w:rFonts w:ascii="Arial" w:hAnsi="Arial" w:cs="Arial"/>
          <w:lang w:val="en-US" w:eastAsia="en-US"/>
        </w:rPr>
      </w:pPr>
      <w:r w:rsidRPr="00D57099">
        <w:rPr>
          <w:rFonts w:ascii="Arial" w:hAnsi="Arial" w:cs="Arial"/>
        </w:rPr>
        <w:t>DIČ:</w:t>
      </w:r>
      <w:r w:rsidRPr="00D57099">
        <w:rPr>
          <w:rFonts w:ascii="Arial" w:hAnsi="Arial" w:cs="Arial"/>
        </w:rPr>
        <w:tab/>
      </w:r>
      <w:r w:rsidRPr="00D57099">
        <w:rPr>
          <w:rFonts w:ascii="Arial" w:hAnsi="Arial" w:cs="Arial"/>
        </w:rPr>
        <w:tab/>
      </w:r>
      <w:r w:rsidR="009F4D77" w:rsidRPr="00D57099">
        <w:rPr>
          <w:rFonts w:ascii="Arial" w:hAnsi="Arial" w:cs="Arial"/>
        </w:rPr>
        <w:t xml:space="preserve"> CZ</w:t>
      </w:r>
      <w:r w:rsidR="004F39B0" w:rsidRPr="00D57099">
        <w:rPr>
          <w:rFonts w:ascii="Arial" w:hAnsi="Arial" w:cs="Arial"/>
        </w:rPr>
        <w:t>47813750</w:t>
      </w:r>
    </w:p>
    <w:p w14:paraId="0E4C4A6A" w14:textId="4348FC47" w:rsidR="006D7FDB" w:rsidRPr="00D57099" w:rsidRDefault="006D7FDB" w:rsidP="006D7FDB">
      <w:pPr>
        <w:jc w:val="both"/>
        <w:rPr>
          <w:rFonts w:ascii="Arial" w:hAnsi="Arial"/>
        </w:rPr>
      </w:pPr>
      <w:r w:rsidRPr="00D57099">
        <w:rPr>
          <w:rFonts w:ascii="Arial" w:hAnsi="Arial"/>
        </w:rPr>
        <w:t xml:space="preserve">bank. spojení:  </w:t>
      </w:r>
      <w:r w:rsidRPr="00D57099">
        <w:rPr>
          <w:rFonts w:ascii="Arial" w:hAnsi="Arial"/>
        </w:rPr>
        <w:tab/>
      </w:r>
      <w:r w:rsidR="00042572">
        <w:rPr>
          <w:rFonts w:ascii="Arial" w:hAnsi="Arial"/>
        </w:rPr>
        <w:t>XXX</w:t>
      </w:r>
    </w:p>
    <w:p w14:paraId="1FCF6B66" w14:textId="22AF1360" w:rsidR="006D7FDB" w:rsidRPr="00D57099" w:rsidRDefault="006D7FDB" w:rsidP="006D7FDB">
      <w:pPr>
        <w:jc w:val="both"/>
        <w:rPr>
          <w:rFonts w:ascii="Arial" w:hAnsi="Arial"/>
        </w:rPr>
      </w:pPr>
      <w:r w:rsidRPr="00D57099">
        <w:rPr>
          <w:rFonts w:ascii="Arial" w:hAnsi="Arial"/>
        </w:rPr>
        <w:t>č. účtu:</w:t>
      </w:r>
      <w:r w:rsidRPr="00D57099">
        <w:rPr>
          <w:rFonts w:ascii="Arial" w:hAnsi="Arial"/>
        </w:rPr>
        <w:tab/>
      </w:r>
      <w:r w:rsidRPr="00D57099">
        <w:rPr>
          <w:rFonts w:ascii="Arial" w:hAnsi="Arial"/>
        </w:rPr>
        <w:tab/>
      </w:r>
      <w:r w:rsidR="00042572">
        <w:rPr>
          <w:rFonts w:ascii="Arial" w:hAnsi="Arial" w:cs="Arial"/>
        </w:rPr>
        <w:t>XXX</w:t>
      </w:r>
    </w:p>
    <w:p w14:paraId="7357E5F1" w14:textId="4088F60E" w:rsidR="006D7FDB" w:rsidRPr="00D57099" w:rsidRDefault="00C7309B" w:rsidP="006D7FDB">
      <w:pPr>
        <w:tabs>
          <w:tab w:val="left" w:pos="1985"/>
        </w:tabs>
        <w:ind w:left="1980" w:hanging="1980"/>
        <w:jc w:val="both"/>
        <w:rPr>
          <w:rFonts w:ascii="Arial" w:hAnsi="Arial"/>
        </w:rPr>
      </w:pPr>
      <w:r w:rsidRPr="00D57099">
        <w:rPr>
          <w:rFonts w:ascii="Arial" w:hAnsi="Arial"/>
        </w:rPr>
        <w:t>zápis v OR:</w:t>
      </w:r>
      <w:r w:rsidR="009F4D77" w:rsidRPr="00D57099">
        <w:rPr>
          <w:rFonts w:ascii="Arial" w:hAnsi="Arial"/>
        </w:rPr>
        <w:t xml:space="preserve">        </w:t>
      </w:r>
      <w:proofErr w:type="spellStart"/>
      <w:r w:rsidR="009F4D77" w:rsidRPr="00D57099">
        <w:rPr>
          <w:rFonts w:ascii="Arial" w:hAnsi="Arial"/>
        </w:rPr>
        <w:t>Pr</w:t>
      </w:r>
      <w:proofErr w:type="spellEnd"/>
      <w:r w:rsidR="009F4D77" w:rsidRPr="00D57099">
        <w:rPr>
          <w:rFonts w:ascii="Arial" w:hAnsi="Arial"/>
        </w:rPr>
        <w:t xml:space="preserve"> 924</w:t>
      </w:r>
      <w:r w:rsidRPr="00D57099">
        <w:rPr>
          <w:rFonts w:ascii="Arial" w:hAnsi="Arial"/>
        </w:rPr>
        <w:t>, vedená u Krajského soudu v Ostravě</w:t>
      </w:r>
    </w:p>
    <w:p w14:paraId="0E1D501B" w14:textId="77777777" w:rsidR="006D7FDB" w:rsidRPr="00D57099" w:rsidRDefault="006D7FDB" w:rsidP="006D7FDB">
      <w:pPr>
        <w:tabs>
          <w:tab w:val="left" w:pos="1985"/>
        </w:tabs>
        <w:ind w:left="1980" w:hanging="1980"/>
        <w:jc w:val="both"/>
        <w:rPr>
          <w:rFonts w:ascii="Arial" w:hAnsi="Arial"/>
        </w:rPr>
      </w:pPr>
    </w:p>
    <w:p w14:paraId="1596D189" w14:textId="77777777" w:rsidR="006D7FDB" w:rsidRPr="00D57099" w:rsidRDefault="006D7FDB" w:rsidP="006D7FDB">
      <w:pPr>
        <w:jc w:val="both"/>
        <w:rPr>
          <w:rFonts w:ascii="Arial" w:hAnsi="Arial"/>
          <w:b/>
        </w:rPr>
      </w:pPr>
      <w:r w:rsidRPr="00D57099">
        <w:rPr>
          <w:rFonts w:ascii="Arial" w:hAnsi="Arial"/>
        </w:rPr>
        <w:t xml:space="preserve">2. Dodavatel: </w:t>
      </w:r>
      <w:r w:rsidRPr="00D57099">
        <w:rPr>
          <w:rFonts w:ascii="Arial" w:hAnsi="Arial"/>
        </w:rPr>
        <w:tab/>
      </w:r>
      <w:proofErr w:type="spellStart"/>
      <w:r w:rsidR="008B626E" w:rsidRPr="00D57099">
        <w:rPr>
          <w:rFonts w:ascii="Arial" w:hAnsi="Arial"/>
          <w:b/>
        </w:rPr>
        <w:t>Ortho</w:t>
      </w:r>
      <w:proofErr w:type="spellEnd"/>
      <w:r w:rsidR="008B626E" w:rsidRPr="00D57099">
        <w:rPr>
          <w:rFonts w:ascii="Arial" w:hAnsi="Arial"/>
          <w:b/>
        </w:rPr>
        <w:t xml:space="preserve"> Front s.r.o.</w:t>
      </w:r>
    </w:p>
    <w:p w14:paraId="55F13150" w14:textId="77777777" w:rsidR="006D7FDB" w:rsidRPr="00D57099" w:rsidRDefault="006D7FDB" w:rsidP="006D7FDB">
      <w:pPr>
        <w:jc w:val="both"/>
        <w:rPr>
          <w:rFonts w:ascii="Arial" w:hAnsi="Arial"/>
        </w:rPr>
      </w:pPr>
    </w:p>
    <w:p w14:paraId="3C2CB61C" w14:textId="2ADEB866" w:rsidR="006D7FDB" w:rsidRPr="00D57099" w:rsidRDefault="001A2831" w:rsidP="006D7FDB">
      <w:pPr>
        <w:jc w:val="both"/>
        <w:rPr>
          <w:rFonts w:ascii="Arial" w:hAnsi="Arial"/>
        </w:rPr>
      </w:pPr>
      <w:r w:rsidRPr="00D57099">
        <w:rPr>
          <w:rFonts w:ascii="Arial" w:hAnsi="Arial"/>
        </w:rPr>
        <w:t>sídlo:</w:t>
      </w:r>
      <w:r w:rsidRPr="00D57099">
        <w:rPr>
          <w:rFonts w:ascii="Arial" w:hAnsi="Arial"/>
        </w:rPr>
        <w:tab/>
      </w:r>
      <w:r w:rsidRPr="00D57099">
        <w:rPr>
          <w:rFonts w:ascii="Arial" w:hAnsi="Arial"/>
        </w:rPr>
        <w:tab/>
        <w:t>Příkop 843/4,  602</w:t>
      </w:r>
      <w:r w:rsidR="006D7FDB" w:rsidRPr="00D57099">
        <w:rPr>
          <w:rFonts w:ascii="Arial" w:hAnsi="Arial"/>
        </w:rPr>
        <w:t xml:space="preserve"> 00 Brno</w:t>
      </w:r>
    </w:p>
    <w:p w14:paraId="1A53255E" w14:textId="163AD7A6" w:rsidR="006D7FDB" w:rsidRPr="00D57099" w:rsidRDefault="00ED2F06" w:rsidP="006D7FDB">
      <w:pPr>
        <w:jc w:val="both"/>
        <w:rPr>
          <w:rFonts w:ascii="Arial" w:hAnsi="Arial"/>
        </w:rPr>
      </w:pPr>
      <w:r w:rsidRPr="00D57099">
        <w:rPr>
          <w:rFonts w:ascii="Arial" w:hAnsi="Arial"/>
        </w:rPr>
        <w:t>zastoupena</w:t>
      </w:r>
      <w:r w:rsidR="006D7FDB" w:rsidRPr="00D57099">
        <w:rPr>
          <w:rFonts w:ascii="Arial" w:hAnsi="Arial"/>
        </w:rPr>
        <w:t xml:space="preserve">: </w:t>
      </w:r>
      <w:r w:rsidR="006D7FDB" w:rsidRPr="00D57099">
        <w:rPr>
          <w:rFonts w:ascii="Arial" w:hAnsi="Arial"/>
        </w:rPr>
        <w:tab/>
        <w:t xml:space="preserve">Mgr. Igor </w:t>
      </w:r>
      <w:proofErr w:type="spellStart"/>
      <w:r w:rsidR="006D7FDB" w:rsidRPr="00D57099">
        <w:rPr>
          <w:rFonts w:ascii="Arial" w:hAnsi="Arial"/>
        </w:rPr>
        <w:t>Vychopeň</w:t>
      </w:r>
      <w:proofErr w:type="spellEnd"/>
      <w:r w:rsidR="001A2831" w:rsidRPr="00D57099">
        <w:rPr>
          <w:rFonts w:ascii="Arial" w:hAnsi="Arial"/>
        </w:rPr>
        <w:t>,</w:t>
      </w:r>
      <w:r w:rsidR="0083122D" w:rsidRPr="00D57099">
        <w:rPr>
          <w:rFonts w:ascii="Arial" w:hAnsi="Arial"/>
        </w:rPr>
        <w:t xml:space="preserve"> </w:t>
      </w:r>
      <w:r w:rsidR="001A2831" w:rsidRPr="00D57099">
        <w:rPr>
          <w:rFonts w:ascii="Arial" w:hAnsi="Arial"/>
        </w:rPr>
        <w:t>jednatel společnosti</w:t>
      </w:r>
    </w:p>
    <w:p w14:paraId="02CD4EC9" w14:textId="77777777" w:rsidR="006D7FDB" w:rsidRPr="00D57099" w:rsidRDefault="006D7FDB" w:rsidP="006D7FDB">
      <w:pPr>
        <w:rPr>
          <w:rFonts w:ascii="Arial" w:hAnsi="Arial"/>
          <w:szCs w:val="22"/>
          <w:lang w:eastAsia="en-US"/>
        </w:rPr>
      </w:pPr>
      <w:r w:rsidRPr="00D57099">
        <w:rPr>
          <w:rFonts w:ascii="Arial" w:hAnsi="Arial"/>
        </w:rPr>
        <w:t xml:space="preserve">IČ: </w:t>
      </w:r>
      <w:r w:rsidRPr="00D57099">
        <w:rPr>
          <w:rFonts w:ascii="Arial" w:hAnsi="Arial"/>
        </w:rPr>
        <w:tab/>
        <w:t xml:space="preserve"> </w:t>
      </w:r>
      <w:r w:rsidRPr="00D57099">
        <w:rPr>
          <w:rFonts w:ascii="Arial" w:hAnsi="Arial"/>
        </w:rPr>
        <w:tab/>
      </w:r>
      <w:r w:rsidR="008B626E" w:rsidRPr="00D57099">
        <w:rPr>
          <w:rFonts w:ascii="Arial" w:hAnsi="Arial"/>
          <w:bCs/>
          <w:szCs w:val="22"/>
          <w:bdr w:val="none" w:sz="0" w:space="0" w:color="auto" w:frame="1"/>
          <w:lang w:eastAsia="en-US"/>
        </w:rPr>
        <w:t>03929876</w:t>
      </w:r>
    </w:p>
    <w:p w14:paraId="19541B03" w14:textId="77777777" w:rsidR="006D7FDB" w:rsidRPr="00D57099" w:rsidRDefault="006D7FDB" w:rsidP="006D7FDB">
      <w:pPr>
        <w:rPr>
          <w:rFonts w:ascii="Arial" w:hAnsi="Arial"/>
          <w:szCs w:val="22"/>
          <w:lang w:eastAsia="en-US"/>
        </w:rPr>
      </w:pPr>
      <w:r w:rsidRPr="00D57099">
        <w:rPr>
          <w:rFonts w:ascii="Arial" w:hAnsi="Arial"/>
        </w:rPr>
        <w:t xml:space="preserve">DIČ: </w:t>
      </w:r>
      <w:r w:rsidRPr="00D57099">
        <w:rPr>
          <w:rFonts w:ascii="Arial" w:hAnsi="Arial"/>
        </w:rPr>
        <w:tab/>
        <w:t xml:space="preserve">   </w:t>
      </w:r>
      <w:r w:rsidRPr="00D57099">
        <w:rPr>
          <w:rFonts w:ascii="Arial" w:hAnsi="Arial"/>
        </w:rPr>
        <w:tab/>
      </w:r>
      <w:r w:rsidR="008B626E" w:rsidRPr="00D57099">
        <w:rPr>
          <w:rFonts w:ascii="Arial" w:hAnsi="Arial"/>
        </w:rPr>
        <w:t>CZ</w:t>
      </w:r>
      <w:r w:rsidR="008B626E" w:rsidRPr="00D57099">
        <w:rPr>
          <w:rFonts w:ascii="Arial" w:hAnsi="Arial"/>
          <w:bCs/>
          <w:szCs w:val="22"/>
          <w:bdr w:val="none" w:sz="0" w:space="0" w:color="auto" w:frame="1"/>
          <w:lang w:eastAsia="en-US"/>
        </w:rPr>
        <w:t>03929876</w:t>
      </w:r>
    </w:p>
    <w:p w14:paraId="4A9CF917" w14:textId="6231804F" w:rsidR="006D7FDB" w:rsidRPr="00D57099" w:rsidRDefault="006D7FDB" w:rsidP="006D7FDB">
      <w:pPr>
        <w:pStyle w:val="Zkladntext2"/>
        <w:spacing w:after="0" w:line="240" w:lineRule="auto"/>
        <w:rPr>
          <w:rFonts w:ascii="Arial" w:hAnsi="Arial"/>
        </w:rPr>
      </w:pPr>
      <w:r w:rsidRPr="00D57099">
        <w:rPr>
          <w:rFonts w:ascii="Arial" w:hAnsi="Arial"/>
        </w:rPr>
        <w:t xml:space="preserve">bank. spojení: </w:t>
      </w:r>
      <w:r w:rsidRPr="00D57099">
        <w:rPr>
          <w:rFonts w:ascii="Arial" w:hAnsi="Arial"/>
        </w:rPr>
        <w:tab/>
      </w:r>
      <w:r w:rsidR="00042572">
        <w:rPr>
          <w:rFonts w:ascii="Arial" w:hAnsi="Arial"/>
        </w:rPr>
        <w:t>XXX</w:t>
      </w:r>
    </w:p>
    <w:p w14:paraId="030CBE47" w14:textId="245024BF" w:rsidR="006D7FDB" w:rsidRPr="00D57099" w:rsidRDefault="003374FC" w:rsidP="006D7FDB">
      <w:pPr>
        <w:jc w:val="both"/>
        <w:rPr>
          <w:rFonts w:ascii="Arial" w:hAnsi="Arial"/>
          <w:szCs w:val="22"/>
        </w:rPr>
      </w:pPr>
      <w:r w:rsidRPr="00D57099">
        <w:rPr>
          <w:rFonts w:ascii="Arial" w:hAnsi="Arial"/>
        </w:rPr>
        <w:t xml:space="preserve">č. účtu:  </w:t>
      </w:r>
      <w:r w:rsidRPr="00D57099">
        <w:rPr>
          <w:rFonts w:ascii="Arial" w:hAnsi="Arial"/>
        </w:rPr>
        <w:tab/>
      </w:r>
      <w:r w:rsidR="00042572">
        <w:rPr>
          <w:rFonts w:ascii="Arial" w:hAnsi="Arial"/>
          <w:szCs w:val="22"/>
        </w:rPr>
        <w:t>XXX</w:t>
      </w:r>
    </w:p>
    <w:p w14:paraId="039C5AB5" w14:textId="77777777" w:rsidR="006A1FC8" w:rsidRPr="00D57099" w:rsidRDefault="006A1FC8" w:rsidP="006A1FC8">
      <w:pPr>
        <w:jc w:val="both"/>
        <w:rPr>
          <w:rFonts w:ascii="Arial" w:hAnsi="Arial"/>
        </w:rPr>
      </w:pPr>
      <w:r w:rsidRPr="00D57099">
        <w:rPr>
          <w:rFonts w:ascii="Arial" w:hAnsi="Arial"/>
        </w:rPr>
        <w:t>zápis v OR:</w:t>
      </w:r>
      <w:r w:rsidRPr="00D57099">
        <w:rPr>
          <w:rFonts w:ascii="Arial" w:hAnsi="Arial"/>
        </w:rPr>
        <w:tab/>
        <w:t xml:space="preserve">C </w:t>
      </w:r>
      <w:r w:rsidRPr="00D57099">
        <w:rPr>
          <w:rFonts w:ascii="Arial" w:hAnsi="Arial"/>
          <w:szCs w:val="22"/>
        </w:rPr>
        <w:t xml:space="preserve"> </w:t>
      </w:r>
      <w:r w:rsidRPr="00D57099">
        <w:rPr>
          <w:rFonts w:ascii="Arial" w:hAnsi="Arial"/>
          <w:bCs/>
          <w:szCs w:val="22"/>
        </w:rPr>
        <w:t xml:space="preserve">87745, </w:t>
      </w:r>
      <w:r w:rsidRPr="00D57099">
        <w:rPr>
          <w:rFonts w:ascii="Arial" w:hAnsi="Arial"/>
        </w:rPr>
        <w:t xml:space="preserve"> vedená u Krajského soudu v Brně</w:t>
      </w:r>
    </w:p>
    <w:p w14:paraId="0CABC96C" w14:textId="77777777" w:rsidR="006A1FC8" w:rsidRPr="00D57099" w:rsidRDefault="006A1FC8" w:rsidP="006D7FDB">
      <w:pPr>
        <w:jc w:val="both"/>
        <w:rPr>
          <w:rFonts w:ascii="Arial" w:hAnsi="Arial"/>
        </w:rPr>
      </w:pPr>
    </w:p>
    <w:p w14:paraId="1AEC51E2" w14:textId="2D9C3301" w:rsidR="006D7FDB" w:rsidRPr="00D57099" w:rsidRDefault="006D7FDB" w:rsidP="006D7FDB">
      <w:pPr>
        <w:jc w:val="both"/>
        <w:rPr>
          <w:rFonts w:ascii="Arial" w:hAnsi="Arial"/>
        </w:rPr>
      </w:pPr>
      <w:r w:rsidRPr="00D57099">
        <w:rPr>
          <w:rFonts w:ascii="Arial" w:hAnsi="Arial"/>
        </w:rPr>
        <w:t>kontakt</w:t>
      </w:r>
      <w:r w:rsidR="003374FC" w:rsidRPr="00D57099">
        <w:rPr>
          <w:rFonts w:ascii="Arial" w:hAnsi="Arial"/>
        </w:rPr>
        <w:t xml:space="preserve">ní osoba: </w:t>
      </w:r>
      <w:r w:rsidR="00394653">
        <w:rPr>
          <w:rFonts w:ascii="Arial" w:hAnsi="Arial"/>
        </w:rPr>
        <w:t>XXX</w:t>
      </w:r>
      <w:bookmarkStart w:id="0" w:name="_GoBack"/>
      <w:bookmarkEnd w:id="0"/>
    </w:p>
    <w:p w14:paraId="2B3AB7BF" w14:textId="77777777" w:rsidR="00E87289" w:rsidRPr="00D57099" w:rsidRDefault="00E87289" w:rsidP="006D7FDB">
      <w:pPr>
        <w:jc w:val="both"/>
        <w:rPr>
          <w:rFonts w:ascii="Arial" w:hAnsi="Arial"/>
        </w:rPr>
      </w:pPr>
    </w:p>
    <w:p w14:paraId="6FF1F0AB" w14:textId="77777777" w:rsidR="006D7FDB" w:rsidRPr="00D57099" w:rsidRDefault="006D7FDB" w:rsidP="006D7FDB">
      <w:pPr>
        <w:ind w:left="720"/>
        <w:jc w:val="both"/>
        <w:rPr>
          <w:b/>
        </w:rPr>
      </w:pPr>
    </w:p>
    <w:p w14:paraId="2FAACF6D" w14:textId="77777777" w:rsidR="006D7FDB" w:rsidRPr="00D57099" w:rsidRDefault="006D7FDB" w:rsidP="006D7FDB">
      <w:pPr>
        <w:ind w:left="720"/>
        <w:jc w:val="center"/>
        <w:rPr>
          <w:rFonts w:ascii="Arial" w:hAnsi="Arial"/>
          <w:b/>
        </w:rPr>
      </w:pPr>
      <w:r w:rsidRPr="00D57099">
        <w:rPr>
          <w:rFonts w:ascii="Arial" w:hAnsi="Arial"/>
          <w:b/>
        </w:rPr>
        <w:t xml:space="preserve">II. </w:t>
      </w:r>
    </w:p>
    <w:p w14:paraId="46E45373" w14:textId="77777777" w:rsidR="006D7FDB" w:rsidRPr="00D57099" w:rsidRDefault="006D7FDB" w:rsidP="006D7FDB">
      <w:pPr>
        <w:ind w:left="720"/>
        <w:jc w:val="center"/>
        <w:rPr>
          <w:rFonts w:ascii="Arial" w:hAnsi="Arial"/>
          <w:b/>
        </w:rPr>
      </w:pPr>
      <w:r w:rsidRPr="00D57099">
        <w:rPr>
          <w:rFonts w:ascii="Arial" w:hAnsi="Arial"/>
          <w:b/>
        </w:rPr>
        <w:t>Předmět a účel smlouvy</w:t>
      </w:r>
    </w:p>
    <w:p w14:paraId="40624E3A" w14:textId="77777777" w:rsidR="006D7FDB" w:rsidRPr="00D57099" w:rsidRDefault="006D7FDB" w:rsidP="006D7FDB">
      <w:pPr>
        <w:ind w:left="720"/>
        <w:jc w:val="center"/>
        <w:rPr>
          <w:rFonts w:ascii="Arial" w:hAnsi="Arial"/>
          <w:b/>
        </w:rPr>
      </w:pPr>
    </w:p>
    <w:p w14:paraId="165FCCAE" w14:textId="3816AC5A" w:rsidR="006D7FDB" w:rsidRPr="00D57099" w:rsidRDefault="006D7FDB" w:rsidP="006D7FDB">
      <w:pPr>
        <w:numPr>
          <w:ilvl w:val="0"/>
          <w:numId w:val="2"/>
        </w:numPr>
        <w:ind w:left="714" w:hanging="357"/>
        <w:jc w:val="both"/>
        <w:rPr>
          <w:rFonts w:ascii="Arial" w:hAnsi="Arial"/>
        </w:rPr>
      </w:pPr>
      <w:r w:rsidRPr="00D57099">
        <w:rPr>
          <w:rFonts w:ascii="Arial" w:hAnsi="Arial"/>
        </w:rPr>
        <w:t>Dodavatel zřizuje na základě této smlouvy a za podmínek v ní dále uvedených u provozovatele konsignační sklad se zdravotnickými prostředky – ortézy a ba</w:t>
      </w:r>
      <w:r w:rsidR="003E15BE" w:rsidRPr="00D57099">
        <w:rPr>
          <w:rFonts w:ascii="Arial" w:hAnsi="Arial"/>
        </w:rPr>
        <w:t>ndáže- blíže specifikovanými v </w:t>
      </w:r>
      <w:r w:rsidR="003E15BE" w:rsidRPr="00D57099">
        <w:rPr>
          <w:rFonts w:ascii="Arial" w:hAnsi="Arial"/>
          <w:b/>
        </w:rPr>
        <w:t>P</w:t>
      </w:r>
      <w:r w:rsidRPr="00D57099">
        <w:rPr>
          <w:rFonts w:ascii="Arial" w:hAnsi="Arial"/>
          <w:b/>
        </w:rPr>
        <w:t>říloze č. 1</w:t>
      </w:r>
      <w:r w:rsidRPr="00D57099">
        <w:rPr>
          <w:rFonts w:ascii="Arial" w:hAnsi="Arial"/>
        </w:rPr>
        <w:t xml:space="preserve"> této smlouvy (dále jen jako</w:t>
      </w:r>
      <w:r w:rsidRPr="00D57099">
        <w:rPr>
          <w:rFonts w:ascii="Arial" w:hAnsi="Arial"/>
          <w:b/>
        </w:rPr>
        <w:t xml:space="preserve"> „zboží“)</w:t>
      </w:r>
      <w:r w:rsidRPr="00D57099">
        <w:rPr>
          <w:rFonts w:ascii="Arial" w:hAnsi="Arial"/>
        </w:rPr>
        <w:t>. Specifikace obsahuje ty</w:t>
      </w:r>
      <w:r w:rsidR="00A61643" w:rsidRPr="00D57099">
        <w:rPr>
          <w:rFonts w:ascii="Arial" w:hAnsi="Arial"/>
        </w:rPr>
        <w:t xml:space="preserve">to údaje: </w:t>
      </w:r>
      <w:bookmarkStart w:id="1" w:name="_Hlk155085702"/>
      <w:r w:rsidR="0041169F" w:rsidRPr="00D57099">
        <w:rPr>
          <w:rFonts w:ascii="Arial" w:hAnsi="Arial"/>
        </w:rPr>
        <w:t xml:space="preserve">datum, výdejka, </w:t>
      </w:r>
      <w:proofErr w:type="spellStart"/>
      <w:r w:rsidR="0041169F" w:rsidRPr="00D57099">
        <w:rPr>
          <w:rFonts w:ascii="Arial" w:hAnsi="Arial"/>
        </w:rPr>
        <w:t>k</w:t>
      </w:r>
      <w:r w:rsidR="004D363C" w:rsidRPr="00D57099">
        <w:rPr>
          <w:rFonts w:ascii="Arial" w:hAnsi="Arial"/>
        </w:rPr>
        <w:t>ó</w:t>
      </w:r>
      <w:r w:rsidR="0041169F" w:rsidRPr="00D57099">
        <w:rPr>
          <w:rFonts w:ascii="Arial" w:hAnsi="Arial"/>
        </w:rPr>
        <w:t>d_vzp</w:t>
      </w:r>
      <w:proofErr w:type="spellEnd"/>
      <w:r w:rsidR="0041169F" w:rsidRPr="00D57099">
        <w:rPr>
          <w:rFonts w:ascii="Arial" w:hAnsi="Arial"/>
        </w:rPr>
        <w:t xml:space="preserve">, </w:t>
      </w:r>
      <w:proofErr w:type="spellStart"/>
      <w:r w:rsidR="0041169F" w:rsidRPr="00D57099">
        <w:rPr>
          <w:rFonts w:ascii="Arial" w:hAnsi="Arial"/>
        </w:rPr>
        <w:t>kód_ean</w:t>
      </w:r>
      <w:bookmarkEnd w:id="1"/>
      <w:proofErr w:type="spellEnd"/>
      <w:r w:rsidR="00462C5D" w:rsidRPr="00D57099">
        <w:rPr>
          <w:rFonts w:ascii="Arial" w:hAnsi="Arial"/>
        </w:rPr>
        <w:t xml:space="preserve">, </w:t>
      </w:r>
      <w:r w:rsidR="00A61643" w:rsidRPr="00D57099">
        <w:rPr>
          <w:rFonts w:ascii="Arial" w:hAnsi="Arial"/>
        </w:rPr>
        <w:t>název výrobku,</w:t>
      </w:r>
      <w:r w:rsidR="00462C5D" w:rsidRPr="00D57099">
        <w:rPr>
          <w:rFonts w:ascii="Arial" w:hAnsi="Arial"/>
        </w:rPr>
        <w:t xml:space="preserve">, </w:t>
      </w:r>
      <w:bookmarkStart w:id="2" w:name="_Hlk155085717"/>
      <w:proofErr w:type="spellStart"/>
      <w:r w:rsidR="00462C5D" w:rsidRPr="00D57099">
        <w:rPr>
          <w:rFonts w:ascii="Arial" w:hAnsi="Arial"/>
        </w:rPr>
        <w:t>cena_výrobce</w:t>
      </w:r>
      <w:proofErr w:type="spellEnd"/>
      <w:r w:rsidR="00462C5D" w:rsidRPr="00D57099">
        <w:rPr>
          <w:rFonts w:ascii="Arial" w:hAnsi="Arial"/>
        </w:rPr>
        <w:t xml:space="preserve">, </w:t>
      </w:r>
      <w:proofErr w:type="spellStart"/>
      <w:r w:rsidR="00462C5D" w:rsidRPr="00D57099">
        <w:rPr>
          <w:rFonts w:ascii="Arial" w:hAnsi="Arial"/>
        </w:rPr>
        <w:t>úhrada_poj</w:t>
      </w:r>
      <w:proofErr w:type="spellEnd"/>
      <w:r w:rsidR="00462C5D" w:rsidRPr="00D57099">
        <w:rPr>
          <w:rFonts w:ascii="Arial" w:hAnsi="Arial"/>
        </w:rPr>
        <w:t xml:space="preserve">, </w:t>
      </w:r>
      <w:proofErr w:type="spellStart"/>
      <w:r w:rsidR="00462C5D" w:rsidRPr="00D57099">
        <w:rPr>
          <w:rFonts w:ascii="Arial" w:hAnsi="Arial"/>
        </w:rPr>
        <w:t>cena_max</w:t>
      </w:r>
      <w:proofErr w:type="spellEnd"/>
      <w:r w:rsidR="00462C5D" w:rsidRPr="00D57099">
        <w:rPr>
          <w:rFonts w:ascii="Arial" w:hAnsi="Arial"/>
        </w:rPr>
        <w:t xml:space="preserve">, </w:t>
      </w:r>
      <w:proofErr w:type="spellStart"/>
      <w:r w:rsidR="00462C5D" w:rsidRPr="00D57099">
        <w:rPr>
          <w:rFonts w:ascii="Arial" w:hAnsi="Arial"/>
        </w:rPr>
        <w:t>vydano</w:t>
      </w:r>
      <w:proofErr w:type="spellEnd"/>
      <w:r w:rsidR="00462C5D" w:rsidRPr="00D57099">
        <w:rPr>
          <w:rFonts w:ascii="Arial" w:hAnsi="Arial"/>
        </w:rPr>
        <w:t xml:space="preserve">, vyfakturováno, </w:t>
      </w:r>
      <w:proofErr w:type="spellStart"/>
      <w:r w:rsidR="00462C5D" w:rsidRPr="00D57099">
        <w:rPr>
          <w:rFonts w:ascii="Arial" w:hAnsi="Arial"/>
        </w:rPr>
        <w:t>zbývá_ks</w:t>
      </w:r>
      <w:proofErr w:type="spellEnd"/>
      <w:r w:rsidR="00462C5D" w:rsidRPr="00D57099">
        <w:rPr>
          <w:rFonts w:ascii="Arial" w:hAnsi="Arial"/>
        </w:rPr>
        <w:t xml:space="preserve">, </w:t>
      </w:r>
      <w:proofErr w:type="spellStart"/>
      <w:r w:rsidR="00462C5D" w:rsidRPr="00D57099">
        <w:rPr>
          <w:rFonts w:ascii="Arial" w:hAnsi="Arial"/>
        </w:rPr>
        <w:t>zbývá_cena</w:t>
      </w:r>
      <w:bookmarkEnd w:id="2"/>
      <w:proofErr w:type="spellEnd"/>
      <w:r w:rsidRPr="00D57099">
        <w:rPr>
          <w:rFonts w:ascii="Arial" w:hAnsi="Arial"/>
        </w:rPr>
        <w:t>. Dodavatel se zavazuje zaslat ihned po uzavření této smlouvy přílohu č. 1 v elektronické podobě správci skladu.</w:t>
      </w:r>
    </w:p>
    <w:p w14:paraId="743BFF3B" w14:textId="77777777" w:rsidR="006D7FDB" w:rsidRPr="00D57099" w:rsidRDefault="006D7FDB" w:rsidP="006D7FDB">
      <w:pPr>
        <w:ind w:left="357"/>
        <w:jc w:val="both"/>
        <w:rPr>
          <w:rFonts w:ascii="Arial" w:hAnsi="Arial"/>
          <w:b/>
        </w:rPr>
      </w:pPr>
    </w:p>
    <w:p w14:paraId="0AC6B97F" w14:textId="77777777" w:rsidR="00A75B2D" w:rsidRPr="00D57099" w:rsidRDefault="006D7FDB" w:rsidP="006D7FDB">
      <w:pPr>
        <w:numPr>
          <w:ilvl w:val="0"/>
          <w:numId w:val="2"/>
        </w:numPr>
        <w:ind w:left="714" w:hanging="357"/>
        <w:jc w:val="both"/>
        <w:rPr>
          <w:rFonts w:ascii="Arial" w:hAnsi="Arial"/>
          <w:b/>
        </w:rPr>
      </w:pPr>
      <w:r w:rsidRPr="00D57099">
        <w:rPr>
          <w:rFonts w:ascii="Arial" w:hAnsi="Arial"/>
        </w:rPr>
        <w:t>Provozovatel se zavazuje opatrovat za podmínek dále uvedených zboží dodavatele uložené v konsignačním skladu, který dodavatel zřídil za účelem okamžité dostupnosti zboží pro potřebu pacientů provozovatele  v souvislosti s poskytováním zdravotní péče. Konsignační sklad je zříz</w:t>
      </w:r>
      <w:r w:rsidR="00A75B2D" w:rsidRPr="00D57099">
        <w:rPr>
          <w:rFonts w:ascii="Arial" w:hAnsi="Arial"/>
        </w:rPr>
        <w:t>en na pracovišti provozovatele :</w:t>
      </w:r>
    </w:p>
    <w:p w14:paraId="5D96B963" w14:textId="77777777" w:rsidR="00A75B2D" w:rsidRPr="00D57099" w:rsidRDefault="00A75B2D" w:rsidP="00A75B2D">
      <w:pPr>
        <w:jc w:val="both"/>
        <w:rPr>
          <w:rFonts w:ascii="Arial" w:hAnsi="Arial"/>
        </w:rPr>
      </w:pPr>
    </w:p>
    <w:p w14:paraId="3CBB7A56" w14:textId="7684E0E1" w:rsidR="006D7FDB" w:rsidRPr="00D57099" w:rsidRDefault="00073D57" w:rsidP="00A75B2D">
      <w:pPr>
        <w:ind w:left="714"/>
        <w:jc w:val="both"/>
        <w:rPr>
          <w:rFonts w:ascii="Arial" w:hAnsi="Arial"/>
          <w:b/>
        </w:rPr>
      </w:pPr>
      <w:r>
        <w:rPr>
          <w:rFonts w:ascii="Arial" w:hAnsi="Arial"/>
        </w:rPr>
        <w:t>XXX</w:t>
      </w:r>
      <w:r w:rsidR="008B5EDB" w:rsidRPr="00D57099">
        <w:rPr>
          <w:rFonts w:ascii="Arial" w:hAnsi="Arial"/>
        </w:rPr>
        <w:t xml:space="preserve"> </w:t>
      </w:r>
      <w:r w:rsidR="006D7FDB" w:rsidRPr="00D57099">
        <w:rPr>
          <w:rFonts w:ascii="Arial" w:hAnsi="Arial"/>
        </w:rPr>
        <w:t>(dále jen jako</w:t>
      </w:r>
      <w:r w:rsidR="006D7FDB" w:rsidRPr="00D57099">
        <w:rPr>
          <w:rFonts w:ascii="Arial" w:hAnsi="Arial"/>
          <w:b/>
        </w:rPr>
        <w:t xml:space="preserve"> „pracoviště“). </w:t>
      </w:r>
    </w:p>
    <w:p w14:paraId="7F51117A" w14:textId="77777777" w:rsidR="006D7FDB" w:rsidRPr="00D57099" w:rsidRDefault="006D7FDB" w:rsidP="006D7FDB">
      <w:pPr>
        <w:ind w:left="714"/>
        <w:jc w:val="both"/>
        <w:rPr>
          <w:rFonts w:ascii="Arial" w:hAnsi="Arial"/>
          <w:b/>
        </w:rPr>
      </w:pPr>
    </w:p>
    <w:p w14:paraId="64186629" w14:textId="69FB548A" w:rsidR="006D7FDB" w:rsidRPr="00D57099" w:rsidRDefault="006D7FDB" w:rsidP="006D7FDB">
      <w:pPr>
        <w:numPr>
          <w:ilvl w:val="0"/>
          <w:numId w:val="2"/>
        </w:numPr>
        <w:ind w:left="714" w:hanging="357"/>
        <w:jc w:val="both"/>
        <w:rPr>
          <w:rFonts w:ascii="Arial" w:hAnsi="Arial"/>
          <w:b/>
        </w:rPr>
      </w:pPr>
      <w:r w:rsidRPr="00D57099">
        <w:rPr>
          <w:rFonts w:ascii="Arial" w:hAnsi="Arial"/>
        </w:rPr>
        <w:t>Dodavatel při zahájení provozu na konsignační sklad umístí zboží, v rozsahu a sortimentu předpokládané spotřeby odběratele, uvedené v </w:t>
      </w:r>
      <w:r w:rsidRPr="00D57099">
        <w:rPr>
          <w:rFonts w:ascii="Arial" w:hAnsi="Arial"/>
          <w:b/>
          <w:bCs/>
        </w:rPr>
        <w:t>Příloze č. 1</w:t>
      </w:r>
      <w:r w:rsidRPr="00D57099">
        <w:rPr>
          <w:rFonts w:ascii="Arial" w:hAnsi="Arial"/>
        </w:rPr>
        <w:t xml:space="preserve"> této smlouvy. Dodavatel poskytuje současně se zbožím jeho dokumentaci, doklady prokazující způsobilosti k bezpečnému použití při poskytování zdravotnické péče kopie, např. prohlášení o shodě vystavené výrobcem nebo jeho zplnomocněným zástupcem, návod k použití/obsluze v českém jazyce ve smyslu zákona č. </w:t>
      </w:r>
      <w:r w:rsidR="0041169F" w:rsidRPr="00D57099">
        <w:rPr>
          <w:rFonts w:ascii="Arial" w:hAnsi="Arial"/>
        </w:rPr>
        <w:t>375/2022</w:t>
      </w:r>
      <w:r w:rsidRPr="00D57099">
        <w:rPr>
          <w:rFonts w:ascii="Arial" w:hAnsi="Arial"/>
        </w:rPr>
        <w:t xml:space="preserve"> Sb., o zdravotnických prostředcích</w:t>
      </w:r>
      <w:r w:rsidR="0041169F" w:rsidRPr="00D57099">
        <w:rPr>
          <w:rFonts w:ascii="Arial" w:hAnsi="Arial"/>
        </w:rPr>
        <w:t xml:space="preserve"> </w:t>
      </w:r>
      <w:bookmarkStart w:id="3" w:name="_Hlk155085740"/>
      <w:r w:rsidR="0041169F" w:rsidRPr="00D57099">
        <w:rPr>
          <w:rFonts w:ascii="Arial" w:hAnsi="Arial"/>
        </w:rPr>
        <w:t>a diagnostických zdravotnických prostředcích in vitro</w:t>
      </w:r>
      <w:bookmarkEnd w:id="3"/>
      <w:r w:rsidRPr="00D57099">
        <w:rPr>
          <w:rFonts w:ascii="Arial" w:hAnsi="Arial"/>
        </w:rPr>
        <w:t>, ve znění pozdějších předpisů a dalšími prováděcími předpisy.</w:t>
      </w:r>
    </w:p>
    <w:p w14:paraId="17142204" w14:textId="77777777" w:rsidR="006D7FDB" w:rsidRPr="00D57099" w:rsidRDefault="006D7FDB" w:rsidP="006D7FDB">
      <w:pPr>
        <w:ind w:left="357"/>
        <w:jc w:val="both"/>
        <w:rPr>
          <w:rFonts w:ascii="Arial" w:hAnsi="Arial"/>
          <w:b/>
        </w:rPr>
      </w:pPr>
    </w:p>
    <w:p w14:paraId="12AB1FE2" w14:textId="77777777" w:rsidR="00B852B7" w:rsidRPr="00D57099" w:rsidRDefault="006D7FDB" w:rsidP="006D7FDB">
      <w:pPr>
        <w:numPr>
          <w:ilvl w:val="0"/>
          <w:numId w:val="2"/>
        </w:numPr>
        <w:ind w:left="714" w:hanging="357"/>
        <w:jc w:val="both"/>
        <w:rPr>
          <w:rFonts w:ascii="Arial" w:hAnsi="Arial"/>
        </w:rPr>
      </w:pPr>
      <w:r w:rsidRPr="00D57099">
        <w:rPr>
          <w:rFonts w:ascii="Arial" w:hAnsi="Arial"/>
        </w:rPr>
        <w:lastRenderedPageBreak/>
        <w:t xml:space="preserve">Dodavatel se zavazuje průběžně dodávat zboží do konsignačního skladu (doplňovat stav zboží na konsignačním skladu do rozsahu stanoveného přílohou č. 1 smlouvy) v množství, </w:t>
      </w:r>
    </w:p>
    <w:p w14:paraId="0797D7FD" w14:textId="77777777" w:rsidR="00B852B7" w:rsidRPr="00D57099" w:rsidRDefault="00B852B7" w:rsidP="00B852B7">
      <w:pPr>
        <w:jc w:val="both"/>
        <w:rPr>
          <w:rFonts w:ascii="Arial" w:hAnsi="Arial"/>
        </w:rPr>
      </w:pPr>
    </w:p>
    <w:p w14:paraId="7A69B53D" w14:textId="49F2EDC1" w:rsidR="006D7FDB" w:rsidRPr="00D57099" w:rsidRDefault="006D7FDB" w:rsidP="00B852B7">
      <w:pPr>
        <w:ind w:left="714"/>
        <w:jc w:val="both"/>
        <w:rPr>
          <w:rFonts w:ascii="Arial" w:hAnsi="Arial"/>
        </w:rPr>
      </w:pPr>
      <w:r w:rsidRPr="00D57099">
        <w:rPr>
          <w:rFonts w:ascii="Arial" w:hAnsi="Arial"/>
        </w:rPr>
        <w:t xml:space="preserve">typech a čase dle požadavků/objednávek provozovatele vycházejících z potřeb pacientů. Provozovatel se zavazuje za toto zboží uhradit kupní cenu dle podmínek stanovených touto smlouvou.  </w:t>
      </w:r>
    </w:p>
    <w:p w14:paraId="445AD16E" w14:textId="77777777" w:rsidR="006D7FDB" w:rsidRPr="00D57099" w:rsidRDefault="006D7FDB" w:rsidP="006D7FDB">
      <w:pPr>
        <w:jc w:val="both"/>
        <w:rPr>
          <w:rFonts w:ascii="Arial" w:hAnsi="Arial"/>
        </w:rPr>
      </w:pPr>
    </w:p>
    <w:p w14:paraId="7F0B654E" w14:textId="73224E67" w:rsidR="00B852B7" w:rsidRPr="00D57099" w:rsidRDefault="006D7FDB" w:rsidP="00B852B7">
      <w:pPr>
        <w:numPr>
          <w:ilvl w:val="0"/>
          <w:numId w:val="2"/>
        </w:numPr>
        <w:ind w:left="714" w:hanging="357"/>
        <w:jc w:val="both"/>
        <w:rPr>
          <w:rFonts w:ascii="Arial" w:hAnsi="Arial"/>
        </w:rPr>
      </w:pPr>
      <w:r w:rsidRPr="00D57099">
        <w:rPr>
          <w:rFonts w:ascii="Arial" w:hAnsi="Arial"/>
        </w:rPr>
        <w:t xml:space="preserve">Dodavatel se zavazuje hradit provozovateli nájemné za využití jeho prostor poskytnutého ke zřízení konsignačního skladu (uložení zboží) ve výši </w:t>
      </w:r>
      <w:r w:rsidR="00042572" w:rsidRPr="00042572">
        <w:rPr>
          <w:rFonts w:ascii="Arial" w:hAnsi="Arial"/>
        </w:rPr>
        <w:t>XXX</w:t>
      </w:r>
      <w:r w:rsidRPr="00042572">
        <w:rPr>
          <w:rFonts w:ascii="Arial" w:hAnsi="Arial"/>
        </w:rPr>
        <w:t>.</w:t>
      </w:r>
      <w:r w:rsidRPr="00D57099">
        <w:rPr>
          <w:rFonts w:ascii="Arial" w:hAnsi="Arial"/>
          <w:b/>
        </w:rPr>
        <w:t xml:space="preserve"> </w:t>
      </w:r>
      <w:r w:rsidRPr="00D57099">
        <w:rPr>
          <w:rFonts w:ascii="Arial" w:hAnsi="Arial"/>
        </w:rPr>
        <w:t>K nájemnému bude připočtena daň z přidané hodnoty v zákonné výši.</w:t>
      </w:r>
      <w:r w:rsidRPr="00D57099">
        <w:rPr>
          <w:rFonts w:ascii="Arial" w:hAnsi="Arial"/>
          <w:b/>
        </w:rPr>
        <w:t xml:space="preserve"> </w:t>
      </w:r>
      <w:r w:rsidRPr="00D57099">
        <w:rPr>
          <w:rFonts w:ascii="Arial" w:hAnsi="Arial"/>
        </w:rPr>
        <w:t xml:space="preserve">Nájemné je dodavatel povinen hradit provozovateli na základě faktury vystavené provozovatelem do </w:t>
      </w:r>
      <w:r w:rsidRPr="00D57099">
        <w:rPr>
          <w:rFonts w:ascii="Arial" w:hAnsi="Arial"/>
          <w:b/>
        </w:rPr>
        <w:t>30</w:t>
      </w:r>
      <w:r w:rsidRPr="00D57099">
        <w:rPr>
          <w:rFonts w:ascii="Arial" w:hAnsi="Arial"/>
        </w:rPr>
        <w:t xml:space="preserve"> dnů od začátku nového zúčtovacího období, přičemž zúčtovacím obdobím je myšleno období </w:t>
      </w:r>
      <w:r w:rsidRPr="00D57099">
        <w:rPr>
          <w:rFonts w:ascii="Arial" w:hAnsi="Arial"/>
          <w:b/>
        </w:rPr>
        <w:t>od 1. 1. do 31. 12</w:t>
      </w:r>
      <w:r w:rsidRPr="00D57099">
        <w:rPr>
          <w:rFonts w:ascii="Arial" w:hAnsi="Arial"/>
        </w:rPr>
        <w:t>. kalendářního roku. Splatnost faktury je 30 dnů od jejího doručení dodavateli.</w:t>
      </w:r>
    </w:p>
    <w:p w14:paraId="17C67260" w14:textId="77777777" w:rsidR="006D7FDB" w:rsidRPr="00D57099" w:rsidRDefault="006D7FDB" w:rsidP="006D7FDB">
      <w:pPr>
        <w:jc w:val="center"/>
        <w:rPr>
          <w:b/>
        </w:rPr>
      </w:pPr>
    </w:p>
    <w:p w14:paraId="6745B456" w14:textId="77777777" w:rsidR="00B852B7" w:rsidRPr="00D57099" w:rsidRDefault="00B852B7" w:rsidP="006D7FDB">
      <w:pPr>
        <w:jc w:val="center"/>
        <w:rPr>
          <w:b/>
        </w:rPr>
      </w:pPr>
    </w:p>
    <w:p w14:paraId="7824469E" w14:textId="77777777" w:rsidR="00B852B7" w:rsidRPr="00D57099" w:rsidRDefault="00B852B7" w:rsidP="006D7FDB">
      <w:pPr>
        <w:jc w:val="center"/>
        <w:rPr>
          <w:b/>
        </w:rPr>
      </w:pPr>
    </w:p>
    <w:p w14:paraId="331E82C0" w14:textId="77777777" w:rsidR="006D7FDB" w:rsidRPr="00D57099" w:rsidRDefault="006D7FDB" w:rsidP="006D7FDB">
      <w:pPr>
        <w:jc w:val="center"/>
        <w:rPr>
          <w:rFonts w:ascii="Arial" w:hAnsi="Arial"/>
          <w:b/>
        </w:rPr>
      </w:pPr>
      <w:r w:rsidRPr="00D57099">
        <w:rPr>
          <w:rFonts w:ascii="Arial" w:hAnsi="Arial"/>
          <w:b/>
        </w:rPr>
        <w:t xml:space="preserve">III. </w:t>
      </w:r>
    </w:p>
    <w:p w14:paraId="348ACA3B" w14:textId="77777777" w:rsidR="006D7FDB" w:rsidRPr="00D57099" w:rsidRDefault="006D7FDB" w:rsidP="006D7FDB">
      <w:pPr>
        <w:jc w:val="center"/>
        <w:rPr>
          <w:rFonts w:ascii="Arial" w:hAnsi="Arial"/>
          <w:b/>
        </w:rPr>
      </w:pPr>
      <w:r w:rsidRPr="00D57099">
        <w:rPr>
          <w:rFonts w:ascii="Arial" w:hAnsi="Arial"/>
          <w:b/>
        </w:rPr>
        <w:t>Podmínky provozu konsignačního skladu</w:t>
      </w:r>
    </w:p>
    <w:p w14:paraId="4B7D020A" w14:textId="77777777" w:rsidR="006D7FDB" w:rsidRPr="00D57099" w:rsidRDefault="006D7FDB" w:rsidP="006D7FDB">
      <w:pPr>
        <w:jc w:val="both"/>
        <w:rPr>
          <w:rFonts w:ascii="Arial" w:hAnsi="Arial"/>
          <w:b/>
        </w:rPr>
      </w:pPr>
    </w:p>
    <w:p w14:paraId="15C413D9" w14:textId="77777777" w:rsidR="006D7FDB" w:rsidRPr="00D57099" w:rsidRDefault="006D7FDB" w:rsidP="006D7FDB">
      <w:pPr>
        <w:numPr>
          <w:ilvl w:val="0"/>
          <w:numId w:val="3"/>
        </w:numPr>
        <w:tabs>
          <w:tab w:val="clear" w:pos="750"/>
        </w:tabs>
        <w:ind w:left="709"/>
        <w:jc w:val="both"/>
        <w:rPr>
          <w:rFonts w:ascii="Arial" w:hAnsi="Arial"/>
        </w:rPr>
      </w:pPr>
      <w:r w:rsidRPr="00D57099">
        <w:rPr>
          <w:rFonts w:ascii="Arial" w:hAnsi="Arial"/>
        </w:rPr>
        <w:t>Uložení zboží bude zajištěno v místnosti pracoviště provozovatele, kde je konsignační sklad zřízen. Provozovatel zajistí, aby zboží bylo uloženo dle pokynů výrobce/dodavatele a v souladu s platnou legislativou.</w:t>
      </w:r>
    </w:p>
    <w:p w14:paraId="1E3A39FC" w14:textId="77777777" w:rsidR="006D7FDB" w:rsidRPr="00D57099" w:rsidRDefault="006D7FDB" w:rsidP="006D7FDB">
      <w:pPr>
        <w:ind w:left="360"/>
        <w:jc w:val="both"/>
        <w:rPr>
          <w:rFonts w:ascii="Arial" w:hAnsi="Arial"/>
        </w:rPr>
      </w:pPr>
    </w:p>
    <w:p w14:paraId="3ACF3D55" w14:textId="69E71F27" w:rsidR="006D7FDB" w:rsidRPr="00D57099" w:rsidRDefault="006D7FDB" w:rsidP="006D7FDB">
      <w:pPr>
        <w:numPr>
          <w:ilvl w:val="0"/>
          <w:numId w:val="3"/>
        </w:numPr>
        <w:jc w:val="both"/>
        <w:rPr>
          <w:rFonts w:ascii="Arial" w:hAnsi="Arial"/>
        </w:rPr>
      </w:pPr>
      <w:r w:rsidRPr="00D57099">
        <w:rPr>
          <w:rFonts w:ascii="Arial" w:hAnsi="Arial"/>
        </w:rPr>
        <w:t xml:space="preserve">Dodavatel odpovídá za to, že zboží dodávané do konsignačního skladu je způsobilé k užití při poskytování zdravotní péče v souladu s platnou právní úpravou na území ČR. Dodavatel je povinen předložit provozovateli před podpisem této smlouvy prohlášení o shodě vydané výrobcem na všechny zdravotnické prostředky (zboží), které jsou uvedeny v příloze č. 1 této smlouvy, a to v rozsahu stanoveném zák. č. 22/1997 Sb., o technických požadavcích na výrobky, ve znění pozdějších předpisů, zák. č. </w:t>
      </w:r>
      <w:r w:rsidR="0041169F" w:rsidRPr="00D57099">
        <w:rPr>
          <w:rFonts w:ascii="Arial" w:hAnsi="Arial"/>
        </w:rPr>
        <w:t>375/2022</w:t>
      </w:r>
      <w:r w:rsidRPr="00D57099">
        <w:rPr>
          <w:rFonts w:ascii="Arial" w:hAnsi="Arial"/>
        </w:rPr>
        <w:t xml:space="preserve"> Sb., o zdravotnických prostředcích</w:t>
      </w:r>
      <w:r w:rsidR="0041169F" w:rsidRPr="00D57099">
        <w:rPr>
          <w:rFonts w:ascii="Arial" w:hAnsi="Arial"/>
        </w:rPr>
        <w:t xml:space="preserve"> </w:t>
      </w:r>
      <w:bookmarkStart w:id="4" w:name="_Hlk155085773"/>
      <w:r w:rsidR="0041169F" w:rsidRPr="00D57099">
        <w:rPr>
          <w:rFonts w:ascii="Arial" w:hAnsi="Arial"/>
        </w:rPr>
        <w:t>a diagnostických zdravotnických prostředcích in vitro</w:t>
      </w:r>
      <w:bookmarkEnd w:id="4"/>
      <w:r w:rsidRPr="00D57099">
        <w:rPr>
          <w:rFonts w:ascii="Arial" w:hAnsi="Arial"/>
        </w:rPr>
        <w:t>, ve znění pozdějších předpisů a dalšími prováděcími předpisy.</w:t>
      </w:r>
    </w:p>
    <w:p w14:paraId="3B70B5FA" w14:textId="77777777" w:rsidR="006D7FDB" w:rsidRPr="00D57099" w:rsidRDefault="006D7FDB" w:rsidP="006D7FDB">
      <w:pPr>
        <w:ind w:left="1140"/>
        <w:jc w:val="both"/>
        <w:rPr>
          <w:rFonts w:ascii="Arial" w:hAnsi="Arial"/>
        </w:rPr>
      </w:pPr>
    </w:p>
    <w:p w14:paraId="63C88B2B" w14:textId="4AE71D24" w:rsidR="002A4CBE" w:rsidRPr="00D57099" w:rsidRDefault="006D7FDB" w:rsidP="006D7FDB">
      <w:pPr>
        <w:numPr>
          <w:ilvl w:val="0"/>
          <w:numId w:val="3"/>
        </w:numPr>
        <w:jc w:val="both"/>
        <w:rPr>
          <w:rFonts w:ascii="Arial" w:hAnsi="Arial"/>
          <w:u w:val="single"/>
        </w:rPr>
      </w:pPr>
      <w:r w:rsidRPr="00D57099">
        <w:rPr>
          <w:rFonts w:ascii="Arial" w:hAnsi="Arial"/>
        </w:rPr>
        <w:t>Dodavatel se zavazuje doplňovat průběžně zboží uložené v konsignačním skladu nejpozději do 5 pracovních dnů od převzetí písemného nebo elektronického požadavku/objednávky vystavené správcem skladu nebo pracovištěm. Objednávky budou vystavovány po vydání zboží na základě přísl. poukazu a to prostřednictvím kontaktu</w:t>
      </w:r>
      <w:r w:rsidR="001E0AA1" w:rsidRPr="00D57099">
        <w:rPr>
          <w:rFonts w:ascii="Arial" w:hAnsi="Arial"/>
        </w:rPr>
        <w:t xml:space="preserve"> </w:t>
      </w:r>
      <w:r w:rsidRPr="00D57099">
        <w:rPr>
          <w:rFonts w:ascii="Arial" w:hAnsi="Arial"/>
        </w:rPr>
        <w:t>:</w:t>
      </w:r>
    </w:p>
    <w:p w14:paraId="6E84326D" w14:textId="77777777" w:rsidR="002A4CBE" w:rsidRPr="00D57099" w:rsidRDefault="002A4CBE" w:rsidP="002A4CBE">
      <w:pPr>
        <w:jc w:val="both"/>
        <w:rPr>
          <w:rFonts w:ascii="Arial" w:hAnsi="Arial"/>
        </w:rPr>
      </w:pPr>
    </w:p>
    <w:p w14:paraId="6E021853" w14:textId="06B5A748" w:rsidR="006D7FDB" w:rsidRPr="00D57099" w:rsidRDefault="00042572" w:rsidP="001E0AA1">
      <w:pPr>
        <w:ind w:left="750"/>
        <w:jc w:val="both"/>
        <w:rPr>
          <w:rFonts w:ascii="Arial" w:hAnsi="Arial"/>
        </w:rPr>
      </w:pPr>
      <w:r>
        <w:rPr>
          <w:rFonts w:ascii="Arial" w:hAnsi="Arial"/>
        </w:rPr>
        <w:t>XXX</w:t>
      </w:r>
    </w:p>
    <w:p w14:paraId="616C268E" w14:textId="64E87C68" w:rsidR="006D7FDB" w:rsidRPr="00D57099" w:rsidRDefault="006D7FDB" w:rsidP="00042572">
      <w:pPr>
        <w:ind w:firstLine="720"/>
        <w:jc w:val="both"/>
        <w:rPr>
          <w:rFonts w:ascii="Arial" w:hAnsi="Arial"/>
        </w:rPr>
      </w:pPr>
    </w:p>
    <w:p w14:paraId="0D0FFFEA" w14:textId="77777777" w:rsidR="006D7FDB" w:rsidRPr="00D57099" w:rsidRDefault="006D7FDB" w:rsidP="006D7FDB">
      <w:pPr>
        <w:numPr>
          <w:ilvl w:val="0"/>
          <w:numId w:val="3"/>
        </w:numPr>
        <w:jc w:val="both"/>
        <w:rPr>
          <w:rFonts w:ascii="Arial" w:hAnsi="Arial"/>
        </w:rPr>
      </w:pPr>
      <w:r w:rsidRPr="00D57099">
        <w:rPr>
          <w:rFonts w:ascii="Arial" w:hAnsi="Arial"/>
        </w:rPr>
        <w:t>Veškeré zboží, které bude dodavatel doplňovat do konsignačního skladu, bude dodáváno v cenách stanovených v příloze č. 1 této smlouvy s možnostmi cenových změn dle ujednání uvedených dále v této smlouvě.  Dodavatel předá zboží určené do konsignačního skladu správci skladu.</w:t>
      </w:r>
    </w:p>
    <w:p w14:paraId="39D95DD2" w14:textId="77777777" w:rsidR="006D7FDB" w:rsidRPr="00D57099" w:rsidRDefault="006D7FDB" w:rsidP="006D7FDB">
      <w:pPr>
        <w:jc w:val="both"/>
        <w:rPr>
          <w:rFonts w:ascii="Arial" w:hAnsi="Arial"/>
        </w:rPr>
      </w:pPr>
    </w:p>
    <w:p w14:paraId="62F10266" w14:textId="02701270" w:rsidR="006D7FDB" w:rsidRPr="00D57099" w:rsidRDefault="006D7FDB" w:rsidP="006D7FDB">
      <w:pPr>
        <w:numPr>
          <w:ilvl w:val="0"/>
          <w:numId w:val="3"/>
        </w:numPr>
        <w:jc w:val="both"/>
        <w:rPr>
          <w:rFonts w:ascii="Arial" w:hAnsi="Arial"/>
        </w:rPr>
      </w:pPr>
      <w:r w:rsidRPr="00D57099">
        <w:rPr>
          <w:rFonts w:ascii="Arial" w:hAnsi="Arial"/>
        </w:rPr>
        <w:t xml:space="preserve">Převzetí zboží do konsignačního skladu, jeho uskladnění, výdej a evidence budou zajišťovány zaměstnancem provozovatele pověřeným správou konsignačního skladu, a to: </w:t>
      </w:r>
      <w:r w:rsidR="00042572">
        <w:rPr>
          <w:rFonts w:ascii="Arial" w:hAnsi="Arial"/>
        </w:rPr>
        <w:t>XXX</w:t>
      </w:r>
      <w:r w:rsidR="008B5EDB" w:rsidRPr="00D57099">
        <w:rPr>
          <w:rFonts w:ascii="Arial" w:hAnsi="Arial"/>
        </w:rPr>
        <w:t xml:space="preserve"> </w:t>
      </w:r>
      <w:r w:rsidR="00042572">
        <w:rPr>
          <w:rFonts w:ascii="Arial" w:hAnsi="Arial"/>
        </w:rPr>
        <w:t>(</w:t>
      </w:r>
      <w:r w:rsidRPr="00D57099">
        <w:rPr>
          <w:rFonts w:ascii="Arial" w:hAnsi="Arial"/>
        </w:rPr>
        <w:t>dále jen jako „správce skladu“).</w:t>
      </w:r>
    </w:p>
    <w:p w14:paraId="49E82855" w14:textId="77777777" w:rsidR="006D7FDB" w:rsidRPr="00D57099" w:rsidRDefault="006D7FDB" w:rsidP="006D7FDB">
      <w:pPr>
        <w:jc w:val="both"/>
        <w:rPr>
          <w:rFonts w:ascii="Arial" w:hAnsi="Arial"/>
        </w:rPr>
      </w:pPr>
    </w:p>
    <w:p w14:paraId="6A601BDE" w14:textId="77777777" w:rsidR="006D7FDB" w:rsidRPr="00D57099" w:rsidRDefault="006D7FDB" w:rsidP="006D7FDB">
      <w:pPr>
        <w:numPr>
          <w:ilvl w:val="0"/>
          <w:numId w:val="3"/>
        </w:numPr>
        <w:jc w:val="both"/>
        <w:rPr>
          <w:rFonts w:ascii="Arial" w:hAnsi="Arial"/>
        </w:rPr>
      </w:pPr>
      <w:r w:rsidRPr="00D57099">
        <w:rPr>
          <w:rFonts w:ascii="Arial" w:hAnsi="Arial"/>
        </w:rPr>
        <w:t>Provozovatel je povinen dodavateli bez zbytečného odkladu oznámit škody způsobené na zboží uloženém v konsignačním skladu. V případě, že dojde k jeho zcizení, je provozovatel povinen tuto skutečnost oznámit dodavateli a Policii ČR.</w:t>
      </w:r>
    </w:p>
    <w:p w14:paraId="041A0F6F" w14:textId="77777777" w:rsidR="006D7FDB" w:rsidRPr="00D57099" w:rsidRDefault="006D7FDB" w:rsidP="006D7FDB">
      <w:pPr>
        <w:jc w:val="both"/>
        <w:rPr>
          <w:rFonts w:ascii="Arial" w:hAnsi="Arial"/>
        </w:rPr>
      </w:pPr>
    </w:p>
    <w:p w14:paraId="2BB45830" w14:textId="6B4B217D" w:rsidR="009B4DD4" w:rsidRPr="00D57099" w:rsidRDefault="006D7FDB" w:rsidP="006D7FDB">
      <w:pPr>
        <w:numPr>
          <w:ilvl w:val="0"/>
          <w:numId w:val="3"/>
        </w:numPr>
        <w:jc w:val="both"/>
        <w:rPr>
          <w:rFonts w:ascii="Arial" w:hAnsi="Arial"/>
        </w:rPr>
      </w:pPr>
      <w:r w:rsidRPr="00D57099">
        <w:rPr>
          <w:rFonts w:ascii="Arial" w:hAnsi="Arial"/>
        </w:rPr>
        <w:t>Dodavatel má právo kontroly zboží uloženého v konsignačním skladu. Dodavatel se zavazuje provést minimálně j</w:t>
      </w:r>
      <w:r w:rsidR="007A3360" w:rsidRPr="00D57099">
        <w:rPr>
          <w:rFonts w:ascii="Arial" w:hAnsi="Arial"/>
        </w:rPr>
        <w:t xml:space="preserve">ednou v každém kalendářním </w:t>
      </w:r>
      <w:r w:rsidR="00B72628" w:rsidRPr="00D57099">
        <w:rPr>
          <w:rFonts w:ascii="Arial" w:hAnsi="Arial"/>
        </w:rPr>
        <w:t xml:space="preserve">roce </w:t>
      </w:r>
      <w:r w:rsidRPr="00D57099">
        <w:rPr>
          <w:rFonts w:ascii="Arial" w:hAnsi="Arial"/>
        </w:rPr>
        <w:t xml:space="preserve">účinnosti této smlouvy inventuru zboží nacházejícího se v příslušném konsignačním skladu a to na základě prokazatelné žádosti dodavatele a po dohodě dodavatele s provozovatelem na termínu konání inventury s pracovištěm, kde je konsignační sklad zřízen. </w:t>
      </w:r>
      <w:r w:rsidRPr="00D57099">
        <w:rPr>
          <w:rFonts w:ascii="Arial" w:hAnsi="Arial"/>
        </w:rPr>
        <w:lastRenderedPageBreak/>
        <w:t>Provozovatel se zavazuje za tímto účelem umožnit zástupcům dodavatele po předchozí domluvě vstup do konsignačního skladu a poskytnout jim při kontrole nezbytnou součinnost. Dodavatel je povinen sdělit výsledky inventury provozovateli a předat mu kopie odpovídajících dokumentů (formou elektronické komunikace na e-mail:</w:t>
      </w:r>
      <w:r w:rsidR="00B72628" w:rsidRPr="00D57099">
        <w:rPr>
          <w:rFonts w:ascii="Arial" w:hAnsi="Arial"/>
        </w:rPr>
        <w:t xml:space="preserve"> </w:t>
      </w:r>
      <w:r w:rsidR="00042572">
        <w:rPr>
          <w:rFonts w:ascii="Arial" w:hAnsi="Arial"/>
        </w:rPr>
        <w:t>XXX</w:t>
      </w:r>
      <w:r w:rsidR="00B72628" w:rsidRPr="00D57099">
        <w:rPr>
          <w:rFonts w:ascii="Arial" w:hAnsi="Arial"/>
        </w:rPr>
        <w:t xml:space="preserve"> .</w:t>
      </w:r>
    </w:p>
    <w:p w14:paraId="76CECB7F" w14:textId="276F2389" w:rsidR="006D7FDB" w:rsidRPr="00D57099" w:rsidRDefault="00B852B7" w:rsidP="00B852B7">
      <w:pPr>
        <w:jc w:val="both"/>
        <w:rPr>
          <w:rFonts w:ascii="Arial" w:hAnsi="Arial"/>
        </w:rPr>
      </w:pPr>
      <w:r w:rsidRPr="00D57099">
        <w:rPr>
          <w:rFonts w:ascii="Arial" w:hAnsi="Arial"/>
        </w:rPr>
        <w:t xml:space="preserve">             </w:t>
      </w:r>
      <w:r w:rsidR="009B4DD4" w:rsidRPr="00D57099">
        <w:rPr>
          <w:rFonts w:ascii="Arial" w:hAnsi="Arial"/>
        </w:rPr>
        <w:t>...........................................</w:t>
      </w:r>
      <w:r w:rsidR="006D7FDB" w:rsidRPr="00D57099">
        <w:rPr>
          <w:rFonts w:ascii="Arial" w:hAnsi="Arial"/>
        </w:rPr>
        <w:t>...................................</w:t>
      </w:r>
      <w:r w:rsidR="009B4DD4" w:rsidRPr="00D57099">
        <w:rPr>
          <w:rFonts w:ascii="Arial" w:hAnsi="Arial"/>
        </w:rPr>
        <w:t>.........................................................</w:t>
      </w:r>
      <w:r w:rsidR="006D7FDB" w:rsidRPr="00D57099">
        <w:rPr>
          <w:rFonts w:ascii="Arial" w:hAnsi="Arial"/>
        </w:rPr>
        <w:t>.......... .</w:t>
      </w:r>
    </w:p>
    <w:p w14:paraId="7661AD7C" w14:textId="77777777" w:rsidR="006D7FDB" w:rsidRPr="00D57099" w:rsidRDefault="006D7FDB" w:rsidP="006D7FDB">
      <w:pPr>
        <w:jc w:val="both"/>
        <w:rPr>
          <w:rFonts w:ascii="Arial" w:hAnsi="Arial"/>
        </w:rPr>
      </w:pPr>
    </w:p>
    <w:p w14:paraId="1C49730C" w14:textId="77777777" w:rsidR="006D7FDB" w:rsidRPr="00D57099" w:rsidRDefault="006D7FDB" w:rsidP="006D7FDB">
      <w:pPr>
        <w:numPr>
          <w:ilvl w:val="0"/>
          <w:numId w:val="3"/>
        </w:numPr>
        <w:jc w:val="both"/>
        <w:rPr>
          <w:rFonts w:ascii="Arial" w:hAnsi="Arial"/>
        </w:rPr>
      </w:pPr>
      <w:r w:rsidRPr="00D57099">
        <w:rPr>
          <w:rFonts w:ascii="Arial" w:hAnsi="Arial"/>
        </w:rPr>
        <w:t xml:space="preserve">Dodavatel rovněž uděluje provozovateli souhlas, aby jeho zaměstnanci v případě potřeby provedli kontrolu zboží uloženého v konsignačním skladu, zejména za účelem ověření správnosti vedení skladové evidence a účtování vydaného zboží. </w:t>
      </w:r>
    </w:p>
    <w:p w14:paraId="48CF56B8" w14:textId="77777777" w:rsidR="006D7FDB" w:rsidRPr="00D57099" w:rsidRDefault="006D7FDB" w:rsidP="006D7FDB">
      <w:pPr>
        <w:rPr>
          <w:b/>
        </w:rPr>
      </w:pPr>
    </w:p>
    <w:p w14:paraId="553EB5FF" w14:textId="77777777" w:rsidR="006D7FDB" w:rsidRPr="00D57099" w:rsidRDefault="006D7FDB" w:rsidP="006D7FDB">
      <w:pPr>
        <w:jc w:val="center"/>
        <w:rPr>
          <w:rFonts w:ascii="Arial" w:hAnsi="Arial"/>
          <w:b/>
        </w:rPr>
      </w:pPr>
      <w:r w:rsidRPr="00D57099">
        <w:rPr>
          <w:rFonts w:ascii="Arial" w:hAnsi="Arial"/>
          <w:b/>
        </w:rPr>
        <w:t xml:space="preserve">IV. </w:t>
      </w:r>
    </w:p>
    <w:p w14:paraId="61D8D9B7" w14:textId="77777777" w:rsidR="006D7FDB" w:rsidRPr="00D57099" w:rsidRDefault="006D7FDB" w:rsidP="006D7FDB">
      <w:pPr>
        <w:jc w:val="center"/>
        <w:rPr>
          <w:rFonts w:ascii="Arial" w:hAnsi="Arial"/>
          <w:b/>
        </w:rPr>
      </w:pPr>
      <w:r w:rsidRPr="00D57099">
        <w:rPr>
          <w:rFonts w:ascii="Arial" w:hAnsi="Arial"/>
          <w:b/>
        </w:rPr>
        <w:t>Výdej zboží a úhrada kupní ceny</w:t>
      </w:r>
    </w:p>
    <w:p w14:paraId="572538C4" w14:textId="77777777" w:rsidR="006D7FDB" w:rsidRPr="00D57099" w:rsidRDefault="006D7FDB" w:rsidP="006D7FDB">
      <w:pPr>
        <w:jc w:val="center"/>
        <w:rPr>
          <w:rFonts w:ascii="Arial" w:hAnsi="Arial"/>
          <w:b/>
        </w:rPr>
      </w:pPr>
    </w:p>
    <w:p w14:paraId="49FF97A3" w14:textId="77777777" w:rsidR="006D7FDB" w:rsidRPr="00D57099" w:rsidRDefault="006D7FDB" w:rsidP="006D7FDB">
      <w:pPr>
        <w:numPr>
          <w:ilvl w:val="0"/>
          <w:numId w:val="5"/>
        </w:numPr>
        <w:tabs>
          <w:tab w:val="clear" w:pos="720"/>
        </w:tabs>
        <w:ind w:left="709"/>
        <w:jc w:val="both"/>
        <w:rPr>
          <w:rFonts w:ascii="Arial" w:hAnsi="Arial"/>
        </w:rPr>
      </w:pPr>
      <w:r w:rsidRPr="00D57099">
        <w:rPr>
          <w:rFonts w:ascii="Arial" w:hAnsi="Arial"/>
        </w:rPr>
        <w:t xml:space="preserve">Zboží uložené v konsignačním skladu je majetkem dodavatele a provozovatel je oprávněn jej vydat pacientovi po předložení přísl. poukazu vystaveného ošetřujícím lékařem pacienta v rámci poskytování zdravotních služeb ze strany provozovatele. Výdej provádí správce skladu nebo jím pověřený zaměstnanec pracoviště s požadovanou kvalifikací. </w:t>
      </w:r>
    </w:p>
    <w:p w14:paraId="6D691949" w14:textId="77777777" w:rsidR="006D7FDB" w:rsidRPr="00D57099" w:rsidRDefault="006D7FDB" w:rsidP="006D7FDB">
      <w:pPr>
        <w:ind w:left="709"/>
        <w:jc w:val="both"/>
        <w:rPr>
          <w:rFonts w:ascii="Arial" w:hAnsi="Arial"/>
        </w:rPr>
      </w:pPr>
    </w:p>
    <w:p w14:paraId="73FBF3E3" w14:textId="04A14291" w:rsidR="006D7FDB" w:rsidRPr="00D57099" w:rsidRDefault="006D7FDB" w:rsidP="006D7FDB">
      <w:pPr>
        <w:numPr>
          <w:ilvl w:val="0"/>
          <w:numId w:val="5"/>
        </w:numPr>
        <w:jc w:val="both"/>
        <w:rPr>
          <w:rFonts w:ascii="Arial" w:hAnsi="Arial"/>
        </w:rPr>
      </w:pPr>
      <w:r w:rsidRPr="00D57099">
        <w:rPr>
          <w:rFonts w:ascii="Arial" w:hAnsi="Arial"/>
        </w:rPr>
        <w:t>Provozovatel je povinen za odebrané a pacientům vydané zboží zaplatit dodavateli kupní cenu ve výši stanovené přílohou č. 1</w:t>
      </w:r>
      <w:r w:rsidR="0041169F" w:rsidRPr="00D57099">
        <w:rPr>
          <w:rFonts w:ascii="Arial" w:hAnsi="Arial"/>
        </w:rPr>
        <w:t xml:space="preserve"> v záložce </w:t>
      </w:r>
      <w:proofErr w:type="spellStart"/>
      <w:r w:rsidR="0041169F" w:rsidRPr="00D57099">
        <w:rPr>
          <w:rFonts w:ascii="Arial" w:hAnsi="Arial"/>
        </w:rPr>
        <w:t>cena_v</w:t>
      </w:r>
      <w:r w:rsidR="00B277D9" w:rsidRPr="00D57099">
        <w:rPr>
          <w:rFonts w:ascii="Arial" w:hAnsi="Arial"/>
        </w:rPr>
        <w:t>ý</w:t>
      </w:r>
      <w:r w:rsidR="0041169F" w:rsidRPr="00D57099">
        <w:rPr>
          <w:rFonts w:ascii="Arial" w:hAnsi="Arial"/>
        </w:rPr>
        <w:t>robce</w:t>
      </w:r>
      <w:proofErr w:type="spellEnd"/>
      <w:r w:rsidRPr="00D57099">
        <w:rPr>
          <w:rFonts w:ascii="Arial" w:hAnsi="Arial"/>
        </w:rPr>
        <w:t xml:space="preserve">, této smlouvy a to na základě faktury vystavené dodavatelem k datu doplnění zboží do konsignačního skladu dle objednávky provozovatele učiněné v souladu s čl. III. odst. 3, této smlouvy. Splatnost faktury činí </w:t>
      </w:r>
      <w:r w:rsidR="006908D9" w:rsidRPr="00D57099">
        <w:rPr>
          <w:rFonts w:ascii="Arial" w:hAnsi="Arial"/>
        </w:rPr>
        <w:t>3</w:t>
      </w:r>
      <w:r w:rsidRPr="00D57099">
        <w:rPr>
          <w:rFonts w:ascii="Arial" w:hAnsi="Arial"/>
        </w:rPr>
        <w:t>0 dnů ode dne jejího doručení provozovateli. Dodavatel doručí fakturu pokud možno s dodáním přísl. zboží, tedy při jeho doplnění do konsignačního skladu, nejpozději však do 14 dnů. Závazek provozovatele k úhradě fakturované ceny je splněn okamžikem odeslání příslušné finanční částky z účtu provozovatele na účet dodavatele uvedený v čl. I. odst. 2, této smlouvy</w:t>
      </w:r>
    </w:p>
    <w:p w14:paraId="23C83ABC" w14:textId="77777777" w:rsidR="006D7FDB" w:rsidRPr="00D57099" w:rsidRDefault="006D7FDB" w:rsidP="006D7FDB">
      <w:pPr>
        <w:ind w:left="720"/>
        <w:jc w:val="both"/>
        <w:rPr>
          <w:rFonts w:ascii="Arial" w:hAnsi="Arial"/>
        </w:rPr>
      </w:pPr>
    </w:p>
    <w:p w14:paraId="53820E18" w14:textId="62585168" w:rsidR="006D7FDB" w:rsidRPr="00D57099" w:rsidRDefault="006D7FDB" w:rsidP="006D7FDB">
      <w:pPr>
        <w:numPr>
          <w:ilvl w:val="0"/>
          <w:numId w:val="5"/>
        </w:numPr>
        <w:jc w:val="both"/>
        <w:rPr>
          <w:rFonts w:ascii="Arial" w:hAnsi="Arial"/>
        </w:rPr>
      </w:pPr>
      <w:r w:rsidRPr="00D57099">
        <w:rPr>
          <w:rFonts w:ascii="Arial" w:hAnsi="Arial"/>
        </w:rPr>
        <w:t xml:space="preserve">Faktura musí splňovat veškeré náležitosti daňového a účetního dokladu stanovené příslušnými právními předpisy. </w:t>
      </w:r>
      <w:r w:rsidRPr="00D57099">
        <w:rPr>
          <w:rFonts w:ascii="Arial" w:eastAsia="Calibri" w:hAnsi="Arial"/>
          <w:bCs/>
        </w:rPr>
        <w:t xml:space="preserve">Nebude-li faktura </w:t>
      </w:r>
      <w:r w:rsidRPr="00D57099">
        <w:rPr>
          <w:rFonts w:ascii="Arial" w:eastAsia="Calibri" w:hAnsi="Arial"/>
        </w:rPr>
        <w:t>obsahovat tyto náležitosti</w:t>
      </w:r>
      <w:r w:rsidRPr="00D57099">
        <w:rPr>
          <w:rFonts w:ascii="Arial" w:eastAsia="Calibri" w:hAnsi="Arial"/>
          <w:bCs/>
        </w:rPr>
        <w:t xml:space="preserve">, </w:t>
      </w:r>
      <w:r w:rsidRPr="00D57099">
        <w:rPr>
          <w:rFonts w:ascii="Arial" w:eastAsia="Calibri" w:hAnsi="Arial"/>
        </w:rPr>
        <w:t xml:space="preserve">je </w:t>
      </w:r>
      <w:r w:rsidRPr="00D57099">
        <w:rPr>
          <w:rFonts w:ascii="Arial" w:hAnsi="Arial"/>
        </w:rPr>
        <w:t>provozovatel</w:t>
      </w:r>
      <w:r w:rsidRPr="00D57099">
        <w:rPr>
          <w:rFonts w:ascii="Arial" w:eastAsia="Calibri" w:hAnsi="Arial"/>
        </w:rPr>
        <w:t xml:space="preserve"> oprávněn, aniž by se dostal do prodlení, tuto fakturu ve lhůtě splatnosti vrátit dodavateli s uvedením důvodu k opravě či doplnění. V takovém případě začne doručením opravené (doplněné) faktury </w:t>
      </w:r>
      <w:r w:rsidRPr="00D57099">
        <w:rPr>
          <w:rFonts w:ascii="Arial" w:hAnsi="Arial"/>
        </w:rPr>
        <w:t>provozovateli</w:t>
      </w:r>
      <w:r w:rsidRPr="00D57099">
        <w:rPr>
          <w:rFonts w:ascii="Arial" w:eastAsia="Calibri" w:hAnsi="Arial"/>
        </w:rPr>
        <w:t xml:space="preserve"> běžet nová lhůta splatnosti a to v délce stanovené čl. IV. odst. 2, této smlouvy. </w:t>
      </w:r>
      <w:r w:rsidRPr="00D57099">
        <w:rPr>
          <w:rFonts w:ascii="Arial" w:hAnsi="Arial"/>
        </w:rPr>
        <w:t>V případě, že má provozovatel s dodavatelem uzavřenou více než jednu smlouvu, je dodavatel povinen vystavovat příslušné faktury ke každé takovéto smlouvě samostatně. Pokud tak neučiní a fakturuje na jedné faktuře z více smluv, je provozovatel oprávněn postupovat v souladu s tímto odstavcem a takovouto fakturu dodavateli vrátit.</w:t>
      </w:r>
    </w:p>
    <w:p w14:paraId="3F6399B7" w14:textId="77777777" w:rsidR="006D7FDB" w:rsidRPr="00D57099" w:rsidRDefault="006D7FDB" w:rsidP="006D7FDB">
      <w:pPr>
        <w:ind w:left="720"/>
        <w:jc w:val="both"/>
        <w:rPr>
          <w:rFonts w:ascii="Arial" w:hAnsi="Arial"/>
        </w:rPr>
      </w:pPr>
    </w:p>
    <w:p w14:paraId="6B0CEA01" w14:textId="336857CF" w:rsidR="006D7FDB" w:rsidRPr="00D57099" w:rsidRDefault="006D7FDB" w:rsidP="006D7FDB">
      <w:pPr>
        <w:numPr>
          <w:ilvl w:val="0"/>
          <w:numId w:val="5"/>
        </w:numPr>
        <w:jc w:val="both"/>
        <w:rPr>
          <w:rFonts w:ascii="Arial" w:hAnsi="Arial"/>
        </w:rPr>
      </w:pPr>
      <w:r w:rsidRPr="00D57099">
        <w:rPr>
          <w:rFonts w:ascii="Arial" w:hAnsi="Arial"/>
        </w:rPr>
        <w:t>Ceny uvedené v příloze č. 1</w:t>
      </w:r>
      <w:r w:rsidR="00B277D9" w:rsidRPr="00D57099">
        <w:rPr>
          <w:rFonts w:ascii="Arial" w:hAnsi="Arial"/>
        </w:rPr>
        <w:t xml:space="preserve">, záložka </w:t>
      </w:r>
      <w:proofErr w:type="spellStart"/>
      <w:r w:rsidR="00B277D9" w:rsidRPr="00D57099">
        <w:rPr>
          <w:rFonts w:ascii="Arial" w:hAnsi="Arial"/>
        </w:rPr>
        <w:t>cena_výrobce</w:t>
      </w:r>
      <w:proofErr w:type="spellEnd"/>
      <w:r w:rsidRPr="00D57099">
        <w:rPr>
          <w:rFonts w:ascii="Arial" w:hAnsi="Arial"/>
        </w:rPr>
        <w:t>, této smlouvy, jsou cenami maximálními a nepřekročitelnými a zahrnují náklady na dopravu, clo, kursové rozdíly, obal a ostatní výdaje dodavatele. V případě, že dojde na straně dodavatele ke snížení cen uvedených v příloze č. 1, je dodavatel povinen od okamžiku snížení ceny účtovat provozovateli za zboží od tohoto okamžiku dodané sníženou cenu. Zvýšení cen uvedených v příloze č. 1 této smlouvy je možné pouze pokud dojde k takové změně právních předpisů, která bude mít přímý vliv na zvýšení cen zboží.</w:t>
      </w:r>
    </w:p>
    <w:p w14:paraId="697A111C" w14:textId="77777777" w:rsidR="006D7FDB" w:rsidRPr="00D57099" w:rsidRDefault="006D7FDB" w:rsidP="006D7FDB">
      <w:pPr>
        <w:ind w:left="720"/>
        <w:jc w:val="both"/>
      </w:pPr>
    </w:p>
    <w:p w14:paraId="7E221F85" w14:textId="77777777" w:rsidR="000A036D" w:rsidRDefault="000A036D" w:rsidP="006D7FDB">
      <w:pPr>
        <w:jc w:val="center"/>
        <w:rPr>
          <w:rFonts w:ascii="Arial" w:hAnsi="Arial"/>
          <w:b/>
        </w:rPr>
      </w:pPr>
    </w:p>
    <w:p w14:paraId="1BCEBBB0" w14:textId="77777777" w:rsidR="006D7FDB" w:rsidRPr="00D57099" w:rsidRDefault="006D7FDB" w:rsidP="006D7FDB">
      <w:pPr>
        <w:jc w:val="center"/>
        <w:rPr>
          <w:rFonts w:ascii="Arial" w:hAnsi="Arial"/>
          <w:b/>
        </w:rPr>
      </w:pPr>
      <w:r w:rsidRPr="00D57099">
        <w:rPr>
          <w:rFonts w:ascii="Arial" w:hAnsi="Arial"/>
          <w:b/>
        </w:rPr>
        <w:t xml:space="preserve">V. </w:t>
      </w:r>
    </w:p>
    <w:p w14:paraId="650312BF" w14:textId="77777777" w:rsidR="006D7FDB" w:rsidRPr="00D57099" w:rsidRDefault="006D7FDB" w:rsidP="006D7FDB">
      <w:pPr>
        <w:jc w:val="center"/>
        <w:rPr>
          <w:rFonts w:ascii="Arial" w:hAnsi="Arial"/>
          <w:b/>
        </w:rPr>
      </w:pPr>
      <w:r w:rsidRPr="00D57099">
        <w:rPr>
          <w:rFonts w:ascii="Arial" w:hAnsi="Arial"/>
          <w:b/>
        </w:rPr>
        <w:t>Sankce</w:t>
      </w:r>
    </w:p>
    <w:p w14:paraId="41F311FD" w14:textId="77777777" w:rsidR="006D7FDB" w:rsidRPr="00D57099" w:rsidRDefault="006D7FDB" w:rsidP="006D7FDB">
      <w:pPr>
        <w:jc w:val="both"/>
        <w:rPr>
          <w:rFonts w:ascii="Arial" w:hAnsi="Arial"/>
        </w:rPr>
      </w:pPr>
    </w:p>
    <w:p w14:paraId="2505E044" w14:textId="20B7D813" w:rsidR="006D7FDB" w:rsidRPr="00D57099" w:rsidRDefault="006D7FDB" w:rsidP="006D7FDB">
      <w:pPr>
        <w:numPr>
          <w:ilvl w:val="0"/>
          <w:numId w:val="7"/>
        </w:numPr>
        <w:jc w:val="both"/>
        <w:rPr>
          <w:rFonts w:ascii="Arial" w:hAnsi="Arial"/>
        </w:rPr>
      </w:pPr>
      <w:r w:rsidRPr="00D57099">
        <w:rPr>
          <w:rFonts w:ascii="Arial" w:hAnsi="Arial"/>
        </w:rPr>
        <w:t xml:space="preserve">V případě, že bude provozovatel v prodlení s úhradou peněžitého závazku, je dodavatel oprávněn účtovat provozovateli úrok z prodlení ve výši 0,01% z fakturované částky bez DPH za každý započatý den prodlení. </w:t>
      </w:r>
    </w:p>
    <w:p w14:paraId="6D7963DF" w14:textId="77777777" w:rsidR="006D7FDB" w:rsidRPr="00D57099" w:rsidRDefault="006D7FDB" w:rsidP="006D7FDB">
      <w:pPr>
        <w:ind w:left="360"/>
        <w:jc w:val="both"/>
        <w:rPr>
          <w:rFonts w:ascii="Arial" w:hAnsi="Arial"/>
        </w:rPr>
      </w:pPr>
    </w:p>
    <w:p w14:paraId="64F953AD" w14:textId="7B94B222" w:rsidR="006D7FDB" w:rsidRPr="00D57099" w:rsidRDefault="006D7FDB" w:rsidP="006D7FDB">
      <w:pPr>
        <w:numPr>
          <w:ilvl w:val="0"/>
          <w:numId w:val="7"/>
        </w:numPr>
        <w:jc w:val="both"/>
        <w:rPr>
          <w:rFonts w:ascii="Arial" w:hAnsi="Arial"/>
        </w:rPr>
      </w:pPr>
      <w:r w:rsidRPr="00D57099">
        <w:rPr>
          <w:rFonts w:ascii="Arial" w:hAnsi="Arial"/>
        </w:rPr>
        <w:lastRenderedPageBreak/>
        <w:t xml:space="preserve">Nedodrží-li dodavatel lhůtu stanovenou pro dodání zboží dle článku III. odst. 3. této smlouvy, je povinen uhradit provozovateli smluvní pokutu ve výši </w:t>
      </w:r>
      <w:r w:rsidR="006908D9" w:rsidRPr="00D57099">
        <w:rPr>
          <w:rFonts w:ascii="Arial" w:hAnsi="Arial"/>
        </w:rPr>
        <w:t>5</w:t>
      </w:r>
      <w:r w:rsidRPr="00D57099">
        <w:rPr>
          <w:rFonts w:ascii="Arial" w:hAnsi="Arial"/>
        </w:rPr>
        <w:t xml:space="preserve">0,- Kč za každý započatý den prodlení. Nárok provozovatele na náhradu škody, včetně škody, která přesahuje smluvní pokutu, není tímto ustanovením dotčen. </w:t>
      </w:r>
    </w:p>
    <w:p w14:paraId="4C0C02D1" w14:textId="77777777" w:rsidR="006D7FDB" w:rsidRPr="00D57099" w:rsidRDefault="006D7FDB" w:rsidP="006D7FDB">
      <w:pPr>
        <w:ind w:left="360"/>
        <w:jc w:val="both"/>
        <w:rPr>
          <w:rFonts w:ascii="Arial" w:hAnsi="Arial"/>
        </w:rPr>
      </w:pPr>
    </w:p>
    <w:p w14:paraId="5EC99E3A" w14:textId="77777777" w:rsidR="00121BC1" w:rsidRPr="00D57099" w:rsidRDefault="00121BC1" w:rsidP="006D7FDB">
      <w:pPr>
        <w:ind w:left="360"/>
        <w:jc w:val="center"/>
        <w:rPr>
          <w:rFonts w:ascii="Arial" w:hAnsi="Arial"/>
          <w:b/>
        </w:rPr>
      </w:pPr>
    </w:p>
    <w:p w14:paraId="4FA52775" w14:textId="77777777" w:rsidR="00121BC1" w:rsidRPr="00D57099" w:rsidRDefault="00121BC1" w:rsidP="006D7FDB">
      <w:pPr>
        <w:ind w:left="360"/>
        <w:jc w:val="center"/>
        <w:rPr>
          <w:rFonts w:ascii="Arial" w:hAnsi="Arial"/>
          <w:b/>
        </w:rPr>
      </w:pPr>
    </w:p>
    <w:p w14:paraId="03D4E625" w14:textId="77777777" w:rsidR="006D7FDB" w:rsidRPr="00D57099" w:rsidRDefault="006D7FDB" w:rsidP="006D7FDB">
      <w:pPr>
        <w:ind w:left="360"/>
        <w:jc w:val="center"/>
        <w:rPr>
          <w:rFonts w:ascii="Arial" w:hAnsi="Arial"/>
          <w:b/>
        </w:rPr>
      </w:pPr>
      <w:r w:rsidRPr="00D57099">
        <w:rPr>
          <w:rFonts w:ascii="Arial" w:hAnsi="Arial"/>
          <w:b/>
        </w:rPr>
        <w:t xml:space="preserve">VI. </w:t>
      </w:r>
    </w:p>
    <w:p w14:paraId="198DC13B" w14:textId="77777777" w:rsidR="006D7FDB" w:rsidRPr="00D57099" w:rsidRDefault="006D7FDB" w:rsidP="006D7FDB">
      <w:pPr>
        <w:ind w:left="360"/>
        <w:jc w:val="center"/>
        <w:rPr>
          <w:rFonts w:ascii="Arial" w:hAnsi="Arial"/>
          <w:b/>
        </w:rPr>
      </w:pPr>
      <w:r w:rsidRPr="00D57099">
        <w:rPr>
          <w:rFonts w:ascii="Arial" w:hAnsi="Arial"/>
          <w:b/>
        </w:rPr>
        <w:t xml:space="preserve">Doba platnosti </w:t>
      </w:r>
    </w:p>
    <w:p w14:paraId="6E3AB937" w14:textId="77777777" w:rsidR="006D7FDB" w:rsidRPr="00D57099" w:rsidRDefault="006D7FDB" w:rsidP="006D7FDB">
      <w:pPr>
        <w:ind w:left="360"/>
        <w:jc w:val="center"/>
        <w:rPr>
          <w:rFonts w:ascii="Arial" w:hAnsi="Arial"/>
          <w:b/>
        </w:rPr>
      </w:pPr>
    </w:p>
    <w:p w14:paraId="5DE06971" w14:textId="53F27583" w:rsidR="006D7FDB" w:rsidRPr="00D57099" w:rsidRDefault="006D7FDB" w:rsidP="006D7FDB">
      <w:pPr>
        <w:numPr>
          <w:ilvl w:val="0"/>
          <w:numId w:val="8"/>
        </w:numPr>
        <w:ind w:left="360"/>
        <w:jc w:val="both"/>
        <w:rPr>
          <w:rFonts w:ascii="Arial" w:hAnsi="Arial"/>
        </w:rPr>
      </w:pPr>
      <w:r w:rsidRPr="00D57099">
        <w:rPr>
          <w:rFonts w:ascii="Arial" w:hAnsi="Arial"/>
        </w:rPr>
        <w:t>Tato smlouva nabývá platnosti a účinnosti dnem jejího podpisu oprávněnými zástupci obou smluvních stran. Tato smlouva se uzavír</w:t>
      </w:r>
      <w:r w:rsidR="00BC0726" w:rsidRPr="00D57099">
        <w:rPr>
          <w:rFonts w:ascii="Arial" w:hAnsi="Arial"/>
        </w:rPr>
        <w:t xml:space="preserve">á </w:t>
      </w:r>
      <w:r w:rsidR="001D4086" w:rsidRPr="00D57099">
        <w:rPr>
          <w:rFonts w:ascii="Arial" w:hAnsi="Arial"/>
        </w:rPr>
        <w:t>na dobu neurčitou.</w:t>
      </w:r>
      <w:r w:rsidRPr="00D57099">
        <w:rPr>
          <w:rFonts w:ascii="Arial" w:hAnsi="Arial"/>
        </w:rPr>
        <w:t xml:space="preserve"> </w:t>
      </w:r>
    </w:p>
    <w:p w14:paraId="0539F4A3" w14:textId="77777777" w:rsidR="001D4086" w:rsidRPr="00D57099" w:rsidRDefault="001D4086" w:rsidP="001D4086">
      <w:pPr>
        <w:ind w:left="360"/>
        <w:jc w:val="both"/>
        <w:rPr>
          <w:rFonts w:ascii="Arial" w:hAnsi="Arial"/>
        </w:rPr>
      </w:pPr>
    </w:p>
    <w:p w14:paraId="1B6AC9DD" w14:textId="77777777" w:rsidR="006D7FDB" w:rsidRPr="00D57099" w:rsidRDefault="006D7FDB" w:rsidP="006D7FDB">
      <w:pPr>
        <w:numPr>
          <w:ilvl w:val="0"/>
          <w:numId w:val="8"/>
        </w:numPr>
        <w:jc w:val="both"/>
        <w:rPr>
          <w:rFonts w:ascii="Arial" w:hAnsi="Arial"/>
        </w:rPr>
      </w:pPr>
      <w:r w:rsidRPr="00D57099">
        <w:rPr>
          <w:rFonts w:ascii="Arial" w:hAnsi="Arial"/>
        </w:rPr>
        <w:t>Smlouva může být před skončením její účinnosti ukončena písemnou výpovědí bez udání důvodu s tříměsíční výpovědní dobou, která počíná běžet prvního dne následujícího měsíce po doručení výpovědi druhé smluvní straně.</w:t>
      </w:r>
    </w:p>
    <w:p w14:paraId="6ACEE30C" w14:textId="77777777" w:rsidR="006D7FDB" w:rsidRPr="00D57099" w:rsidRDefault="006D7FDB" w:rsidP="006D7FDB">
      <w:pPr>
        <w:ind w:left="720"/>
        <w:jc w:val="both"/>
        <w:rPr>
          <w:rFonts w:ascii="Arial" w:hAnsi="Arial"/>
        </w:rPr>
      </w:pPr>
    </w:p>
    <w:p w14:paraId="1DE9334E" w14:textId="77777777" w:rsidR="006D7FDB" w:rsidRPr="00D57099" w:rsidRDefault="006D7FDB" w:rsidP="006D7FDB">
      <w:pPr>
        <w:numPr>
          <w:ilvl w:val="0"/>
          <w:numId w:val="8"/>
        </w:numPr>
        <w:jc w:val="both"/>
        <w:rPr>
          <w:rFonts w:ascii="Arial" w:hAnsi="Arial"/>
        </w:rPr>
      </w:pPr>
      <w:r w:rsidRPr="00D57099">
        <w:rPr>
          <w:rFonts w:ascii="Arial" w:hAnsi="Arial"/>
        </w:rPr>
        <w:t>Tuto smlouvu lze ukončit též písemnou dohodou smluvních stran.</w:t>
      </w:r>
    </w:p>
    <w:p w14:paraId="1661F933" w14:textId="77777777" w:rsidR="006D7FDB" w:rsidRPr="00D57099" w:rsidRDefault="006D7FDB" w:rsidP="006D7FDB">
      <w:pPr>
        <w:jc w:val="both"/>
        <w:rPr>
          <w:rFonts w:ascii="Arial" w:hAnsi="Arial"/>
        </w:rPr>
      </w:pPr>
    </w:p>
    <w:p w14:paraId="47A1E667" w14:textId="77777777" w:rsidR="006D7FDB" w:rsidRPr="00D57099" w:rsidRDefault="006D7FDB" w:rsidP="006D7FDB">
      <w:pPr>
        <w:numPr>
          <w:ilvl w:val="0"/>
          <w:numId w:val="4"/>
        </w:numPr>
        <w:jc w:val="both"/>
        <w:rPr>
          <w:rFonts w:ascii="Arial" w:hAnsi="Arial"/>
        </w:rPr>
      </w:pPr>
      <w:r w:rsidRPr="00D57099">
        <w:rPr>
          <w:rFonts w:ascii="Arial" w:hAnsi="Arial"/>
        </w:rPr>
        <w:t>Při ukončení smlouvy si dodavatel převezme na základě písemného protokolu stvrzeného provozovatelem zboží z konsignačního skladu do 10 dnů od data skončení její účinnosti.</w:t>
      </w:r>
    </w:p>
    <w:p w14:paraId="2910E532" w14:textId="77777777" w:rsidR="006D7FDB" w:rsidRPr="00D57099" w:rsidRDefault="006D7FDB" w:rsidP="006D7FDB">
      <w:pPr>
        <w:jc w:val="both"/>
      </w:pPr>
    </w:p>
    <w:p w14:paraId="6DD6E12F" w14:textId="77777777" w:rsidR="00097F8D" w:rsidRPr="00D57099" w:rsidRDefault="00097F8D" w:rsidP="006D7FDB">
      <w:pPr>
        <w:jc w:val="both"/>
      </w:pPr>
    </w:p>
    <w:p w14:paraId="0660395C" w14:textId="77777777" w:rsidR="006D7FDB" w:rsidRPr="00D57099" w:rsidRDefault="006D7FDB" w:rsidP="006D7FDB">
      <w:pPr>
        <w:jc w:val="center"/>
        <w:rPr>
          <w:rFonts w:ascii="Arial" w:hAnsi="Arial"/>
          <w:b/>
        </w:rPr>
      </w:pPr>
      <w:r w:rsidRPr="00D57099">
        <w:rPr>
          <w:rFonts w:ascii="Arial" w:hAnsi="Arial"/>
          <w:b/>
        </w:rPr>
        <w:t>VII.</w:t>
      </w:r>
    </w:p>
    <w:p w14:paraId="3485459B" w14:textId="77777777" w:rsidR="006D7FDB" w:rsidRPr="00D57099" w:rsidRDefault="006D7FDB" w:rsidP="006D7FDB">
      <w:pPr>
        <w:pStyle w:val="Nadpis6"/>
        <w:widowControl/>
        <w:rPr>
          <w:sz w:val="20"/>
        </w:rPr>
      </w:pPr>
      <w:r w:rsidRPr="00D57099">
        <w:rPr>
          <w:sz w:val="20"/>
        </w:rPr>
        <w:t>Odpovědnost za vady zboží a záruka</w:t>
      </w:r>
    </w:p>
    <w:p w14:paraId="77CC1436" w14:textId="77777777" w:rsidR="006D7FDB" w:rsidRPr="00D57099" w:rsidRDefault="006D7FDB" w:rsidP="006D7FDB">
      <w:pPr>
        <w:jc w:val="center"/>
        <w:rPr>
          <w:rFonts w:ascii="Arial" w:hAnsi="Arial"/>
          <w:b/>
        </w:rPr>
      </w:pPr>
    </w:p>
    <w:p w14:paraId="6B3051B4" w14:textId="73F7EACA" w:rsidR="006D7FDB" w:rsidRPr="00D57099" w:rsidRDefault="006D7FDB" w:rsidP="006D7FDB">
      <w:pPr>
        <w:numPr>
          <w:ilvl w:val="0"/>
          <w:numId w:val="1"/>
        </w:numPr>
        <w:jc w:val="both"/>
        <w:rPr>
          <w:rFonts w:ascii="Arial" w:hAnsi="Arial"/>
        </w:rPr>
      </w:pPr>
      <w:r w:rsidRPr="00D57099">
        <w:rPr>
          <w:rFonts w:ascii="Arial" w:hAnsi="Arial"/>
        </w:rPr>
        <w:t xml:space="preserve">Dodavatel poskytuje záruku za jakost dodaného zboží </w:t>
      </w:r>
      <w:r w:rsidR="009D332F" w:rsidRPr="00D57099">
        <w:rPr>
          <w:rFonts w:ascii="Arial" w:hAnsi="Arial"/>
        </w:rPr>
        <w:t>v délce 24 měsíců</w:t>
      </w:r>
      <w:r w:rsidRPr="00D57099">
        <w:rPr>
          <w:rFonts w:ascii="Arial" w:hAnsi="Arial"/>
        </w:rPr>
        <w:t xml:space="preserve">.   </w:t>
      </w:r>
    </w:p>
    <w:p w14:paraId="37BB4A6C" w14:textId="77777777" w:rsidR="006D7FDB" w:rsidRPr="00D57099" w:rsidRDefault="006D7FDB" w:rsidP="006D7FDB">
      <w:pPr>
        <w:jc w:val="both"/>
        <w:rPr>
          <w:rFonts w:ascii="Arial" w:hAnsi="Arial"/>
        </w:rPr>
      </w:pPr>
    </w:p>
    <w:p w14:paraId="2722D798" w14:textId="77777777" w:rsidR="006D7FDB" w:rsidRPr="00D57099" w:rsidRDefault="006D7FDB" w:rsidP="006D7FDB">
      <w:pPr>
        <w:numPr>
          <w:ilvl w:val="0"/>
          <w:numId w:val="1"/>
        </w:numPr>
        <w:jc w:val="both"/>
        <w:rPr>
          <w:rFonts w:ascii="Arial" w:hAnsi="Arial"/>
        </w:rPr>
      </w:pPr>
      <w:r w:rsidRPr="00D57099">
        <w:rPr>
          <w:rFonts w:ascii="Arial" w:hAnsi="Arial"/>
        </w:rPr>
        <w:t xml:space="preserve">Má-li zboží vady jakosti, je dodavatel povinen bez zbytečného odkladu po vytknutí vad provozovatelem dodat provozovateli náhradní zboží za zboží vadné. </w:t>
      </w:r>
    </w:p>
    <w:p w14:paraId="7EB5AB32" w14:textId="77777777" w:rsidR="006D7FDB" w:rsidRPr="00D57099" w:rsidRDefault="006D7FDB" w:rsidP="006D7FDB">
      <w:pPr>
        <w:jc w:val="both"/>
        <w:rPr>
          <w:rFonts w:ascii="Arial" w:hAnsi="Arial"/>
        </w:rPr>
      </w:pPr>
    </w:p>
    <w:p w14:paraId="1A759A39" w14:textId="77777777" w:rsidR="006D7FDB" w:rsidRPr="00D57099" w:rsidRDefault="006D7FDB" w:rsidP="006D7FDB">
      <w:pPr>
        <w:jc w:val="center"/>
        <w:rPr>
          <w:rFonts w:ascii="Arial" w:hAnsi="Arial"/>
          <w:b/>
        </w:rPr>
      </w:pPr>
    </w:p>
    <w:p w14:paraId="2CAA3654" w14:textId="77777777" w:rsidR="006D7FDB" w:rsidRPr="00D57099" w:rsidRDefault="006D7FDB" w:rsidP="006D7FDB">
      <w:pPr>
        <w:jc w:val="center"/>
        <w:rPr>
          <w:rFonts w:ascii="Arial" w:hAnsi="Arial"/>
          <w:b/>
        </w:rPr>
      </w:pPr>
      <w:r w:rsidRPr="00D57099">
        <w:rPr>
          <w:rFonts w:ascii="Arial" w:hAnsi="Arial"/>
          <w:b/>
        </w:rPr>
        <w:t xml:space="preserve">VIII. </w:t>
      </w:r>
    </w:p>
    <w:p w14:paraId="18F30225" w14:textId="77777777" w:rsidR="006D7FDB" w:rsidRPr="00D57099" w:rsidRDefault="006D7FDB" w:rsidP="006D7FDB">
      <w:pPr>
        <w:jc w:val="center"/>
        <w:rPr>
          <w:rFonts w:ascii="Arial" w:hAnsi="Arial"/>
          <w:b/>
        </w:rPr>
      </w:pPr>
      <w:r w:rsidRPr="00D57099">
        <w:rPr>
          <w:rFonts w:ascii="Arial" w:hAnsi="Arial"/>
          <w:b/>
        </w:rPr>
        <w:t>Zvláštní ujednání</w:t>
      </w:r>
    </w:p>
    <w:p w14:paraId="3DA5FFD0" w14:textId="77777777" w:rsidR="006D7FDB" w:rsidRPr="00D57099" w:rsidRDefault="006D7FDB" w:rsidP="006D7FDB">
      <w:pPr>
        <w:jc w:val="both"/>
        <w:rPr>
          <w:rFonts w:ascii="Arial" w:hAnsi="Arial"/>
          <w:b/>
        </w:rPr>
      </w:pPr>
    </w:p>
    <w:p w14:paraId="24539526" w14:textId="221EF662" w:rsidR="006D7FDB" w:rsidRPr="00D57099" w:rsidRDefault="006D7FDB" w:rsidP="006D7FDB">
      <w:pPr>
        <w:numPr>
          <w:ilvl w:val="0"/>
          <w:numId w:val="9"/>
        </w:numPr>
        <w:jc w:val="both"/>
        <w:rPr>
          <w:rFonts w:ascii="Arial" w:hAnsi="Arial"/>
        </w:rPr>
      </w:pPr>
      <w:r w:rsidRPr="00D57099">
        <w:rPr>
          <w:rFonts w:ascii="Arial" w:hAnsi="Arial"/>
        </w:rPr>
        <w:t>Dodavatel</w:t>
      </w:r>
      <w:r w:rsidR="00137762" w:rsidRPr="00D57099">
        <w:rPr>
          <w:rFonts w:ascii="Arial" w:hAnsi="Arial"/>
        </w:rPr>
        <w:t xml:space="preserve"> a p</w:t>
      </w:r>
      <w:r w:rsidR="00013765" w:rsidRPr="00D57099">
        <w:rPr>
          <w:rFonts w:ascii="Arial" w:hAnsi="Arial"/>
        </w:rPr>
        <w:t>rovozovatel</w:t>
      </w:r>
      <w:r w:rsidRPr="00D57099">
        <w:rPr>
          <w:rFonts w:ascii="Arial" w:hAnsi="Arial"/>
        </w:rPr>
        <w:t xml:space="preserve"> je povinen vůči třetím osobám zachovávat mlčenlivost o všech skutečnostech, které se dozvěděl při realizaci této smlouvy a v souvislosti s ní a které jsou chráněny příslušnými obecně závaznými právními předpisy (zejména obchodní tajemství, osobní údaje, utajované informace) nebo které provozovatel</w:t>
      </w:r>
      <w:r w:rsidR="008B13A2" w:rsidRPr="00D57099">
        <w:rPr>
          <w:rFonts w:ascii="Arial" w:hAnsi="Arial"/>
        </w:rPr>
        <w:t xml:space="preserve"> nebo dodavatel</w:t>
      </w:r>
      <w:r w:rsidRPr="00D57099">
        <w:rPr>
          <w:rFonts w:ascii="Arial" w:hAnsi="Arial"/>
        </w:rPr>
        <w:t xml:space="preserve"> prohlásil za důvěrné. Povinnost mlčenlivosti trvá i po skončení platnosti této smlouvy. Tyto povinnosti se provozovatel</w:t>
      </w:r>
      <w:r w:rsidR="00137762" w:rsidRPr="00D57099">
        <w:rPr>
          <w:rFonts w:ascii="Arial" w:hAnsi="Arial"/>
        </w:rPr>
        <w:t xml:space="preserve"> i dodavatel</w:t>
      </w:r>
      <w:r w:rsidRPr="00D57099">
        <w:rPr>
          <w:rFonts w:ascii="Arial" w:hAnsi="Arial"/>
        </w:rPr>
        <w:t xml:space="preserve"> zavazuje zajistit i u všech svých zaměstnanců, případně jiných osob, které zhotovitel k realizaci této smlouvy použije. </w:t>
      </w:r>
    </w:p>
    <w:p w14:paraId="38A87980" w14:textId="77777777" w:rsidR="006D7FDB" w:rsidRPr="00D57099" w:rsidRDefault="006D7FDB" w:rsidP="006D7FDB">
      <w:pPr>
        <w:pStyle w:val="Zkladntextodsazen"/>
        <w:tabs>
          <w:tab w:val="clear" w:pos="426"/>
        </w:tabs>
        <w:spacing w:before="0" w:line="240" w:lineRule="auto"/>
        <w:ind w:left="0"/>
        <w:rPr>
          <w:sz w:val="20"/>
        </w:rPr>
      </w:pPr>
    </w:p>
    <w:p w14:paraId="324A05F5" w14:textId="77777777" w:rsidR="006D7FDB" w:rsidRPr="00D57099" w:rsidRDefault="006D7FDB" w:rsidP="006D7FDB">
      <w:pPr>
        <w:pStyle w:val="Paragraf"/>
        <w:numPr>
          <w:ilvl w:val="0"/>
          <w:numId w:val="1"/>
        </w:numPr>
        <w:rPr>
          <w:rFonts w:ascii="Arial" w:hAnsi="Arial"/>
          <w:sz w:val="20"/>
        </w:rPr>
      </w:pPr>
      <w:r w:rsidRPr="00D57099">
        <w:rPr>
          <w:rFonts w:ascii="Arial" w:hAnsi="Arial"/>
          <w:sz w:val="20"/>
        </w:rPr>
        <w:t>V případě, že orgán státního dohledu nařídí stažení z používání zboží, které dodavatel dodal provozovateli, je dodavatel povinen toto zboží od provozovatele odebrat zpět na vlastní náklady.</w:t>
      </w:r>
    </w:p>
    <w:p w14:paraId="5CD35567" w14:textId="77777777" w:rsidR="006D7FDB" w:rsidRPr="00D57099" w:rsidRDefault="006D7FDB" w:rsidP="006D7FDB">
      <w:pPr>
        <w:pStyle w:val="Paragraf"/>
        <w:ind w:left="0" w:firstLine="0"/>
        <w:rPr>
          <w:rFonts w:ascii="Arial" w:hAnsi="Arial"/>
          <w:sz w:val="20"/>
        </w:rPr>
      </w:pPr>
    </w:p>
    <w:p w14:paraId="3280429C" w14:textId="258C3CEE" w:rsidR="006D7FDB" w:rsidRPr="00D57099" w:rsidRDefault="006D7FDB" w:rsidP="006D7FDB">
      <w:pPr>
        <w:pStyle w:val="Paragraf"/>
        <w:numPr>
          <w:ilvl w:val="0"/>
          <w:numId w:val="1"/>
        </w:numPr>
        <w:rPr>
          <w:rFonts w:ascii="Arial" w:hAnsi="Arial"/>
          <w:sz w:val="20"/>
        </w:rPr>
      </w:pPr>
      <w:r w:rsidRPr="00D57099">
        <w:rPr>
          <w:rFonts w:ascii="Arial" w:hAnsi="Arial"/>
          <w:sz w:val="20"/>
        </w:rPr>
        <w:t xml:space="preserve">Dodavatel </w:t>
      </w:r>
      <w:r w:rsidR="001607EC" w:rsidRPr="00D57099">
        <w:rPr>
          <w:rFonts w:ascii="Arial" w:hAnsi="Arial"/>
          <w:sz w:val="20"/>
        </w:rPr>
        <w:t>ne</w:t>
      </w:r>
      <w:r w:rsidRPr="00D57099">
        <w:rPr>
          <w:rFonts w:ascii="Arial" w:hAnsi="Arial"/>
          <w:sz w:val="20"/>
        </w:rPr>
        <w:t>souhlasí se zpřístupněním nebo zveřejněním všech náležitostí tohoto smluvního vztahu.</w:t>
      </w:r>
      <w:r w:rsidR="00D95D13" w:rsidRPr="00D57099">
        <w:rPr>
          <w:rFonts w:ascii="Arial" w:hAnsi="Arial"/>
          <w:sz w:val="20"/>
        </w:rPr>
        <w:t xml:space="preserve"> Omezení uvedené v předchozí větě se nevztahuje na případy, kdy je zákonnou povinností Provozovatele smlouvu zveřejnit (např. s ohledem na zákona o registru smluv) a dále na případy, kdy je Provozovateli uložena povinnost smlouvu zveřejnit orgánem veřejné moci. </w:t>
      </w:r>
    </w:p>
    <w:p w14:paraId="7D882D9D" w14:textId="77777777" w:rsidR="006D7FDB" w:rsidRPr="00D57099" w:rsidRDefault="006D7FDB" w:rsidP="006D7FDB">
      <w:pPr>
        <w:pStyle w:val="Zkladntextodsazen"/>
        <w:tabs>
          <w:tab w:val="clear" w:pos="426"/>
        </w:tabs>
        <w:spacing w:before="0" w:line="240" w:lineRule="auto"/>
        <w:ind w:left="0"/>
        <w:rPr>
          <w:sz w:val="20"/>
        </w:rPr>
      </w:pPr>
    </w:p>
    <w:p w14:paraId="6C4AE328" w14:textId="77777777" w:rsidR="006D7FDB" w:rsidRPr="00D57099" w:rsidRDefault="006D7FDB" w:rsidP="006D7FDB">
      <w:pPr>
        <w:pStyle w:val="Zkladntextodsazen"/>
        <w:numPr>
          <w:ilvl w:val="0"/>
          <w:numId w:val="1"/>
        </w:numPr>
        <w:tabs>
          <w:tab w:val="clear" w:pos="426"/>
        </w:tabs>
        <w:spacing w:before="0" w:line="240" w:lineRule="auto"/>
        <w:rPr>
          <w:sz w:val="20"/>
        </w:rPr>
      </w:pPr>
      <w:r w:rsidRPr="00D57099">
        <w:rPr>
          <w:sz w:val="20"/>
        </w:rPr>
        <w:t>Dodavatel poskytne kontrolním a obdobným orgánům veškerou potřebnou součinnost a dokumentaci při výkonu kontrol týkajících se této smlouvy. Tuto povinnost zajistí prodávající i u subdodavatelů, kteří se podílí na realizaci této smlouvy.</w:t>
      </w:r>
    </w:p>
    <w:p w14:paraId="0FF970F1" w14:textId="77777777" w:rsidR="006D7FDB" w:rsidRPr="00D57099" w:rsidRDefault="006D7FDB" w:rsidP="006D7FDB">
      <w:pPr>
        <w:pStyle w:val="Zkladntextodsazen"/>
        <w:tabs>
          <w:tab w:val="clear" w:pos="426"/>
        </w:tabs>
        <w:spacing w:before="0" w:line="240" w:lineRule="auto"/>
        <w:ind w:left="0"/>
        <w:rPr>
          <w:sz w:val="20"/>
        </w:rPr>
      </w:pPr>
    </w:p>
    <w:p w14:paraId="6F6E8751" w14:textId="77777777" w:rsidR="006D7FDB" w:rsidRPr="00D57099" w:rsidRDefault="006D7FDB" w:rsidP="006D7FDB">
      <w:pPr>
        <w:pStyle w:val="Zkladntextodsazen"/>
        <w:numPr>
          <w:ilvl w:val="0"/>
          <w:numId w:val="1"/>
        </w:numPr>
        <w:tabs>
          <w:tab w:val="clear" w:pos="426"/>
        </w:tabs>
        <w:spacing w:before="0" w:line="240" w:lineRule="auto"/>
        <w:rPr>
          <w:sz w:val="20"/>
        </w:rPr>
      </w:pPr>
      <w:r w:rsidRPr="00D57099">
        <w:rPr>
          <w:sz w:val="20"/>
        </w:rPr>
        <w:lastRenderedPageBreak/>
        <w:t>Dodavatel podpisem této smlouvy prohlašuje, že nemá v evidenci daní zachyceny daňové nedoplatky, nemá nedoplatek na pojistném a na penále na veřejné zdravotní pojištění ani nedoplatek na pojistném a na penále na sociální zabezpečení a příspěvku na státní politiku zaměstnanosti.</w:t>
      </w:r>
    </w:p>
    <w:p w14:paraId="7E4A3059" w14:textId="77777777" w:rsidR="006D7FDB" w:rsidRPr="00D57099" w:rsidRDefault="006D7FDB" w:rsidP="006D7FDB">
      <w:pPr>
        <w:pStyle w:val="Zkladntextodsazen"/>
        <w:tabs>
          <w:tab w:val="clear" w:pos="426"/>
        </w:tabs>
        <w:spacing w:before="0" w:line="240" w:lineRule="auto"/>
        <w:ind w:left="0"/>
        <w:rPr>
          <w:sz w:val="20"/>
        </w:rPr>
      </w:pPr>
    </w:p>
    <w:p w14:paraId="7F2DC555" w14:textId="77777777" w:rsidR="006D7FDB" w:rsidRPr="00D57099" w:rsidRDefault="006D7FDB" w:rsidP="006D7FDB">
      <w:pPr>
        <w:ind w:left="360"/>
        <w:jc w:val="center"/>
        <w:rPr>
          <w:rFonts w:ascii="Arial" w:hAnsi="Arial"/>
          <w:b/>
        </w:rPr>
      </w:pPr>
    </w:p>
    <w:p w14:paraId="19F84997" w14:textId="77777777" w:rsidR="006D7FDB" w:rsidRPr="00D57099" w:rsidRDefault="006D7FDB" w:rsidP="006D7FDB">
      <w:pPr>
        <w:ind w:left="360"/>
        <w:jc w:val="center"/>
        <w:rPr>
          <w:rFonts w:ascii="Arial" w:hAnsi="Arial"/>
          <w:b/>
        </w:rPr>
      </w:pPr>
      <w:r w:rsidRPr="00D57099">
        <w:rPr>
          <w:rFonts w:ascii="Arial" w:hAnsi="Arial"/>
          <w:b/>
        </w:rPr>
        <w:t xml:space="preserve">X. </w:t>
      </w:r>
    </w:p>
    <w:p w14:paraId="652BD522" w14:textId="77777777" w:rsidR="006D7FDB" w:rsidRPr="00D57099" w:rsidRDefault="006D7FDB" w:rsidP="006D7FDB">
      <w:pPr>
        <w:ind w:left="360"/>
        <w:jc w:val="center"/>
        <w:rPr>
          <w:rFonts w:ascii="Arial" w:hAnsi="Arial"/>
          <w:b/>
        </w:rPr>
      </w:pPr>
      <w:r w:rsidRPr="00D57099">
        <w:rPr>
          <w:rFonts w:ascii="Arial" w:hAnsi="Arial"/>
          <w:b/>
        </w:rPr>
        <w:t>Závěrečná ustanovení</w:t>
      </w:r>
    </w:p>
    <w:p w14:paraId="5D9C6ACB" w14:textId="77777777" w:rsidR="006D7FDB" w:rsidRPr="00D57099" w:rsidRDefault="006D7FDB" w:rsidP="006D7FDB">
      <w:pPr>
        <w:ind w:left="360"/>
        <w:jc w:val="center"/>
        <w:rPr>
          <w:rFonts w:ascii="Arial" w:hAnsi="Arial"/>
          <w:b/>
        </w:rPr>
      </w:pPr>
    </w:p>
    <w:p w14:paraId="54B9C7BC" w14:textId="77777777" w:rsidR="006D7FDB" w:rsidRPr="00D57099" w:rsidRDefault="006D7FDB" w:rsidP="006D7FDB">
      <w:pPr>
        <w:numPr>
          <w:ilvl w:val="0"/>
          <w:numId w:val="6"/>
        </w:numPr>
        <w:jc w:val="both"/>
        <w:rPr>
          <w:rFonts w:ascii="Arial" w:hAnsi="Arial"/>
        </w:rPr>
      </w:pPr>
      <w:r w:rsidRPr="00D57099">
        <w:rPr>
          <w:rFonts w:ascii="Arial" w:hAnsi="Arial"/>
        </w:rPr>
        <w:t xml:space="preserve">Ve </w:t>
      </w:r>
      <w:r w:rsidRPr="00D57099">
        <w:rPr>
          <w:rFonts w:ascii="Arial" w:eastAsia="Calibri" w:hAnsi="Arial"/>
        </w:rPr>
        <w:t>věcech výslovně neupravených touto smlouvou se smluvní vztah založený touto smlouvou řídí zákonem č. 89/2012 Sb., občanský zákoník, ve znění pozdějších předpisů a dalšími právními předpisy České republiky. Smluvní strany v souladu s § 558 odst. 2 občanského zákoníku výslovně vylučují použití obchodních zvyklostí ve svém právním styku v souvislosti s touto smlouvou</w:t>
      </w:r>
      <w:r w:rsidRPr="00D57099">
        <w:rPr>
          <w:rFonts w:ascii="Arial" w:hAnsi="Arial"/>
        </w:rPr>
        <w:t>.</w:t>
      </w:r>
    </w:p>
    <w:p w14:paraId="763056E7" w14:textId="77777777" w:rsidR="006D7FDB" w:rsidRPr="00D57099" w:rsidRDefault="006D7FDB" w:rsidP="006D7FDB">
      <w:pPr>
        <w:jc w:val="both"/>
        <w:rPr>
          <w:rFonts w:ascii="Arial" w:hAnsi="Arial"/>
        </w:rPr>
      </w:pPr>
    </w:p>
    <w:p w14:paraId="3782D36E" w14:textId="77777777" w:rsidR="006D7FDB" w:rsidRPr="00D57099" w:rsidRDefault="006D7FDB" w:rsidP="006D7FDB">
      <w:pPr>
        <w:pStyle w:val="BodyText31"/>
        <w:numPr>
          <w:ilvl w:val="0"/>
          <w:numId w:val="6"/>
        </w:numPr>
        <w:rPr>
          <w:sz w:val="20"/>
        </w:rPr>
      </w:pPr>
      <w:r w:rsidRPr="00D57099">
        <w:rPr>
          <w:sz w:val="20"/>
        </w:rPr>
        <w:t>Neplatnost některého ustanovení této smlouvy nemá za následek neplatnost celé smlouvy.</w:t>
      </w:r>
    </w:p>
    <w:p w14:paraId="30F5F203" w14:textId="77777777" w:rsidR="006D7FDB" w:rsidRPr="00D57099" w:rsidRDefault="006D7FDB" w:rsidP="006D7FDB">
      <w:pPr>
        <w:pStyle w:val="BodyText31"/>
        <w:rPr>
          <w:sz w:val="20"/>
        </w:rPr>
      </w:pPr>
    </w:p>
    <w:p w14:paraId="665228C4" w14:textId="77777777" w:rsidR="006D7FDB" w:rsidRPr="00D57099" w:rsidRDefault="006D7FDB" w:rsidP="006D7FDB">
      <w:pPr>
        <w:pStyle w:val="BodyText31"/>
        <w:numPr>
          <w:ilvl w:val="0"/>
          <w:numId w:val="6"/>
        </w:numPr>
        <w:rPr>
          <w:sz w:val="20"/>
        </w:rPr>
      </w:pPr>
      <w:r w:rsidRPr="00D57099">
        <w:rPr>
          <w:sz w:val="20"/>
        </w:rPr>
        <w:t xml:space="preserve">Smluvní strany se zavazují veškeré spory vzniklé z této smlouvy primárně řešit smírnou cestou. </w:t>
      </w:r>
    </w:p>
    <w:p w14:paraId="0F8507EE" w14:textId="77777777" w:rsidR="006D7FDB" w:rsidRPr="00D57099" w:rsidRDefault="006D7FDB" w:rsidP="00BC167F">
      <w:pPr>
        <w:pStyle w:val="BodyText31"/>
        <w:rPr>
          <w:sz w:val="20"/>
        </w:rPr>
      </w:pPr>
    </w:p>
    <w:p w14:paraId="7D8DE842" w14:textId="75FCC417" w:rsidR="006D7FDB" w:rsidRPr="00D57099" w:rsidRDefault="006D7FDB" w:rsidP="00B711EB">
      <w:pPr>
        <w:numPr>
          <w:ilvl w:val="0"/>
          <w:numId w:val="6"/>
        </w:numPr>
        <w:jc w:val="both"/>
        <w:rPr>
          <w:rFonts w:ascii="Arial" w:hAnsi="Arial"/>
        </w:rPr>
      </w:pPr>
      <w:r w:rsidRPr="00D57099">
        <w:rPr>
          <w:rFonts w:ascii="Arial" w:hAnsi="Arial"/>
        </w:rPr>
        <w:t>Tuto smlouvu, vyjma přílohy č. 1 této smlouvy viz níže v tomto odstavci, lze měnit a doplňovat jen na základě písemných číslovaných a oprávněnými zástupci obou smluvních stran podepsaných dodatků k této smlouvě. Všechny dodatky, které budou označeny jako dodatky této smlouvy, jsou nedílnou součástí této smlouvy. Přílohu č. 1 této smlouvy mohou strany měnit, resp. ji nahradit přílohou novou, i bez uzavření písemného dodatku elektronicky a to po vzájemném odsouhlasení nového návrhu přílohy ve formátu Excel</w:t>
      </w:r>
      <w:r w:rsidR="00B711EB" w:rsidRPr="00D57099">
        <w:rPr>
          <w:rFonts w:ascii="Arial" w:hAnsi="Arial"/>
        </w:rPr>
        <w:t xml:space="preserve"> nebo PDF</w:t>
      </w:r>
      <w:r w:rsidRPr="00D57099">
        <w:rPr>
          <w:rFonts w:ascii="Arial" w:hAnsi="Arial"/>
        </w:rPr>
        <w:t xml:space="preserve"> smluvní</w:t>
      </w:r>
      <w:r w:rsidR="00B711EB" w:rsidRPr="00D57099">
        <w:rPr>
          <w:rFonts w:ascii="Arial" w:hAnsi="Arial"/>
        </w:rPr>
        <w:t>mi</w:t>
      </w:r>
      <w:r w:rsidRPr="00D57099">
        <w:rPr>
          <w:rFonts w:ascii="Arial" w:hAnsi="Arial"/>
        </w:rPr>
        <w:t xml:space="preserve"> stranami (za stranu provozovatele správcem skladu). Nová příloha musí zachovat strukturu přílohy č. 1, této smlouvy (sloupce), dále musí být označena příslušným číslem verze, datem platnosti a musí být podepsána odpovědnými zaměstnanci smluvních stran (za stranu provozovatele správcem skladu).  </w:t>
      </w:r>
    </w:p>
    <w:p w14:paraId="48143206" w14:textId="77777777" w:rsidR="006D7FDB" w:rsidRPr="00D57099" w:rsidRDefault="006D7FDB" w:rsidP="006D7FDB">
      <w:pPr>
        <w:ind w:left="360"/>
        <w:jc w:val="both"/>
        <w:rPr>
          <w:rFonts w:ascii="Arial" w:hAnsi="Arial"/>
        </w:rPr>
      </w:pPr>
    </w:p>
    <w:p w14:paraId="49CFE85F" w14:textId="77777777" w:rsidR="006D7FDB" w:rsidRPr="00D57099" w:rsidRDefault="006D7FDB" w:rsidP="006D7FDB">
      <w:pPr>
        <w:pStyle w:val="Zkladntext2"/>
        <w:numPr>
          <w:ilvl w:val="0"/>
          <w:numId w:val="6"/>
        </w:numPr>
        <w:spacing w:after="0" w:line="240" w:lineRule="auto"/>
        <w:jc w:val="both"/>
        <w:rPr>
          <w:rFonts w:ascii="Arial" w:hAnsi="Arial"/>
        </w:rPr>
      </w:pPr>
      <w:r w:rsidRPr="00D57099">
        <w:rPr>
          <w:rFonts w:ascii="Arial" w:hAnsi="Arial"/>
        </w:rPr>
        <w:t xml:space="preserve">Touto smlouvou se ruší veškerá předchozí písemná a ústní ujednání mezi smluvními stranami týkající se předmětu této smlouvy.  </w:t>
      </w:r>
    </w:p>
    <w:p w14:paraId="48125655" w14:textId="77777777" w:rsidR="006D7FDB" w:rsidRPr="00D57099" w:rsidRDefault="006D7FDB" w:rsidP="006D7FDB">
      <w:pPr>
        <w:jc w:val="both"/>
        <w:rPr>
          <w:rFonts w:ascii="Arial" w:hAnsi="Arial"/>
        </w:rPr>
      </w:pPr>
    </w:p>
    <w:p w14:paraId="0286E236" w14:textId="77777777" w:rsidR="006D7FDB" w:rsidRPr="00D57099" w:rsidRDefault="006D7FDB" w:rsidP="006D7FDB">
      <w:pPr>
        <w:numPr>
          <w:ilvl w:val="0"/>
          <w:numId w:val="6"/>
        </w:numPr>
        <w:jc w:val="both"/>
        <w:rPr>
          <w:rFonts w:ascii="Arial" w:hAnsi="Arial"/>
        </w:rPr>
      </w:pPr>
      <w:r w:rsidRPr="00D57099">
        <w:rPr>
          <w:rFonts w:ascii="Arial" w:eastAsia="Calibri" w:hAnsi="Arial"/>
        </w:rPr>
        <w:t>Smluvní strany se dohodly, že pro uzavření této smlouvy užijí výhradně písemnou formu a že nechtějí být vázány, nebude-li tato forma dodržena. Tato smlouva se vyhotovuje ve 2 stejnopisech, z nichž každá smluvní strana obdrží jedno vyhotovení</w:t>
      </w:r>
      <w:r w:rsidRPr="00D57099">
        <w:rPr>
          <w:rFonts w:ascii="Arial" w:hAnsi="Arial"/>
        </w:rPr>
        <w:t>.</w:t>
      </w:r>
    </w:p>
    <w:p w14:paraId="0BA0D13E" w14:textId="77777777" w:rsidR="006D7FDB" w:rsidRPr="00D57099" w:rsidRDefault="006D7FDB" w:rsidP="006D7FDB">
      <w:pPr>
        <w:jc w:val="both"/>
        <w:rPr>
          <w:rFonts w:ascii="Arial" w:hAnsi="Arial"/>
        </w:rPr>
      </w:pPr>
    </w:p>
    <w:p w14:paraId="3387DDAA" w14:textId="77777777" w:rsidR="006D7FDB" w:rsidRPr="00D57099" w:rsidRDefault="006D7FDB" w:rsidP="006D7FDB">
      <w:pPr>
        <w:numPr>
          <w:ilvl w:val="0"/>
          <w:numId w:val="6"/>
        </w:numPr>
        <w:jc w:val="both"/>
        <w:rPr>
          <w:rFonts w:ascii="Arial" w:hAnsi="Arial"/>
        </w:rPr>
      </w:pPr>
      <w:r w:rsidRPr="00D57099">
        <w:rPr>
          <w:rFonts w:ascii="Arial" w:hAnsi="Arial"/>
        </w:rPr>
        <w:t xml:space="preserve">Tato smlouva nabývá platnosti a účinnosti okamžikem jejího podpisu oprávněnými zástupci obou smluvních stran. </w:t>
      </w:r>
      <w:r w:rsidRPr="00D57099">
        <w:rPr>
          <w:rFonts w:ascii="Arial" w:eastAsia="Calibri" w:hAnsi="Arial"/>
        </w:rPr>
        <w:t>V případě podpisů v různých dnech je účinnost stanovena datem pozdějšího podpisu.</w:t>
      </w:r>
    </w:p>
    <w:p w14:paraId="7E4F9EAF" w14:textId="77777777" w:rsidR="006D7FDB" w:rsidRPr="00D57099" w:rsidRDefault="006D7FDB" w:rsidP="006D7FDB">
      <w:pPr>
        <w:ind w:left="720"/>
        <w:jc w:val="both"/>
        <w:rPr>
          <w:rFonts w:ascii="Arial" w:hAnsi="Arial"/>
        </w:rPr>
      </w:pPr>
    </w:p>
    <w:p w14:paraId="4F878BA8" w14:textId="77777777" w:rsidR="006D7FDB" w:rsidRPr="00D57099" w:rsidRDefault="006D7FDB" w:rsidP="006D7FDB">
      <w:pPr>
        <w:pStyle w:val="BodyText31"/>
        <w:numPr>
          <w:ilvl w:val="0"/>
          <w:numId w:val="6"/>
        </w:numPr>
        <w:rPr>
          <w:sz w:val="20"/>
        </w:rPr>
      </w:pPr>
      <w:r w:rsidRPr="00D57099">
        <w:rPr>
          <w:sz w:val="20"/>
        </w:rPr>
        <w:t>Nedílnou součástí této smlouvy jsou i její níže uvedené přílohy.</w:t>
      </w:r>
    </w:p>
    <w:p w14:paraId="1E0599CE" w14:textId="77777777" w:rsidR="006D7FDB" w:rsidRPr="00D57099" w:rsidRDefault="006D7FDB" w:rsidP="006D7FDB">
      <w:pPr>
        <w:jc w:val="both"/>
        <w:rPr>
          <w:rFonts w:ascii="Arial" w:hAnsi="Arial"/>
        </w:rPr>
      </w:pPr>
    </w:p>
    <w:p w14:paraId="57EA2B48" w14:textId="77777777" w:rsidR="006D7FDB" w:rsidRPr="00D57099" w:rsidRDefault="006D7FDB" w:rsidP="006D7FDB">
      <w:pPr>
        <w:ind w:left="360"/>
        <w:jc w:val="both"/>
        <w:rPr>
          <w:rFonts w:ascii="Arial" w:hAnsi="Arial"/>
        </w:rPr>
      </w:pPr>
    </w:p>
    <w:p w14:paraId="666CC2E8" w14:textId="1841241C" w:rsidR="0064477A" w:rsidRPr="00D57099" w:rsidRDefault="006D7FDB" w:rsidP="006D7FDB">
      <w:pPr>
        <w:pStyle w:val="BodyText31"/>
        <w:rPr>
          <w:sz w:val="20"/>
        </w:rPr>
      </w:pPr>
      <w:r w:rsidRPr="00D57099">
        <w:rPr>
          <w:sz w:val="20"/>
        </w:rPr>
        <w:t>Příloha č. 1</w:t>
      </w:r>
      <w:r w:rsidR="00042572">
        <w:rPr>
          <w:sz w:val="20"/>
        </w:rPr>
        <w:t xml:space="preserve"> – obchodní tajemství</w:t>
      </w:r>
    </w:p>
    <w:p w14:paraId="52D5835B" w14:textId="77777777" w:rsidR="0064477A" w:rsidRPr="00D57099" w:rsidRDefault="0064477A" w:rsidP="006D7FDB">
      <w:pPr>
        <w:pStyle w:val="BodyText31"/>
        <w:rPr>
          <w:sz w:val="20"/>
        </w:rPr>
      </w:pPr>
    </w:p>
    <w:p w14:paraId="7E203B68" w14:textId="77777777" w:rsidR="000A036D" w:rsidRPr="00D57099" w:rsidRDefault="000A036D" w:rsidP="006D7FDB">
      <w:pPr>
        <w:jc w:val="both"/>
        <w:rPr>
          <w:rFonts w:ascii="Arial" w:hAnsi="Arial"/>
        </w:rPr>
      </w:pPr>
    </w:p>
    <w:p w14:paraId="52331AE9" w14:textId="359A6A8D" w:rsidR="006D7FDB" w:rsidRPr="00D57099" w:rsidRDefault="006D7FDB" w:rsidP="006D7FDB">
      <w:pPr>
        <w:tabs>
          <w:tab w:val="left" w:pos="4678"/>
        </w:tabs>
        <w:rPr>
          <w:rFonts w:ascii="Arial" w:hAnsi="Arial"/>
        </w:rPr>
      </w:pPr>
      <w:r w:rsidRPr="00D57099">
        <w:rPr>
          <w:rFonts w:ascii="Arial" w:hAnsi="Arial"/>
        </w:rPr>
        <w:t>V</w:t>
      </w:r>
      <w:r w:rsidR="00654FD0" w:rsidRPr="00D57099">
        <w:rPr>
          <w:rFonts w:ascii="Arial" w:hAnsi="Arial"/>
        </w:rPr>
        <w:t> ..............</w:t>
      </w:r>
      <w:r w:rsidR="008826F5" w:rsidRPr="00D57099">
        <w:rPr>
          <w:rFonts w:ascii="Arial" w:hAnsi="Arial"/>
        </w:rPr>
        <w:t>........</w:t>
      </w:r>
      <w:r w:rsidRPr="00D57099">
        <w:rPr>
          <w:rFonts w:ascii="Arial" w:hAnsi="Arial"/>
        </w:rPr>
        <w:t xml:space="preserve"> dne .....</w:t>
      </w:r>
      <w:r w:rsidR="000A036D">
        <w:rPr>
          <w:rFonts w:ascii="Arial" w:hAnsi="Arial"/>
        </w:rPr>
        <w:t>9.1.2024</w:t>
      </w:r>
      <w:r w:rsidRPr="00D57099">
        <w:rPr>
          <w:rFonts w:ascii="Arial" w:hAnsi="Arial"/>
        </w:rPr>
        <w:t xml:space="preserve"> </w:t>
      </w:r>
    </w:p>
    <w:p w14:paraId="0D9C2DA5" w14:textId="77777777" w:rsidR="006D7FDB" w:rsidRPr="00D57099" w:rsidRDefault="006D7FDB" w:rsidP="006D7FDB">
      <w:pPr>
        <w:tabs>
          <w:tab w:val="left" w:pos="4678"/>
        </w:tabs>
        <w:rPr>
          <w:rFonts w:ascii="Arial" w:hAnsi="Arial"/>
        </w:rPr>
      </w:pPr>
    </w:p>
    <w:p w14:paraId="3B8FD3FB" w14:textId="6E6FD065" w:rsidR="006D7FDB" w:rsidRPr="00D57099" w:rsidRDefault="006D7FDB" w:rsidP="006D7FDB">
      <w:pPr>
        <w:pStyle w:val="A4HP"/>
        <w:tabs>
          <w:tab w:val="clear" w:pos="-720"/>
          <w:tab w:val="left" w:pos="4678"/>
        </w:tabs>
        <w:suppressAutoHyphens w:val="0"/>
        <w:spacing w:line="240" w:lineRule="auto"/>
        <w:rPr>
          <w:rFonts w:ascii="Arial" w:hAnsi="Arial"/>
          <w:sz w:val="20"/>
          <w:lang w:val="cs-CZ"/>
        </w:rPr>
      </w:pPr>
      <w:r w:rsidRPr="00D57099">
        <w:rPr>
          <w:rFonts w:ascii="Arial" w:hAnsi="Arial"/>
          <w:sz w:val="20"/>
          <w:lang w:val="cs-CZ"/>
        </w:rPr>
        <w:t xml:space="preserve">Za dodavatele:                                                                      </w:t>
      </w:r>
    </w:p>
    <w:p w14:paraId="17C41123" w14:textId="77777777" w:rsidR="006D7FDB" w:rsidRPr="00D57099" w:rsidRDefault="006D7FDB" w:rsidP="006D7FDB">
      <w:pPr>
        <w:pStyle w:val="A4HP"/>
        <w:tabs>
          <w:tab w:val="clear" w:pos="-720"/>
          <w:tab w:val="left" w:pos="4678"/>
        </w:tabs>
        <w:suppressAutoHyphens w:val="0"/>
        <w:spacing w:line="240" w:lineRule="auto"/>
        <w:rPr>
          <w:rFonts w:ascii="Arial" w:hAnsi="Arial"/>
          <w:sz w:val="20"/>
          <w:lang w:val="cs-CZ"/>
        </w:rPr>
      </w:pPr>
    </w:p>
    <w:p w14:paraId="54229ED7" w14:textId="77777777" w:rsidR="006D7FDB" w:rsidRPr="00D57099" w:rsidRDefault="006D7FDB" w:rsidP="006D7FDB">
      <w:pPr>
        <w:pStyle w:val="A4HP"/>
        <w:tabs>
          <w:tab w:val="clear" w:pos="-720"/>
          <w:tab w:val="left" w:pos="4678"/>
        </w:tabs>
        <w:suppressAutoHyphens w:val="0"/>
        <w:spacing w:line="240" w:lineRule="auto"/>
        <w:rPr>
          <w:rFonts w:ascii="Arial" w:hAnsi="Arial"/>
          <w:sz w:val="20"/>
          <w:lang w:val="cs-CZ"/>
        </w:rPr>
      </w:pPr>
    </w:p>
    <w:p w14:paraId="4F348821" w14:textId="5AF02D90" w:rsidR="006D7FDB" w:rsidRPr="00D57099" w:rsidRDefault="006D7FDB" w:rsidP="006D7FDB">
      <w:pPr>
        <w:rPr>
          <w:rFonts w:ascii="Arial" w:hAnsi="Arial"/>
        </w:rPr>
      </w:pPr>
      <w:r w:rsidRPr="00D57099">
        <w:rPr>
          <w:rFonts w:ascii="Arial" w:hAnsi="Arial"/>
        </w:rPr>
        <w:t xml:space="preserve">...........................................................                                       </w:t>
      </w:r>
    </w:p>
    <w:p w14:paraId="2D5734A7" w14:textId="5171AA4C" w:rsidR="006D7FDB" w:rsidRPr="00D57099" w:rsidRDefault="006D7FDB" w:rsidP="006D7FDB">
      <w:pPr>
        <w:rPr>
          <w:rFonts w:ascii="Arial" w:hAnsi="Arial"/>
        </w:rPr>
      </w:pPr>
      <w:r w:rsidRPr="00D57099">
        <w:rPr>
          <w:rFonts w:ascii="Arial" w:hAnsi="Arial"/>
        </w:rPr>
        <w:t xml:space="preserve">Mgr. Igor </w:t>
      </w:r>
      <w:proofErr w:type="spellStart"/>
      <w:r w:rsidRPr="00D57099">
        <w:rPr>
          <w:rFonts w:ascii="Arial" w:hAnsi="Arial"/>
        </w:rPr>
        <w:t>Vychopeň</w:t>
      </w:r>
      <w:proofErr w:type="spellEnd"/>
      <w:r w:rsidR="00BC167F" w:rsidRPr="00D57099">
        <w:rPr>
          <w:rFonts w:ascii="Arial" w:hAnsi="Arial"/>
        </w:rPr>
        <w:tab/>
      </w:r>
      <w:r w:rsidR="00BC167F" w:rsidRPr="00D57099">
        <w:rPr>
          <w:rFonts w:ascii="Arial" w:hAnsi="Arial"/>
        </w:rPr>
        <w:tab/>
      </w:r>
      <w:r w:rsidR="00BC167F" w:rsidRPr="00D57099">
        <w:rPr>
          <w:rFonts w:ascii="Arial" w:hAnsi="Arial"/>
        </w:rPr>
        <w:tab/>
      </w:r>
      <w:r w:rsidR="00BC167F" w:rsidRPr="00D57099">
        <w:rPr>
          <w:rFonts w:ascii="Arial" w:hAnsi="Arial"/>
        </w:rPr>
        <w:tab/>
      </w:r>
      <w:r w:rsidR="00BC167F" w:rsidRPr="00D57099">
        <w:rPr>
          <w:rFonts w:ascii="Arial" w:hAnsi="Arial"/>
        </w:rPr>
        <w:tab/>
      </w:r>
    </w:p>
    <w:p w14:paraId="058BBC45" w14:textId="109F16D4" w:rsidR="006D7FDB" w:rsidRPr="00D57099" w:rsidRDefault="006D7FDB" w:rsidP="006D7FDB">
      <w:pPr>
        <w:rPr>
          <w:rFonts w:ascii="Arial" w:hAnsi="Arial"/>
        </w:rPr>
      </w:pPr>
      <w:r w:rsidRPr="00D57099">
        <w:rPr>
          <w:rFonts w:ascii="Arial" w:hAnsi="Arial"/>
        </w:rPr>
        <w:t xml:space="preserve">jednatel </w:t>
      </w:r>
      <w:r w:rsidRPr="00D57099">
        <w:rPr>
          <w:rFonts w:ascii="Arial" w:hAnsi="Arial"/>
        </w:rPr>
        <w:tab/>
      </w:r>
      <w:r w:rsidRPr="00D57099">
        <w:rPr>
          <w:rFonts w:ascii="Arial" w:hAnsi="Arial"/>
        </w:rPr>
        <w:tab/>
      </w:r>
      <w:r w:rsidRPr="00D57099">
        <w:rPr>
          <w:rFonts w:ascii="Arial" w:hAnsi="Arial"/>
        </w:rPr>
        <w:tab/>
      </w:r>
      <w:r w:rsidRPr="00D57099">
        <w:rPr>
          <w:rFonts w:ascii="Arial" w:hAnsi="Arial"/>
        </w:rPr>
        <w:tab/>
      </w:r>
      <w:r w:rsidRPr="00D57099">
        <w:rPr>
          <w:rFonts w:ascii="Arial" w:hAnsi="Arial"/>
        </w:rPr>
        <w:tab/>
      </w:r>
      <w:r w:rsidRPr="00D57099">
        <w:rPr>
          <w:rFonts w:ascii="Arial" w:hAnsi="Arial"/>
        </w:rPr>
        <w:tab/>
      </w:r>
      <w:r w:rsidRPr="00D57099">
        <w:rPr>
          <w:rFonts w:ascii="Arial" w:hAnsi="Arial"/>
        </w:rPr>
        <w:tab/>
      </w:r>
    </w:p>
    <w:p w14:paraId="73ECC17A" w14:textId="77777777" w:rsidR="007540E9" w:rsidRPr="00D57099" w:rsidRDefault="00BC167F" w:rsidP="006D7FDB">
      <w:pPr>
        <w:jc w:val="both"/>
        <w:rPr>
          <w:rStyle w:val="Siln"/>
          <w:rFonts w:ascii="Arial" w:hAnsi="Arial"/>
        </w:rPr>
      </w:pPr>
      <w:proofErr w:type="spellStart"/>
      <w:r w:rsidRPr="00D57099">
        <w:rPr>
          <w:rFonts w:ascii="Arial" w:hAnsi="Arial"/>
        </w:rPr>
        <w:t>Ortho</w:t>
      </w:r>
      <w:proofErr w:type="spellEnd"/>
      <w:r w:rsidRPr="00D57099">
        <w:rPr>
          <w:rFonts w:ascii="Arial" w:hAnsi="Arial"/>
        </w:rPr>
        <w:t xml:space="preserve"> Front s.r.o.</w:t>
      </w:r>
      <w:r w:rsidR="006D7FDB" w:rsidRPr="00D57099">
        <w:rPr>
          <w:rStyle w:val="Siln"/>
          <w:rFonts w:ascii="Arial" w:hAnsi="Arial"/>
        </w:rPr>
        <w:tab/>
      </w:r>
    </w:p>
    <w:p w14:paraId="67EABEDF" w14:textId="77777777" w:rsidR="007540E9" w:rsidRPr="00D57099" w:rsidRDefault="007540E9" w:rsidP="006D7FDB">
      <w:pPr>
        <w:jc w:val="both"/>
        <w:rPr>
          <w:rStyle w:val="Siln"/>
          <w:rFonts w:ascii="Arial" w:hAnsi="Arial"/>
        </w:rPr>
      </w:pPr>
    </w:p>
    <w:p w14:paraId="4FBF3D3B" w14:textId="77777777" w:rsidR="007540E9" w:rsidRPr="00D57099" w:rsidRDefault="007540E9" w:rsidP="006D7FDB">
      <w:pPr>
        <w:jc w:val="both"/>
        <w:rPr>
          <w:rStyle w:val="Siln"/>
          <w:rFonts w:ascii="Arial" w:hAnsi="Arial"/>
        </w:rPr>
      </w:pPr>
    </w:p>
    <w:p w14:paraId="33A95D0F" w14:textId="093718D1" w:rsidR="007540E9" w:rsidRPr="00D57099" w:rsidRDefault="007540E9" w:rsidP="006D7FDB">
      <w:pPr>
        <w:jc w:val="both"/>
        <w:rPr>
          <w:rStyle w:val="Siln"/>
          <w:rFonts w:ascii="Arial" w:hAnsi="Arial"/>
        </w:rPr>
      </w:pPr>
      <w:r w:rsidRPr="00D57099">
        <w:rPr>
          <w:rFonts w:ascii="Arial" w:hAnsi="Arial"/>
        </w:rPr>
        <w:t>V .....</w:t>
      </w:r>
      <w:r w:rsidR="000A036D">
        <w:rPr>
          <w:rFonts w:ascii="Arial" w:hAnsi="Arial"/>
        </w:rPr>
        <w:t>.......................dne ....10.1.2024</w:t>
      </w:r>
    </w:p>
    <w:p w14:paraId="769CD70C" w14:textId="77777777" w:rsidR="007540E9" w:rsidRPr="00D57099" w:rsidRDefault="007540E9" w:rsidP="006D7FDB">
      <w:pPr>
        <w:jc w:val="both"/>
        <w:rPr>
          <w:rStyle w:val="Siln"/>
          <w:rFonts w:ascii="Arial" w:hAnsi="Arial"/>
        </w:rPr>
      </w:pPr>
    </w:p>
    <w:p w14:paraId="79F2E6A9" w14:textId="529AA34F" w:rsidR="007540E9" w:rsidRPr="00D57099" w:rsidRDefault="007540E9" w:rsidP="006D7FDB">
      <w:pPr>
        <w:jc w:val="both"/>
        <w:rPr>
          <w:rFonts w:ascii="Arial" w:hAnsi="Arial"/>
        </w:rPr>
      </w:pPr>
      <w:r w:rsidRPr="00D57099">
        <w:rPr>
          <w:rFonts w:ascii="Arial" w:hAnsi="Arial"/>
        </w:rPr>
        <w:t>Za provozovatele:</w:t>
      </w:r>
    </w:p>
    <w:p w14:paraId="1177E7D7" w14:textId="77777777" w:rsidR="007540E9" w:rsidRPr="00D57099" w:rsidRDefault="007540E9" w:rsidP="006D7FDB">
      <w:pPr>
        <w:jc w:val="both"/>
        <w:rPr>
          <w:rFonts w:ascii="Arial" w:hAnsi="Arial"/>
        </w:rPr>
      </w:pPr>
    </w:p>
    <w:p w14:paraId="3DF9E1CA" w14:textId="77777777" w:rsidR="007540E9" w:rsidRPr="00D57099" w:rsidRDefault="007540E9" w:rsidP="006D7FDB">
      <w:pPr>
        <w:jc w:val="both"/>
        <w:rPr>
          <w:rFonts w:ascii="Arial" w:hAnsi="Arial"/>
        </w:rPr>
      </w:pPr>
    </w:p>
    <w:p w14:paraId="3657D21C" w14:textId="4B10E054" w:rsidR="007540E9" w:rsidRPr="00D57099" w:rsidRDefault="007540E9" w:rsidP="006D7FDB">
      <w:pPr>
        <w:jc w:val="both"/>
        <w:rPr>
          <w:rFonts w:ascii="Arial" w:hAnsi="Arial"/>
        </w:rPr>
      </w:pPr>
      <w:r w:rsidRPr="00D57099">
        <w:rPr>
          <w:rFonts w:ascii="Arial" w:hAnsi="Arial"/>
        </w:rPr>
        <w:t>...............................................................</w:t>
      </w:r>
    </w:p>
    <w:p w14:paraId="674FF0D5" w14:textId="259ED454" w:rsidR="00B441B3" w:rsidRPr="00D57099" w:rsidRDefault="00B441B3" w:rsidP="006D7FDB">
      <w:pPr>
        <w:jc w:val="both"/>
        <w:rPr>
          <w:rFonts w:ascii="Arial" w:hAnsi="Arial"/>
          <w:b/>
        </w:rPr>
      </w:pPr>
      <w:r w:rsidRPr="00D57099">
        <w:rPr>
          <w:rFonts w:ascii="Arial" w:hAnsi="Arial"/>
        </w:rPr>
        <w:t>Ing. Karel Siebert, MBA</w:t>
      </w:r>
    </w:p>
    <w:p w14:paraId="00D70748" w14:textId="4E9C71BD" w:rsidR="00B441B3" w:rsidRPr="00D57099" w:rsidRDefault="00B441B3" w:rsidP="006D7FDB">
      <w:pPr>
        <w:jc w:val="both"/>
        <w:rPr>
          <w:rFonts w:ascii="Arial" w:hAnsi="Arial"/>
          <w:b/>
        </w:rPr>
      </w:pPr>
      <w:r w:rsidRPr="00D57099">
        <w:rPr>
          <w:rFonts w:ascii="Arial" w:hAnsi="Arial"/>
        </w:rPr>
        <w:t>ředitel</w:t>
      </w:r>
    </w:p>
    <w:p w14:paraId="617AC962" w14:textId="3E8CB0C2" w:rsidR="007540E9" w:rsidRPr="00D57099" w:rsidRDefault="007540E9" w:rsidP="006D7FDB">
      <w:pPr>
        <w:jc w:val="both"/>
        <w:rPr>
          <w:rFonts w:ascii="Arial" w:hAnsi="Arial"/>
        </w:rPr>
      </w:pPr>
      <w:r w:rsidRPr="00D57099">
        <w:rPr>
          <w:rFonts w:ascii="Arial" w:hAnsi="Arial"/>
        </w:rPr>
        <w:t>Slezská nemocnice v Opavě, příspěvková organizace</w:t>
      </w:r>
    </w:p>
    <w:p w14:paraId="3665DB7E" w14:textId="07F2079C" w:rsidR="007540E9" w:rsidRPr="00D57099" w:rsidRDefault="00D20EA3" w:rsidP="00D57099">
      <w:pPr>
        <w:rPr>
          <w:rFonts w:ascii="Arial" w:hAnsi="Arial"/>
        </w:rPr>
      </w:pPr>
      <w:r w:rsidRPr="00D57099">
        <w:rPr>
          <w:rFonts w:ascii="Arial" w:hAnsi="Arial"/>
        </w:rPr>
        <w:t xml:space="preserve"> </w:t>
      </w:r>
      <w:r w:rsidRPr="00D57099">
        <w:rPr>
          <w:rFonts w:ascii="Arial" w:hAnsi="Arial"/>
        </w:rPr>
        <w:br/>
        <w:t xml:space="preserve">  </w:t>
      </w:r>
      <w:r w:rsidRPr="00D57099">
        <w:rPr>
          <w:rFonts w:ascii="Arial" w:hAnsi="Arial"/>
        </w:rPr>
        <w:tab/>
      </w:r>
      <w:r w:rsidRPr="00D57099">
        <w:rPr>
          <w:rFonts w:ascii="Arial" w:hAnsi="Arial"/>
        </w:rPr>
        <w:tab/>
      </w:r>
      <w:r w:rsidRPr="00D57099">
        <w:rPr>
          <w:rFonts w:ascii="Arial" w:hAnsi="Arial"/>
        </w:rPr>
        <w:tab/>
      </w:r>
      <w:r w:rsidRPr="00D57099">
        <w:rPr>
          <w:rFonts w:ascii="Arial" w:hAnsi="Arial"/>
        </w:rPr>
        <w:tab/>
        <w:t xml:space="preserve">            </w:t>
      </w:r>
    </w:p>
    <w:p w14:paraId="7CA24284" w14:textId="6B1A988D" w:rsidR="007540E9" w:rsidRPr="00D57099" w:rsidRDefault="007540E9" w:rsidP="006D7FDB">
      <w:pPr>
        <w:jc w:val="both"/>
        <w:rPr>
          <w:rStyle w:val="Siln"/>
          <w:rFonts w:ascii="Arial" w:hAnsi="Arial"/>
        </w:rPr>
      </w:pPr>
    </w:p>
    <w:sectPr w:rsidR="007540E9" w:rsidRPr="00D57099" w:rsidSect="004D1FDE">
      <w:headerReference w:type="default" r:id="rId8"/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9CC51" w14:textId="77777777" w:rsidR="004A3A90" w:rsidRDefault="004A3A90">
      <w:r>
        <w:separator/>
      </w:r>
    </w:p>
  </w:endnote>
  <w:endnote w:type="continuationSeparator" w:id="0">
    <w:p w14:paraId="2D56B91D" w14:textId="77777777" w:rsidR="004A3A90" w:rsidRDefault="004A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DADFF" w14:textId="77777777" w:rsidR="00B711EB" w:rsidRDefault="00B711E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078CFA0" w14:textId="77777777" w:rsidR="00B711EB" w:rsidRDefault="00B711E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43B63" w14:textId="77777777" w:rsidR="00B711EB" w:rsidRDefault="00B711EB" w:rsidP="00121BC1">
    <w:pPr>
      <w:pStyle w:val="Zpat"/>
      <w:framePr w:wrap="around" w:vAnchor="text" w:hAnchor="page" w:x="8281" w:y="-1"/>
      <w:rPr>
        <w:rStyle w:val="slostrnky"/>
      </w:rPr>
    </w:pPr>
    <w:r w:rsidRPr="006A1FC8">
      <w:rPr>
        <w:rStyle w:val="slostrnky"/>
        <w:rFonts w:ascii="Arial" w:hAnsi="Arial"/>
      </w:rPr>
      <w:t>Strana</w:t>
    </w:r>
    <w:r w:rsidRPr="0029410F">
      <w:rPr>
        <w:rStyle w:val="slostrnky"/>
      </w:rPr>
      <w:t xml:space="preserve"> </w:t>
    </w:r>
    <w:r w:rsidRPr="0029410F">
      <w:rPr>
        <w:rStyle w:val="slostrnky"/>
      </w:rPr>
      <w:fldChar w:fldCharType="begin"/>
    </w:r>
    <w:r w:rsidRPr="0029410F">
      <w:rPr>
        <w:rStyle w:val="slostrnky"/>
      </w:rPr>
      <w:instrText xml:space="preserve"> PAGE </w:instrText>
    </w:r>
    <w:r w:rsidRPr="0029410F">
      <w:rPr>
        <w:rStyle w:val="slostrnky"/>
      </w:rPr>
      <w:fldChar w:fldCharType="separate"/>
    </w:r>
    <w:r w:rsidR="00394653">
      <w:rPr>
        <w:rStyle w:val="slostrnky"/>
        <w:noProof/>
      </w:rPr>
      <w:t>1</w:t>
    </w:r>
    <w:r w:rsidRPr="0029410F">
      <w:rPr>
        <w:rStyle w:val="slostrnky"/>
      </w:rPr>
      <w:fldChar w:fldCharType="end"/>
    </w:r>
    <w:r w:rsidRPr="0029410F">
      <w:rPr>
        <w:rStyle w:val="slostrnky"/>
      </w:rPr>
      <w:t xml:space="preserve"> (celkem </w:t>
    </w:r>
    <w:r w:rsidRPr="0029410F">
      <w:rPr>
        <w:rStyle w:val="slostrnky"/>
      </w:rPr>
      <w:fldChar w:fldCharType="begin"/>
    </w:r>
    <w:r w:rsidRPr="0029410F">
      <w:rPr>
        <w:rStyle w:val="slostrnky"/>
      </w:rPr>
      <w:instrText xml:space="preserve"> NUMPAGES </w:instrText>
    </w:r>
    <w:r w:rsidRPr="0029410F">
      <w:rPr>
        <w:rStyle w:val="slostrnky"/>
      </w:rPr>
      <w:fldChar w:fldCharType="separate"/>
    </w:r>
    <w:r w:rsidR="00394653">
      <w:rPr>
        <w:rStyle w:val="slostrnky"/>
        <w:noProof/>
      </w:rPr>
      <w:t>6</w:t>
    </w:r>
    <w:r w:rsidRPr="0029410F">
      <w:rPr>
        <w:rStyle w:val="slostrnky"/>
      </w:rPr>
      <w:fldChar w:fldCharType="end"/>
    </w:r>
    <w:r w:rsidRPr="0029410F">
      <w:rPr>
        <w:rStyle w:val="slostrnky"/>
      </w:rPr>
      <w:t>)</w:t>
    </w:r>
  </w:p>
  <w:p w14:paraId="44A70507" w14:textId="77777777" w:rsidR="00B711EB" w:rsidRPr="006A1FC8" w:rsidRDefault="00B711EB" w:rsidP="00121BC1">
    <w:pPr>
      <w:pStyle w:val="Zpat"/>
      <w:pBdr>
        <w:top w:val="single" w:sz="4" w:space="1" w:color="auto"/>
        <w:left w:val="single" w:sz="4" w:space="0" w:color="auto"/>
        <w:bottom w:val="single" w:sz="4" w:space="1" w:color="auto"/>
        <w:right w:val="single" w:sz="4" w:space="31" w:color="auto"/>
      </w:pBdr>
      <w:ind w:right="360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A402F" w14:textId="77777777" w:rsidR="004A3A90" w:rsidRDefault="004A3A90">
      <w:r>
        <w:separator/>
      </w:r>
    </w:p>
  </w:footnote>
  <w:footnote w:type="continuationSeparator" w:id="0">
    <w:p w14:paraId="1D171D13" w14:textId="77777777" w:rsidR="004A3A90" w:rsidRDefault="004A3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BC408" w14:textId="29203560" w:rsidR="00B711EB" w:rsidRPr="006A1FC8" w:rsidRDefault="00B711EB" w:rsidP="00121BC1">
    <w:pPr>
      <w:pStyle w:val="Zhlav"/>
      <w:pBdr>
        <w:top w:val="single" w:sz="4" w:space="1" w:color="auto"/>
        <w:left w:val="single" w:sz="4" w:space="0" w:color="auto"/>
        <w:bottom w:val="single" w:sz="4" w:space="1" w:color="auto"/>
        <w:right w:val="single" w:sz="4" w:space="13" w:color="auto"/>
      </w:pBdr>
      <w:tabs>
        <w:tab w:val="clear" w:pos="4536"/>
        <w:tab w:val="clear" w:pos="9072"/>
      </w:tabs>
      <w:rPr>
        <w:rFonts w:ascii="Arial" w:hAnsi="Arial"/>
        <w:b/>
      </w:rPr>
    </w:pPr>
    <w:r w:rsidRPr="006A1FC8">
      <w:rPr>
        <w:rFonts w:ascii="Arial" w:hAnsi="Arial"/>
        <w:b/>
      </w:rPr>
      <w:t xml:space="preserve">   Číslo smlouvy dodavatele:                  </w:t>
    </w:r>
    <w:r>
      <w:rPr>
        <w:rFonts w:ascii="Arial" w:hAnsi="Arial"/>
        <w:b/>
      </w:rPr>
      <w:t xml:space="preserve">                 </w:t>
    </w:r>
    <w:r w:rsidRPr="006A1FC8">
      <w:rPr>
        <w:rFonts w:ascii="Arial" w:hAnsi="Arial"/>
        <w:b/>
      </w:rPr>
      <w:t xml:space="preserve">Číslo smlouvy provozovatele:                                                                                                     </w:t>
    </w:r>
    <w:r w:rsidRPr="006A1FC8">
      <w:rPr>
        <w:rFonts w:ascii="Arial" w:hAnsi="Arial"/>
      </w:rPr>
      <w:t xml:space="preserve">                          </w:t>
    </w:r>
  </w:p>
  <w:p w14:paraId="33EC3DE6" w14:textId="77777777" w:rsidR="00B711EB" w:rsidRDefault="00B711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CF2"/>
    <w:multiLevelType w:val="hybridMultilevel"/>
    <w:tmpl w:val="4D80B7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DF271F"/>
    <w:multiLevelType w:val="hybridMultilevel"/>
    <w:tmpl w:val="14EE60A0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0620AE"/>
    <w:multiLevelType w:val="hybridMultilevel"/>
    <w:tmpl w:val="D7C8B5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CF5495"/>
    <w:multiLevelType w:val="hybridMultilevel"/>
    <w:tmpl w:val="4D9840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3F3420"/>
    <w:multiLevelType w:val="hybridMultilevel"/>
    <w:tmpl w:val="C95E931E"/>
    <w:lvl w:ilvl="0" w:tplc="432C8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50321A"/>
    <w:multiLevelType w:val="hybridMultilevel"/>
    <w:tmpl w:val="A76ED8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0271E"/>
    <w:multiLevelType w:val="hybridMultilevel"/>
    <w:tmpl w:val="C8CE146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F291A38"/>
    <w:multiLevelType w:val="hybridMultilevel"/>
    <w:tmpl w:val="075CD3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 Plinta">
    <w15:presenceInfo w15:providerId="AD" w15:userId="S-1-5-21-3751392822-2921016040-4149156045-11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DB"/>
    <w:rsid w:val="00013765"/>
    <w:rsid w:val="00014525"/>
    <w:rsid w:val="00015113"/>
    <w:rsid w:val="00042572"/>
    <w:rsid w:val="00055683"/>
    <w:rsid w:val="00073D57"/>
    <w:rsid w:val="00097F8D"/>
    <w:rsid w:val="000A036D"/>
    <w:rsid w:val="000B6039"/>
    <w:rsid w:val="000D4B01"/>
    <w:rsid w:val="00121BC1"/>
    <w:rsid w:val="00137762"/>
    <w:rsid w:val="001607EC"/>
    <w:rsid w:val="001845CE"/>
    <w:rsid w:val="001A193F"/>
    <w:rsid w:val="001A2831"/>
    <w:rsid w:val="001A4B5F"/>
    <w:rsid w:val="001D4086"/>
    <w:rsid w:val="001E0AA1"/>
    <w:rsid w:val="00213402"/>
    <w:rsid w:val="00251129"/>
    <w:rsid w:val="002779D3"/>
    <w:rsid w:val="002A4CBE"/>
    <w:rsid w:val="002C6AD0"/>
    <w:rsid w:val="003374FC"/>
    <w:rsid w:val="00394653"/>
    <w:rsid w:val="003E15BE"/>
    <w:rsid w:val="003E6CE9"/>
    <w:rsid w:val="00405E98"/>
    <w:rsid w:val="004104E0"/>
    <w:rsid w:val="0041169F"/>
    <w:rsid w:val="00462C5D"/>
    <w:rsid w:val="004733C6"/>
    <w:rsid w:val="0049711C"/>
    <w:rsid w:val="004A3A90"/>
    <w:rsid w:val="004A72CE"/>
    <w:rsid w:val="004C0A93"/>
    <w:rsid w:val="004D1FDE"/>
    <w:rsid w:val="004D363C"/>
    <w:rsid w:val="004F39B0"/>
    <w:rsid w:val="005222ED"/>
    <w:rsid w:val="00553BA5"/>
    <w:rsid w:val="00577105"/>
    <w:rsid w:val="00601EDF"/>
    <w:rsid w:val="00605E43"/>
    <w:rsid w:val="0064477A"/>
    <w:rsid w:val="00654FD0"/>
    <w:rsid w:val="006908D9"/>
    <w:rsid w:val="006A1FC8"/>
    <w:rsid w:val="006C3DEE"/>
    <w:rsid w:val="006D3C0C"/>
    <w:rsid w:val="006D7FDB"/>
    <w:rsid w:val="006F2A53"/>
    <w:rsid w:val="0073360E"/>
    <w:rsid w:val="007529CB"/>
    <w:rsid w:val="007540E9"/>
    <w:rsid w:val="007962BF"/>
    <w:rsid w:val="007A3360"/>
    <w:rsid w:val="007B4139"/>
    <w:rsid w:val="0083122D"/>
    <w:rsid w:val="00862B0B"/>
    <w:rsid w:val="008826F5"/>
    <w:rsid w:val="00897F63"/>
    <w:rsid w:val="008B13A2"/>
    <w:rsid w:val="008B5EDB"/>
    <w:rsid w:val="008B626E"/>
    <w:rsid w:val="008D05FB"/>
    <w:rsid w:val="008D7597"/>
    <w:rsid w:val="0092586D"/>
    <w:rsid w:val="00933E4B"/>
    <w:rsid w:val="00935263"/>
    <w:rsid w:val="00984E0A"/>
    <w:rsid w:val="009A6759"/>
    <w:rsid w:val="009B4DD4"/>
    <w:rsid w:val="009D332F"/>
    <w:rsid w:val="009F4D77"/>
    <w:rsid w:val="00A1025E"/>
    <w:rsid w:val="00A42C92"/>
    <w:rsid w:val="00A61643"/>
    <w:rsid w:val="00A73139"/>
    <w:rsid w:val="00A75B2D"/>
    <w:rsid w:val="00AC678D"/>
    <w:rsid w:val="00AF4ACA"/>
    <w:rsid w:val="00B20953"/>
    <w:rsid w:val="00B27352"/>
    <w:rsid w:val="00B277D9"/>
    <w:rsid w:val="00B441B3"/>
    <w:rsid w:val="00B711EB"/>
    <w:rsid w:val="00B72628"/>
    <w:rsid w:val="00B852B7"/>
    <w:rsid w:val="00B9709C"/>
    <w:rsid w:val="00BC0726"/>
    <w:rsid w:val="00BC167F"/>
    <w:rsid w:val="00C65565"/>
    <w:rsid w:val="00C7309B"/>
    <w:rsid w:val="00CC6EE2"/>
    <w:rsid w:val="00D20EA3"/>
    <w:rsid w:val="00D57099"/>
    <w:rsid w:val="00D637A9"/>
    <w:rsid w:val="00D95D13"/>
    <w:rsid w:val="00DF1B1F"/>
    <w:rsid w:val="00E64028"/>
    <w:rsid w:val="00E87289"/>
    <w:rsid w:val="00ED2F06"/>
    <w:rsid w:val="00F11C55"/>
    <w:rsid w:val="00F63552"/>
    <w:rsid w:val="00F94714"/>
    <w:rsid w:val="00FD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7EF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FD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6">
    <w:name w:val="heading 6"/>
    <w:basedOn w:val="Normln"/>
    <w:next w:val="Normln"/>
    <w:link w:val="Nadpis6Char"/>
    <w:qFormat/>
    <w:rsid w:val="006D7FDB"/>
    <w:pPr>
      <w:keepNext/>
      <w:widowControl w:val="0"/>
      <w:jc w:val="center"/>
      <w:outlineLvl w:val="5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6D7FDB"/>
    <w:rPr>
      <w:rFonts w:ascii="Arial" w:eastAsia="Times New Roman" w:hAnsi="Arial" w:cs="Times New Roman"/>
      <w:b/>
      <w:sz w:val="28"/>
      <w:szCs w:val="20"/>
      <w:lang w:val="cs-CZ" w:eastAsia="cs-CZ"/>
    </w:rPr>
  </w:style>
  <w:style w:type="paragraph" w:styleId="Zhlav">
    <w:name w:val="header"/>
    <w:basedOn w:val="Normln"/>
    <w:link w:val="ZhlavChar"/>
    <w:rsid w:val="006D7F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D7FD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pat">
    <w:name w:val="footer"/>
    <w:basedOn w:val="Normln"/>
    <w:link w:val="ZpatChar"/>
    <w:rsid w:val="006D7F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D7FD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A4HP">
    <w:name w:val="A4HP"/>
    <w:rsid w:val="006D7FDB"/>
    <w:pPr>
      <w:tabs>
        <w:tab w:val="left" w:pos="-720"/>
      </w:tabs>
      <w:suppressAutoHyphens/>
      <w:spacing w:line="360" w:lineRule="auto"/>
    </w:pPr>
    <w:rPr>
      <w:rFonts w:ascii="Courier New" w:eastAsia="Times New Roman" w:hAnsi="Courier New" w:cs="Times New Roman"/>
      <w:szCs w:val="20"/>
      <w:lang w:eastAsia="cs-CZ"/>
    </w:rPr>
  </w:style>
  <w:style w:type="paragraph" w:customStyle="1" w:styleId="BodyText21">
    <w:name w:val="Body Text 21"/>
    <w:basedOn w:val="Normln"/>
    <w:rsid w:val="006D7FDB"/>
    <w:pPr>
      <w:widowControl w:val="0"/>
      <w:jc w:val="center"/>
    </w:pPr>
    <w:rPr>
      <w:rFonts w:ascii="Arial" w:hAnsi="Arial"/>
      <w:b/>
      <w:sz w:val="24"/>
    </w:rPr>
  </w:style>
  <w:style w:type="paragraph" w:styleId="Podtitul">
    <w:name w:val="Subtitle"/>
    <w:basedOn w:val="Normln"/>
    <w:link w:val="PodtitulChar"/>
    <w:qFormat/>
    <w:rsid w:val="006D7FDB"/>
    <w:pPr>
      <w:widowControl w:val="0"/>
      <w:spacing w:line="240" w:lineRule="exact"/>
      <w:jc w:val="center"/>
    </w:pPr>
    <w:rPr>
      <w:rFonts w:ascii="Arial" w:hAnsi="Arial"/>
      <w:b/>
      <w:sz w:val="32"/>
    </w:rPr>
  </w:style>
  <w:style w:type="character" w:customStyle="1" w:styleId="PodtitulChar">
    <w:name w:val="Podtitul Char"/>
    <w:basedOn w:val="Standardnpsmoodstavce"/>
    <w:link w:val="Podtitul"/>
    <w:rsid w:val="006D7FDB"/>
    <w:rPr>
      <w:rFonts w:ascii="Arial" w:eastAsia="Times New Roman" w:hAnsi="Arial" w:cs="Times New Roman"/>
      <w:b/>
      <w:sz w:val="32"/>
      <w:szCs w:val="20"/>
      <w:lang w:val="cs-CZ" w:eastAsia="cs-CZ"/>
    </w:rPr>
  </w:style>
  <w:style w:type="paragraph" w:customStyle="1" w:styleId="BodyText31">
    <w:name w:val="Body Text 31"/>
    <w:basedOn w:val="Normln"/>
    <w:rsid w:val="006D7FDB"/>
    <w:pPr>
      <w:widowControl w:val="0"/>
      <w:jc w:val="both"/>
    </w:pPr>
    <w:rPr>
      <w:rFonts w:ascii="Arial" w:hAnsi="Arial"/>
      <w:sz w:val="24"/>
    </w:rPr>
  </w:style>
  <w:style w:type="character" w:styleId="slostrnky">
    <w:name w:val="page number"/>
    <w:basedOn w:val="Standardnpsmoodstavce"/>
    <w:rsid w:val="006D7FDB"/>
  </w:style>
  <w:style w:type="paragraph" w:customStyle="1" w:styleId="Paragraf">
    <w:name w:val="Paragraf"/>
    <w:basedOn w:val="Normln"/>
    <w:rsid w:val="006D7FDB"/>
    <w:pPr>
      <w:ind w:left="703" w:hanging="703"/>
      <w:jc w:val="both"/>
    </w:pPr>
    <w:rPr>
      <w:sz w:val="22"/>
    </w:rPr>
  </w:style>
  <w:style w:type="paragraph" w:styleId="Zkladntextodsazen">
    <w:name w:val="Body Text Indent"/>
    <w:basedOn w:val="Normln"/>
    <w:link w:val="ZkladntextodsazenChar"/>
    <w:rsid w:val="006D7FDB"/>
    <w:pPr>
      <w:tabs>
        <w:tab w:val="left" w:pos="426"/>
      </w:tabs>
      <w:spacing w:before="120" w:line="240" w:lineRule="atLeast"/>
      <w:ind w:left="420"/>
      <w:jc w:val="both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6D7FDB"/>
    <w:rPr>
      <w:rFonts w:ascii="Arial" w:eastAsia="Times New Roman" w:hAnsi="Arial" w:cs="Times New Roman"/>
      <w:sz w:val="22"/>
      <w:szCs w:val="20"/>
      <w:lang w:val="cs-CZ" w:eastAsia="cs-CZ"/>
    </w:rPr>
  </w:style>
  <w:style w:type="paragraph" w:styleId="Zkladntext2">
    <w:name w:val="Body Text 2"/>
    <w:basedOn w:val="Normln"/>
    <w:link w:val="Zkladntext2Char"/>
    <w:rsid w:val="006D7FD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6D7FD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Siln">
    <w:name w:val="Strong"/>
    <w:uiPriority w:val="22"/>
    <w:qFormat/>
    <w:rsid w:val="006D7FD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A4CB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75B2D"/>
    <w:pPr>
      <w:ind w:left="720"/>
      <w:contextualSpacing/>
    </w:pPr>
  </w:style>
  <w:style w:type="character" w:customStyle="1" w:styleId="nowrap">
    <w:name w:val="nowrap"/>
    <w:basedOn w:val="Standardnpsmoodstavce"/>
    <w:rsid w:val="009F4D77"/>
  </w:style>
  <w:style w:type="paragraph" w:styleId="Revize">
    <w:name w:val="Revision"/>
    <w:hidden/>
    <w:uiPriority w:val="99"/>
    <w:semiHidden/>
    <w:rsid w:val="00ED2F06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726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262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2628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26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2628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6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628"/>
    <w:rPr>
      <w:rFonts w:ascii="Tahoma" w:eastAsia="Times New Roman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FD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6">
    <w:name w:val="heading 6"/>
    <w:basedOn w:val="Normln"/>
    <w:next w:val="Normln"/>
    <w:link w:val="Nadpis6Char"/>
    <w:qFormat/>
    <w:rsid w:val="006D7FDB"/>
    <w:pPr>
      <w:keepNext/>
      <w:widowControl w:val="0"/>
      <w:jc w:val="center"/>
      <w:outlineLvl w:val="5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6D7FDB"/>
    <w:rPr>
      <w:rFonts w:ascii="Arial" w:eastAsia="Times New Roman" w:hAnsi="Arial" w:cs="Times New Roman"/>
      <w:b/>
      <w:sz w:val="28"/>
      <w:szCs w:val="20"/>
      <w:lang w:val="cs-CZ" w:eastAsia="cs-CZ"/>
    </w:rPr>
  </w:style>
  <w:style w:type="paragraph" w:styleId="Zhlav">
    <w:name w:val="header"/>
    <w:basedOn w:val="Normln"/>
    <w:link w:val="ZhlavChar"/>
    <w:rsid w:val="006D7F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D7FD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pat">
    <w:name w:val="footer"/>
    <w:basedOn w:val="Normln"/>
    <w:link w:val="ZpatChar"/>
    <w:rsid w:val="006D7F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D7FD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A4HP">
    <w:name w:val="A4HP"/>
    <w:rsid w:val="006D7FDB"/>
    <w:pPr>
      <w:tabs>
        <w:tab w:val="left" w:pos="-720"/>
      </w:tabs>
      <w:suppressAutoHyphens/>
      <w:spacing w:line="360" w:lineRule="auto"/>
    </w:pPr>
    <w:rPr>
      <w:rFonts w:ascii="Courier New" w:eastAsia="Times New Roman" w:hAnsi="Courier New" w:cs="Times New Roman"/>
      <w:szCs w:val="20"/>
      <w:lang w:eastAsia="cs-CZ"/>
    </w:rPr>
  </w:style>
  <w:style w:type="paragraph" w:customStyle="1" w:styleId="BodyText21">
    <w:name w:val="Body Text 21"/>
    <w:basedOn w:val="Normln"/>
    <w:rsid w:val="006D7FDB"/>
    <w:pPr>
      <w:widowControl w:val="0"/>
      <w:jc w:val="center"/>
    </w:pPr>
    <w:rPr>
      <w:rFonts w:ascii="Arial" w:hAnsi="Arial"/>
      <w:b/>
      <w:sz w:val="24"/>
    </w:rPr>
  </w:style>
  <w:style w:type="paragraph" w:styleId="Podtitul">
    <w:name w:val="Subtitle"/>
    <w:basedOn w:val="Normln"/>
    <w:link w:val="PodtitulChar"/>
    <w:qFormat/>
    <w:rsid w:val="006D7FDB"/>
    <w:pPr>
      <w:widowControl w:val="0"/>
      <w:spacing w:line="240" w:lineRule="exact"/>
      <w:jc w:val="center"/>
    </w:pPr>
    <w:rPr>
      <w:rFonts w:ascii="Arial" w:hAnsi="Arial"/>
      <w:b/>
      <w:sz w:val="32"/>
    </w:rPr>
  </w:style>
  <w:style w:type="character" w:customStyle="1" w:styleId="PodtitulChar">
    <w:name w:val="Podtitul Char"/>
    <w:basedOn w:val="Standardnpsmoodstavce"/>
    <w:link w:val="Podtitul"/>
    <w:rsid w:val="006D7FDB"/>
    <w:rPr>
      <w:rFonts w:ascii="Arial" w:eastAsia="Times New Roman" w:hAnsi="Arial" w:cs="Times New Roman"/>
      <w:b/>
      <w:sz w:val="32"/>
      <w:szCs w:val="20"/>
      <w:lang w:val="cs-CZ" w:eastAsia="cs-CZ"/>
    </w:rPr>
  </w:style>
  <w:style w:type="paragraph" w:customStyle="1" w:styleId="BodyText31">
    <w:name w:val="Body Text 31"/>
    <w:basedOn w:val="Normln"/>
    <w:rsid w:val="006D7FDB"/>
    <w:pPr>
      <w:widowControl w:val="0"/>
      <w:jc w:val="both"/>
    </w:pPr>
    <w:rPr>
      <w:rFonts w:ascii="Arial" w:hAnsi="Arial"/>
      <w:sz w:val="24"/>
    </w:rPr>
  </w:style>
  <w:style w:type="character" w:styleId="slostrnky">
    <w:name w:val="page number"/>
    <w:basedOn w:val="Standardnpsmoodstavce"/>
    <w:rsid w:val="006D7FDB"/>
  </w:style>
  <w:style w:type="paragraph" w:customStyle="1" w:styleId="Paragraf">
    <w:name w:val="Paragraf"/>
    <w:basedOn w:val="Normln"/>
    <w:rsid w:val="006D7FDB"/>
    <w:pPr>
      <w:ind w:left="703" w:hanging="703"/>
      <w:jc w:val="both"/>
    </w:pPr>
    <w:rPr>
      <w:sz w:val="22"/>
    </w:rPr>
  </w:style>
  <w:style w:type="paragraph" w:styleId="Zkladntextodsazen">
    <w:name w:val="Body Text Indent"/>
    <w:basedOn w:val="Normln"/>
    <w:link w:val="ZkladntextodsazenChar"/>
    <w:rsid w:val="006D7FDB"/>
    <w:pPr>
      <w:tabs>
        <w:tab w:val="left" w:pos="426"/>
      </w:tabs>
      <w:spacing w:before="120" w:line="240" w:lineRule="atLeast"/>
      <w:ind w:left="420"/>
      <w:jc w:val="both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6D7FDB"/>
    <w:rPr>
      <w:rFonts w:ascii="Arial" w:eastAsia="Times New Roman" w:hAnsi="Arial" w:cs="Times New Roman"/>
      <w:sz w:val="22"/>
      <w:szCs w:val="20"/>
      <w:lang w:val="cs-CZ" w:eastAsia="cs-CZ"/>
    </w:rPr>
  </w:style>
  <w:style w:type="paragraph" w:styleId="Zkladntext2">
    <w:name w:val="Body Text 2"/>
    <w:basedOn w:val="Normln"/>
    <w:link w:val="Zkladntext2Char"/>
    <w:rsid w:val="006D7FD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6D7FD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Siln">
    <w:name w:val="Strong"/>
    <w:uiPriority w:val="22"/>
    <w:qFormat/>
    <w:rsid w:val="006D7FD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A4CB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75B2D"/>
    <w:pPr>
      <w:ind w:left="720"/>
      <w:contextualSpacing/>
    </w:pPr>
  </w:style>
  <w:style w:type="character" w:customStyle="1" w:styleId="nowrap">
    <w:name w:val="nowrap"/>
    <w:basedOn w:val="Standardnpsmoodstavce"/>
    <w:rsid w:val="009F4D77"/>
  </w:style>
  <w:style w:type="paragraph" w:styleId="Revize">
    <w:name w:val="Revision"/>
    <w:hidden/>
    <w:uiPriority w:val="99"/>
    <w:semiHidden/>
    <w:rsid w:val="00ED2F06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726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262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2628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26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2628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6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628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2096</Words>
  <Characters>12373</Characters>
  <Application>Microsoft Office Word</Application>
  <DocSecurity>0</DocSecurity>
  <Lines>103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Sml. konsignačni sklad ramcova kupni smlouva</vt:lpstr>
      <vt:lpstr>Sml. konsignačni sklad ramcova kupni smlouva</vt:lpstr>
    </vt:vector>
  </TitlesOfParts>
  <Company>Ortho Front s.r.o.</Company>
  <LinksUpToDate>false</LinksUpToDate>
  <CharactersWithSpaces>14441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Sml. konsignačni sklad ramcova kupni smlouva</dc:title>
  <dc:creator>Igor Vychopen</dc:creator>
  <cp:lastModifiedBy>PharmDr. Vladimír Vašíř</cp:lastModifiedBy>
  <cp:revision>4</cp:revision>
  <dcterms:created xsi:type="dcterms:W3CDTF">2024-01-11T09:42:00Z</dcterms:created>
  <dcterms:modified xsi:type="dcterms:W3CDTF">2024-01-11T09:45:00Z</dcterms:modified>
</cp:coreProperties>
</file>