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7F" w:rsidRDefault="00352B7F" w:rsidP="00B7606A">
      <w:pPr>
        <w:spacing w:after="0"/>
      </w:pPr>
      <w:r>
        <w:t>Ing. Petr Navrátil</w:t>
      </w:r>
    </w:p>
    <w:p w:rsidR="00352B7F" w:rsidRDefault="00352B7F" w:rsidP="00B7606A">
      <w:pPr>
        <w:spacing w:after="0"/>
      </w:pPr>
      <w:r>
        <w:t>Pod Koupalištěm 721</w:t>
      </w:r>
    </w:p>
    <w:p w:rsidR="00352B7F" w:rsidRDefault="00352B7F" w:rsidP="00B7606A">
      <w:pPr>
        <w:spacing w:after="0"/>
      </w:pPr>
      <w:r>
        <w:t>Kosmonosy</w:t>
      </w:r>
      <w:r w:rsidR="001E18C7">
        <w:t xml:space="preserve">      </w:t>
      </w:r>
    </w:p>
    <w:p w:rsidR="00B274AC" w:rsidRDefault="00352B7F" w:rsidP="00B7606A">
      <w:pPr>
        <w:spacing w:after="0"/>
      </w:pPr>
      <w:r>
        <w:t>IČO: 67422942</w:t>
      </w:r>
      <w:r w:rsidR="001E18C7">
        <w:t xml:space="preserve">                                                                                                                           </w:t>
      </w:r>
      <w:r w:rsidR="00891EDA">
        <w:t xml:space="preserve"> </w:t>
      </w:r>
    </w:p>
    <w:p w:rsidR="00891EDA" w:rsidRDefault="00891EDA" w:rsidP="00B274AC">
      <w:pPr>
        <w:jc w:val="right"/>
      </w:pPr>
      <w:r>
        <w:t xml:space="preserve">V Mladé Boleslavi dne </w:t>
      </w:r>
      <w:r w:rsidR="005F5FA8">
        <w:t>10</w:t>
      </w:r>
      <w:r w:rsidR="00AB071C">
        <w:t>.1.2024</w:t>
      </w:r>
    </w:p>
    <w:p w:rsidR="00891EDA" w:rsidRDefault="00891EDA" w:rsidP="00891EDA">
      <w:pPr>
        <w:spacing w:after="0"/>
      </w:pPr>
    </w:p>
    <w:p w:rsidR="00891EDA" w:rsidRPr="00AB071C" w:rsidRDefault="007D6C97" w:rsidP="00891EDA">
      <w:pPr>
        <w:spacing w:after="0"/>
        <w:rPr>
          <w:b/>
          <w:sz w:val="24"/>
          <w:szCs w:val="28"/>
          <w:u w:val="single"/>
        </w:rPr>
      </w:pPr>
      <w:r w:rsidRPr="00AB071C">
        <w:rPr>
          <w:b/>
          <w:sz w:val="24"/>
          <w:szCs w:val="28"/>
          <w:u w:val="single"/>
        </w:rPr>
        <w:t xml:space="preserve">Objednávka </w:t>
      </w:r>
      <w:r w:rsidR="00C02DF6" w:rsidRPr="00AB071C">
        <w:rPr>
          <w:b/>
          <w:sz w:val="24"/>
          <w:szCs w:val="28"/>
          <w:u w:val="single"/>
        </w:rPr>
        <w:t xml:space="preserve">č. </w:t>
      </w:r>
      <w:r w:rsidR="00AB071C" w:rsidRPr="00AB071C">
        <w:rPr>
          <w:b/>
          <w:sz w:val="24"/>
          <w:szCs w:val="28"/>
          <w:u w:val="single"/>
        </w:rPr>
        <w:t>0012/00874680/2024</w:t>
      </w:r>
    </w:p>
    <w:p w:rsidR="00891EDA" w:rsidRDefault="00891EDA" w:rsidP="00E63CD2">
      <w:pPr>
        <w:spacing w:after="0"/>
        <w:jc w:val="both"/>
      </w:pPr>
    </w:p>
    <w:p w:rsidR="00ED0A72" w:rsidRPr="00796BBB" w:rsidRDefault="00AB071C" w:rsidP="00352B7F">
      <w:pPr>
        <w:autoSpaceDE w:val="0"/>
        <w:autoSpaceDN w:val="0"/>
        <w:adjustRightInd w:val="0"/>
        <w:spacing w:after="0" w:line="240" w:lineRule="auto"/>
        <w:jc w:val="both"/>
        <w:rPr>
          <w:i/>
          <w:iCs/>
          <w:szCs w:val="18"/>
        </w:rPr>
      </w:pPr>
      <w:r>
        <w:rPr>
          <w:szCs w:val="18"/>
        </w:rPr>
        <w:t xml:space="preserve">Dle Vaší cenové nabídky ze dne </w:t>
      </w:r>
      <w:proofErr w:type="gramStart"/>
      <w:r>
        <w:rPr>
          <w:szCs w:val="18"/>
        </w:rPr>
        <w:t>8.1.2024</w:t>
      </w:r>
      <w:proofErr w:type="gramEnd"/>
      <w:r>
        <w:rPr>
          <w:szCs w:val="18"/>
        </w:rPr>
        <w:t xml:space="preserve"> o</w:t>
      </w:r>
      <w:r w:rsidR="00B274AC" w:rsidRPr="00F91024">
        <w:rPr>
          <w:szCs w:val="18"/>
        </w:rPr>
        <w:t xml:space="preserve">bjednáváme u vás </w:t>
      </w:r>
      <w:r>
        <w:rPr>
          <w:szCs w:val="18"/>
        </w:rPr>
        <w:t xml:space="preserve">dodání </w:t>
      </w:r>
      <w:r w:rsidR="00515A37">
        <w:rPr>
          <w:szCs w:val="18"/>
        </w:rPr>
        <w:t>podklad</w:t>
      </w:r>
      <w:r>
        <w:rPr>
          <w:szCs w:val="18"/>
        </w:rPr>
        <w:t>u</w:t>
      </w:r>
      <w:r w:rsidR="00515A37">
        <w:rPr>
          <w:szCs w:val="18"/>
        </w:rPr>
        <w:t xml:space="preserve"> pro finanční propočet a </w:t>
      </w:r>
      <w:r w:rsidR="00E7082C">
        <w:rPr>
          <w:szCs w:val="18"/>
        </w:rPr>
        <w:t xml:space="preserve">finanční propočet </w:t>
      </w:r>
      <w:r w:rsidRPr="00495C5D">
        <w:rPr>
          <w:b/>
          <w:szCs w:val="18"/>
        </w:rPr>
        <w:t>stavebních</w:t>
      </w:r>
      <w:r w:rsidR="00E7082C" w:rsidRPr="00495C5D">
        <w:rPr>
          <w:b/>
          <w:szCs w:val="18"/>
        </w:rPr>
        <w:t xml:space="preserve"> prací </w:t>
      </w:r>
      <w:r w:rsidR="00E7082C">
        <w:rPr>
          <w:szCs w:val="18"/>
        </w:rPr>
        <w:t xml:space="preserve">k akci </w:t>
      </w:r>
      <w:r w:rsidR="00531364">
        <w:rPr>
          <w:rFonts w:cs="Arial"/>
          <w:b/>
        </w:rPr>
        <w:t>„Rekonstrukce jídelny 5. pavilon</w:t>
      </w:r>
      <w:r w:rsidR="00495C5D">
        <w:rPr>
          <w:rFonts w:cs="Arial"/>
          <w:b/>
        </w:rPr>
        <w:t xml:space="preserve">  </w:t>
      </w:r>
      <w:r w:rsidR="00796BBB" w:rsidRPr="00796BBB">
        <w:rPr>
          <w:b/>
          <w:bCs/>
          <w:szCs w:val="18"/>
        </w:rPr>
        <w:t>“</w:t>
      </w:r>
      <w:r w:rsidR="00531364">
        <w:rPr>
          <w:b/>
          <w:bCs/>
          <w:szCs w:val="18"/>
        </w:rPr>
        <w:t>.</w:t>
      </w:r>
      <w:r w:rsidR="00796BBB">
        <w:rPr>
          <w:szCs w:val="18"/>
        </w:rPr>
        <w:t xml:space="preserve"> </w:t>
      </w:r>
      <w:r w:rsidR="00122EC1">
        <w:rPr>
          <w:szCs w:val="18"/>
        </w:rPr>
        <w:t xml:space="preserve"> </w:t>
      </w:r>
    </w:p>
    <w:p w:rsidR="0052537F" w:rsidRDefault="0052537F" w:rsidP="00821E34">
      <w:pPr>
        <w:spacing w:after="0"/>
      </w:pPr>
    </w:p>
    <w:p w:rsidR="00E63CD2" w:rsidRPr="00B7606A" w:rsidRDefault="00CB0906" w:rsidP="00821E34">
      <w:pPr>
        <w:spacing w:after="0"/>
      </w:pPr>
      <w:r w:rsidRPr="00B7606A">
        <w:t xml:space="preserve">Termín dokončení plnění: </w:t>
      </w:r>
      <w:proofErr w:type="gramStart"/>
      <w:r w:rsidR="003E2BC7">
        <w:t>29</w:t>
      </w:r>
      <w:r w:rsidR="002370DD">
        <w:t>.1.2024</w:t>
      </w:r>
      <w:proofErr w:type="gramEnd"/>
    </w:p>
    <w:p w:rsidR="00B7606A" w:rsidRDefault="00B7606A" w:rsidP="00B7606A">
      <w:pPr>
        <w:spacing w:after="0"/>
        <w:jc w:val="both"/>
      </w:pPr>
    </w:p>
    <w:p w:rsidR="00B7606A" w:rsidRPr="00B7606A" w:rsidRDefault="00B7606A" w:rsidP="00B7606A">
      <w:pPr>
        <w:spacing w:after="0"/>
        <w:jc w:val="both"/>
      </w:pPr>
      <w:r w:rsidRPr="00B7606A">
        <w:t xml:space="preserve">Objednatel neposkytuje zálohu, úhrada </w:t>
      </w:r>
      <w:r w:rsidR="00EC2693">
        <w:t xml:space="preserve">celé částky </w:t>
      </w:r>
      <w:r w:rsidRPr="00B7606A">
        <w:t xml:space="preserve">bude provedena po předání </w:t>
      </w:r>
      <w:r w:rsidR="00E7082C">
        <w:t>požadované dokumentace</w:t>
      </w:r>
      <w:r w:rsidR="0052537F">
        <w:t xml:space="preserve"> dle nabídky</w:t>
      </w:r>
      <w:r w:rsidR="00C37D37">
        <w:t>,</w:t>
      </w:r>
      <w:r w:rsidRPr="00B7606A">
        <w:t xml:space="preserve"> na základě </w:t>
      </w:r>
      <w:r w:rsidR="00C37D37">
        <w:t xml:space="preserve">vystavené </w:t>
      </w:r>
      <w:r w:rsidRPr="00B7606A">
        <w:t>faktury</w:t>
      </w:r>
      <w:r>
        <w:t>.</w:t>
      </w:r>
    </w:p>
    <w:tbl>
      <w:tblPr>
        <w:tblStyle w:val="Mkatabulky"/>
        <w:tblW w:w="0" w:type="auto"/>
        <w:tblLook w:val="04A0" w:firstRow="1" w:lastRow="0" w:firstColumn="1" w:lastColumn="0" w:noHBand="0" w:noVBand="1"/>
      </w:tblPr>
      <w:tblGrid>
        <w:gridCol w:w="3209"/>
        <w:gridCol w:w="3210"/>
        <w:gridCol w:w="3210"/>
      </w:tblGrid>
      <w:tr w:rsidR="00E63CD2" w:rsidRPr="00B7606A" w:rsidTr="00E63CD2">
        <w:tc>
          <w:tcPr>
            <w:tcW w:w="3209" w:type="dxa"/>
          </w:tcPr>
          <w:p w:rsidR="00E63CD2" w:rsidRPr="00B7606A" w:rsidRDefault="0052537F" w:rsidP="00495C5D">
            <w:pPr>
              <w:spacing w:after="0"/>
              <w:rPr>
                <w:b/>
                <w:bCs/>
              </w:rPr>
            </w:pPr>
            <w:r>
              <w:rPr>
                <w:b/>
                <w:bCs/>
              </w:rPr>
              <w:t>Podklad pro finanční propočet, finanční propočet stavby</w:t>
            </w:r>
            <w:r w:rsidR="00495C5D">
              <w:rPr>
                <w:b/>
                <w:bCs/>
              </w:rPr>
              <w:t>,</w:t>
            </w:r>
            <w:r>
              <w:rPr>
                <w:b/>
                <w:bCs/>
              </w:rPr>
              <w:t xml:space="preserve"> výkaz</w:t>
            </w:r>
            <w:r w:rsidR="00531364">
              <w:rPr>
                <w:b/>
                <w:bCs/>
              </w:rPr>
              <w:t xml:space="preserve"> výměr</w:t>
            </w:r>
          </w:p>
        </w:tc>
        <w:tc>
          <w:tcPr>
            <w:tcW w:w="3210" w:type="dxa"/>
          </w:tcPr>
          <w:p w:rsidR="00E63CD2" w:rsidRPr="00B7606A" w:rsidRDefault="00E63CD2" w:rsidP="00E729FE">
            <w:pPr>
              <w:spacing w:after="0"/>
              <w:jc w:val="both"/>
              <w:rPr>
                <w:rFonts w:ascii="Arial" w:eastAsia="Times New Roman" w:hAnsi="Arial" w:cs="Arial"/>
                <w:bCs/>
                <w:sz w:val="18"/>
                <w:szCs w:val="20"/>
                <w:lang w:eastAsia="cs-CZ"/>
              </w:rPr>
            </w:pPr>
            <w:r w:rsidRPr="00B7606A">
              <w:rPr>
                <w:rFonts w:ascii="Arial" w:eastAsia="Times New Roman" w:hAnsi="Arial" w:cs="Arial"/>
                <w:bCs/>
                <w:sz w:val="18"/>
                <w:szCs w:val="20"/>
                <w:lang w:eastAsia="cs-CZ"/>
              </w:rPr>
              <w:t>Cena celkem bez DPH</w:t>
            </w:r>
          </w:p>
          <w:p w:rsidR="00E63CD2" w:rsidRPr="00B7606A" w:rsidRDefault="00E63CD2" w:rsidP="00E729FE">
            <w:pPr>
              <w:spacing w:after="0"/>
              <w:jc w:val="center"/>
            </w:pPr>
          </w:p>
        </w:tc>
        <w:tc>
          <w:tcPr>
            <w:tcW w:w="3210" w:type="dxa"/>
          </w:tcPr>
          <w:p w:rsidR="00E63CD2" w:rsidRPr="00B7606A" w:rsidRDefault="00E63CD2" w:rsidP="00E63CD2">
            <w:pPr>
              <w:spacing w:after="0"/>
              <w:rPr>
                <w:rFonts w:ascii="Arial" w:eastAsia="Times New Roman" w:hAnsi="Arial" w:cs="Arial"/>
                <w:b/>
                <w:bCs/>
                <w:sz w:val="18"/>
                <w:szCs w:val="20"/>
                <w:lang w:eastAsia="cs-CZ"/>
              </w:rPr>
            </w:pPr>
            <w:r w:rsidRPr="00B7606A">
              <w:rPr>
                <w:rFonts w:ascii="Arial" w:eastAsia="Times New Roman" w:hAnsi="Arial" w:cs="Arial"/>
                <w:b/>
                <w:bCs/>
                <w:sz w:val="18"/>
                <w:szCs w:val="20"/>
                <w:lang w:eastAsia="cs-CZ"/>
              </w:rPr>
              <w:t>Cena celkem s</w:t>
            </w:r>
            <w:r w:rsidR="00E729FE" w:rsidRPr="00B7606A">
              <w:rPr>
                <w:rFonts w:ascii="Arial" w:eastAsia="Times New Roman" w:hAnsi="Arial" w:cs="Arial"/>
                <w:b/>
                <w:bCs/>
                <w:sz w:val="18"/>
                <w:szCs w:val="20"/>
                <w:lang w:eastAsia="cs-CZ"/>
              </w:rPr>
              <w:t> </w:t>
            </w:r>
            <w:r w:rsidR="00E626B3">
              <w:rPr>
                <w:rFonts w:ascii="Arial" w:eastAsia="Times New Roman" w:hAnsi="Arial" w:cs="Arial"/>
                <w:b/>
                <w:bCs/>
                <w:sz w:val="18"/>
                <w:szCs w:val="20"/>
                <w:lang w:eastAsia="cs-CZ"/>
              </w:rPr>
              <w:t>21</w:t>
            </w:r>
            <w:r w:rsidR="00E729FE" w:rsidRPr="00B7606A">
              <w:rPr>
                <w:rFonts w:ascii="Arial" w:eastAsia="Times New Roman" w:hAnsi="Arial" w:cs="Arial"/>
                <w:b/>
                <w:bCs/>
                <w:sz w:val="18"/>
                <w:szCs w:val="20"/>
                <w:lang w:eastAsia="cs-CZ"/>
              </w:rPr>
              <w:t xml:space="preserve">% </w:t>
            </w:r>
            <w:r w:rsidRPr="00B7606A">
              <w:rPr>
                <w:rFonts w:ascii="Arial" w:eastAsia="Times New Roman" w:hAnsi="Arial" w:cs="Arial"/>
                <w:b/>
                <w:bCs/>
                <w:sz w:val="18"/>
                <w:szCs w:val="20"/>
                <w:lang w:eastAsia="cs-CZ"/>
              </w:rPr>
              <w:t>DPH</w:t>
            </w:r>
          </w:p>
          <w:p w:rsidR="00E63CD2" w:rsidRPr="00B7606A" w:rsidRDefault="00E63CD2" w:rsidP="00E63CD2">
            <w:pPr>
              <w:spacing w:after="0"/>
            </w:pPr>
          </w:p>
        </w:tc>
      </w:tr>
      <w:tr w:rsidR="00E63CD2" w:rsidRPr="00B7606A" w:rsidTr="00B7606A">
        <w:trPr>
          <w:trHeight w:val="314"/>
        </w:trPr>
        <w:tc>
          <w:tcPr>
            <w:tcW w:w="3209" w:type="dxa"/>
          </w:tcPr>
          <w:p w:rsidR="00E63CD2" w:rsidRPr="00B7606A" w:rsidRDefault="00E63CD2" w:rsidP="00E63CD2">
            <w:pPr>
              <w:spacing w:after="0"/>
              <w:rPr>
                <w:rFonts w:ascii="Calibri" w:eastAsia="Times New Roman" w:hAnsi="Calibri" w:cs="Calibri"/>
                <w:b/>
                <w:color w:val="000000"/>
                <w:sz w:val="20"/>
                <w:lang w:eastAsia="cs-CZ"/>
              </w:rPr>
            </w:pPr>
          </w:p>
        </w:tc>
        <w:tc>
          <w:tcPr>
            <w:tcW w:w="3210" w:type="dxa"/>
          </w:tcPr>
          <w:p w:rsidR="00E63CD2" w:rsidRPr="00B7606A" w:rsidRDefault="003E42DA" w:rsidP="003E42DA">
            <w:pPr>
              <w:spacing w:after="0"/>
              <w:rPr>
                <w:rFonts w:ascii="Arial" w:eastAsia="Times New Roman" w:hAnsi="Arial" w:cs="Arial"/>
                <w:bCs/>
                <w:sz w:val="18"/>
                <w:szCs w:val="20"/>
                <w:lang w:eastAsia="cs-CZ"/>
              </w:rPr>
            </w:pPr>
            <w:r>
              <w:rPr>
                <w:rFonts w:ascii="Arial" w:eastAsia="Times New Roman" w:hAnsi="Arial" w:cs="Arial"/>
                <w:bCs/>
                <w:sz w:val="18"/>
                <w:szCs w:val="20"/>
                <w:lang w:eastAsia="cs-CZ"/>
              </w:rPr>
              <w:t>95 000</w:t>
            </w:r>
            <w:r w:rsidR="00900666">
              <w:rPr>
                <w:rFonts w:ascii="Arial" w:eastAsia="Times New Roman" w:hAnsi="Arial" w:cs="Arial"/>
                <w:bCs/>
                <w:sz w:val="18"/>
                <w:szCs w:val="20"/>
                <w:lang w:eastAsia="cs-CZ"/>
              </w:rPr>
              <w:t>,00</w:t>
            </w:r>
            <w:r w:rsidR="00531364">
              <w:rPr>
                <w:rFonts w:ascii="Arial" w:eastAsia="Times New Roman" w:hAnsi="Arial" w:cs="Arial"/>
                <w:bCs/>
                <w:sz w:val="18"/>
                <w:szCs w:val="20"/>
                <w:lang w:eastAsia="cs-CZ"/>
              </w:rPr>
              <w:t xml:space="preserve"> </w:t>
            </w:r>
            <w:r w:rsidR="00AC607E">
              <w:rPr>
                <w:rFonts w:ascii="Arial" w:eastAsia="Times New Roman" w:hAnsi="Arial" w:cs="Arial"/>
                <w:bCs/>
                <w:sz w:val="18"/>
                <w:szCs w:val="20"/>
                <w:lang w:eastAsia="cs-CZ"/>
              </w:rPr>
              <w:t>Kč</w:t>
            </w:r>
          </w:p>
        </w:tc>
        <w:tc>
          <w:tcPr>
            <w:tcW w:w="3210" w:type="dxa"/>
          </w:tcPr>
          <w:p w:rsidR="00E63CD2" w:rsidRPr="00B7606A" w:rsidRDefault="003E42DA" w:rsidP="00B274AC">
            <w:pPr>
              <w:spacing w:after="0"/>
              <w:rPr>
                <w:rFonts w:ascii="Arial" w:eastAsia="Times New Roman" w:hAnsi="Arial" w:cs="Arial"/>
                <w:b/>
                <w:bCs/>
                <w:sz w:val="18"/>
                <w:szCs w:val="20"/>
                <w:lang w:eastAsia="cs-CZ"/>
              </w:rPr>
            </w:pPr>
            <w:r>
              <w:rPr>
                <w:rFonts w:ascii="Arial" w:eastAsia="Times New Roman" w:hAnsi="Arial" w:cs="Arial"/>
                <w:b/>
                <w:bCs/>
                <w:sz w:val="18"/>
                <w:szCs w:val="20"/>
                <w:lang w:eastAsia="cs-CZ"/>
              </w:rPr>
              <w:t>114 950</w:t>
            </w:r>
            <w:r w:rsidR="00900666">
              <w:rPr>
                <w:rFonts w:ascii="Arial" w:eastAsia="Times New Roman" w:hAnsi="Arial" w:cs="Arial"/>
                <w:b/>
                <w:bCs/>
                <w:sz w:val="18"/>
                <w:szCs w:val="20"/>
                <w:lang w:eastAsia="cs-CZ"/>
              </w:rPr>
              <w:t>,00</w:t>
            </w:r>
            <w:r w:rsidR="00AC607E">
              <w:rPr>
                <w:rFonts w:ascii="Arial" w:eastAsia="Times New Roman" w:hAnsi="Arial" w:cs="Arial"/>
                <w:b/>
                <w:bCs/>
                <w:sz w:val="18"/>
                <w:szCs w:val="20"/>
                <w:lang w:eastAsia="cs-CZ"/>
              </w:rPr>
              <w:t xml:space="preserve"> Kč</w:t>
            </w:r>
          </w:p>
        </w:tc>
      </w:tr>
    </w:tbl>
    <w:p w:rsidR="00E63CD2" w:rsidRPr="00B7606A" w:rsidRDefault="00E63CD2" w:rsidP="00821E34">
      <w:pPr>
        <w:spacing w:after="0"/>
      </w:pPr>
    </w:p>
    <w:p w:rsidR="00B7606A" w:rsidRPr="00B7606A" w:rsidRDefault="00E63CD2" w:rsidP="00B274AC">
      <w:pPr>
        <w:autoSpaceDE w:val="0"/>
        <w:autoSpaceDN w:val="0"/>
        <w:adjustRightInd w:val="0"/>
        <w:spacing w:after="0" w:line="240" w:lineRule="auto"/>
        <w:rPr>
          <w:b/>
          <w:szCs w:val="18"/>
        </w:rPr>
      </w:pPr>
      <w:r w:rsidRPr="00B7606A">
        <w:rPr>
          <w:b/>
          <w:szCs w:val="18"/>
        </w:rPr>
        <w:t>Do faktury prosím</w:t>
      </w:r>
      <w:r w:rsidR="00DB28C3" w:rsidRPr="00B7606A">
        <w:rPr>
          <w:b/>
          <w:szCs w:val="18"/>
        </w:rPr>
        <w:t xml:space="preserve"> uvádějte text: </w:t>
      </w:r>
      <w:r w:rsidR="00F03437" w:rsidRPr="00B7606A">
        <w:rPr>
          <w:b/>
          <w:szCs w:val="18"/>
        </w:rPr>
        <w:t xml:space="preserve"> </w:t>
      </w:r>
    </w:p>
    <w:p w:rsidR="00B7606A" w:rsidRDefault="00B274AC" w:rsidP="00796BBB">
      <w:pPr>
        <w:autoSpaceDE w:val="0"/>
        <w:autoSpaceDN w:val="0"/>
        <w:adjustRightInd w:val="0"/>
        <w:spacing w:after="0" w:line="240" w:lineRule="auto"/>
        <w:jc w:val="both"/>
      </w:pPr>
      <w:r w:rsidRPr="00B7606A">
        <w:rPr>
          <w:szCs w:val="18"/>
        </w:rPr>
        <w:t xml:space="preserve">Fakturujeme Vám na základě objednávky č. </w:t>
      </w:r>
      <w:r w:rsidR="00AC607E">
        <w:rPr>
          <w:szCs w:val="18"/>
        </w:rPr>
        <w:t>0</w:t>
      </w:r>
      <w:r w:rsidR="0052537F">
        <w:rPr>
          <w:szCs w:val="18"/>
        </w:rPr>
        <w:t>012</w:t>
      </w:r>
      <w:r w:rsidRPr="00B7606A">
        <w:rPr>
          <w:szCs w:val="18"/>
        </w:rPr>
        <w:t>/00874680/20</w:t>
      </w:r>
      <w:r w:rsidR="0052537F">
        <w:rPr>
          <w:szCs w:val="18"/>
        </w:rPr>
        <w:t>24</w:t>
      </w:r>
      <w:r w:rsidR="00B7606A" w:rsidRPr="00B7606A">
        <w:rPr>
          <w:szCs w:val="18"/>
        </w:rPr>
        <w:t xml:space="preserve"> </w:t>
      </w:r>
      <w:r w:rsidRPr="00B7606A">
        <w:rPr>
          <w:szCs w:val="18"/>
        </w:rPr>
        <w:t xml:space="preserve">ze dne </w:t>
      </w:r>
      <w:proofErr w:type="gramStart"/>
      <w:r w:rsidR="003E2BC7">
        <w:rPr>
          <w:szCs w:val="18"/>
        </w:rPr>
        <w:t>10</w:t>
      </w:r>
      <w:r w:rsidR="00531364">
        <w:rPr>
          <w:szCs w:val="18"/>
        </w:rPr>
        <w:t>.1</w:t>
      </w:r>
      <w:r w:rsidR="005F594C">
        <w:rPr>
          <w:szCs w:val="18"/>
        </w:rPr>
        <w:t>.</w:t>
      </w:r>
      <w:r w:rsidRPr="00B7606A">
        <w:rPr>
          <w:szCs w:val="18"/>
        </w:rPr>
        <w:t>202</w:t>
      </w:r>
      <w:r w:rsidR="0052537F">
        <w:rPr>
          <w:szCs w:val="18"/>
        </w:rPr>
        <w:t>4</w:t>
      </w:r>
      <w:proofErr w:type="gramEnd"/>
      <w:r w:rsidRPr="00B7606A">
        <w:rPr>
          <w:szCs w:val="18"/>
        </w:rPr>
        <w:t xml:space="preserve"> </w:t>
      </w:r>
      <w:r w:rsidR="005F594C">
        <w:rPr>
          <w:szCs w:val="18"/>
        </w:rPr>
        <w:t>za</w:t>
      </w:r>
      <w:r w:rsidR="00CA565C">
        <w:rPr>
          <w:szCs w:val="18"/>
        </w:rPr>
        <w:t xml:space="preserve"> vypracování a dodání</w:t>
      </w:r>
      <w:r w:rsidR="005F594C">
        <w:rPr>
          <w:szCs w:val="18"/>
        </w:rPr>
        <w:t xml:space="preserve"> </w:t>
      </w:r>
      <w:r w:rsidR="0052537F">
        <w:rPr>
          <w:szCs w:val="18"/>
        </w:rPr>
        <w:t>podklad</w:t>
      </w:r>
      <w:r w:rsidR="00CA565C">
        <w:rPr>
          <w:szCs w:val="18"/>
        </w:rPr>
        <w:t>u</w:t>
      </w:r>
      <w:r w:rsidR="0052537F">
        <w:rPr>
          <w:szCs w:val="18"/>
        </w:rPr>
        <w:t xml:space="preserve"> pro zpracování finančního propočtu a </w:t>
      </w:r>
      <w:r w:rsidR="00E7082C">
        <w:rPr>
          <w:szCs w:val="18"/>
        </w:rPr>
        <w:t>finanční</w:t>
      </w:r>
      <w:r w:rsidR="00CA565C">
        <w:rPr>
          <w:szCs w:val="18"/>
        </w:rPr>
        <w:t>ho</w:t>
      </w:r>
      <w:r w:rsidR="00E7082C">
        <w:rPr>
          <w:szCs w:val="18"/>
        </w:rPr>
        <w:t xml:space="preserve"> propoč</w:t>
      </w:r>
      <w:r w:rsidR="00CA565C">
        <w:rPr>
          <w:szCs w:val="18"/>
        </w:rPr>
        <w:t>tu</w:t>
      </w:r>
      <w:r w:rsidR="00E7082C">
        <w:rPr>
          <w:szCs w:val="18"/>
        </w:rPr>
        <w:t xml:space="preserve"> </w:t>
      </w:r>
      <w:r w:rsidR="0052537F">
        <w:rPr>
          <w:szCs w:val="18"/>
        </w:rPr>
        <w:t>stavebních</w:t>
      </w:r>
      <w:r w:rsidR="00E7082C">
        <w:rPr>
          <w:szCs w:val="18"/>
        </w:rPr>
        <w:t xml:space="preserve"> prací k akci </w:t>
      </w:r>
      <w:r w:rsidR="00B7606A" w:rsidRPr="00B7606A">
        <w:rPr>
          <w:szCs w:val="18"/>
        </w:rPr>
        <w:t xml:space="preserve"> </w:t>
      </w:r>
      <w:r w:rsidR="00531364" w:rsidRPr="00531364">
        <w:rPr>
          <w:szCs w:val="18"/>
        </w:rPr>
        <w:t>„Rekonstrukce jídelny 5. pavilon“</w:t>
      </w:r>
      <w:r w:rsidR="00796BBB" w:rsidRPr="00531364">
        <w:rPr>
          <w:szCs w:val="18"/>
        </w:rPr>
        <w:t>.</w:t>
      </w:r>
    </w:p>
    <w:p w:rsidR="00725077" w:rsidRDefault="00725077" w:rsidP="00891EDA">
      <w:pPr>
        <w:spacing w:after="0"/>
      </w:pPr>
    </w:p>
    <w:p w:rsidR="005649AB" w:rsidRDefault="005649AB" w:rsidP="00891EDA">
      <w:pPr>
        <w:spacing w:after="0"/>
      </w:pPr>
    </w:p>
    <w:p w:rsidR="00397A06" w:rsidRDefault="00397A06" w:rsidP="00051395">
      <w:pPr>
        <w:spacing w:after="0"/>
        <w:ind w:left="4956" w:firstLine="708"/>
      </w:pPr>
      <w:bookmarkStart w:id="0" w:name="_GoBack"/>
      <w:bookmarkEnd w:id="0"/>
    </w:p>
    <w:p w:rsidR="0036201C" w:rsidRDefault="0036201C" w:rsidP="0036201C">
      <w:pPr>
        <w:tabs>
          <w:tab w:val="num" w:pos="142"/>
        </w:tabs>
        <w:ind w:left="142"/>
        <w:jc w:val="center"/>
        <w:rPr>
          <w:rFonts w:ascii="Arial" w:hAnsi="Arial" w:cs="Arial"/>
          <w:sz w:val="20"/>
          <w:szCs w:val="20"/>
        </w:rPr>
      </w:pPr>
      <w:r w:rsidRPr="00F76249">
        <w:rPr>
          <w:rFonts w:ascii="Arial" w:hAnsi="Arial" w:cs="Arial"/>
          <w:sz w:val="20"/>
          <w:szCs w:val="20"/>
        </w:rPr>
        <w:t xml:space="preserve">                                                                         za objednatele: ………….………………………………</w:t>
      </w:r>
    </w:p>
    <w:p w:rsidR="00794A19" w:rsidRDefault="00794A19" w:rsidP="00051395">
      <w:pPr>
        <w:spacing w:after="0"/>
        <w:ind w:left="4956" w:firstLine="708"/>
      </w:pPr>
      <w:r>
        <w:t xml:space="preserve"> Mgr. Luďka Jiránková – ředitelka PO </w:t>
      </w:r>
      <w:r w:rsidR="00051395">
        <w:t xml:space="preserve">                                                                            </w:t>
      </w:r>
    </w:p>
    <w:p w:rsidR="0036201C" w:rsidRPr="00F76249" w:rsidRDefault="0036201C" w:rsidP="0036201C">
      <w:pPr>
        <w:tabs>
          <w:tab w:val="num" w:pos="142"/>
        </w:tabs>
        <w:ind w:left="142" w:right="-284"/>
        <w:rPr>
          <w:rFonts w:ascii="Arial" w:hAnsi="Arial" w:cs="Arial"/>
          <w:bCs/>
          <w:sz w:val="20"/>
          <w:szCs w:val="20"/>
        </w:rPr>
      </w:pPr>
      <w:r w:rsidRPr="00F76249">
        <w:rPr>
          <w:rFonts w:ascii="Arial" w:hAnsi="Arial" w:cs="Arial"/>
          <w:noProof/>
          <w:sz w:val="20"/>
          <w:szCs w:val="20"/>
          <w:lang w:eastAsia="cs-CZ"/>
        </w:rPr>
        <mc:AlternateContent>
          <mc:Choice Requires="wps">
            <w:drawing>
              <wp:inline distT="0" distB="0" distL="0" distR="0" wp14:anchorId="6CBDDF9C" wp14:editId="4B38459A">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30757CC"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rsidR="0036201C" w:rsidRPr="00F76249" w:rsidRDefault="0036201C" w:rsidP="0036201C">
      <w:pPr>
        <w:numPr>
          <w:ilvl w:val="0"/>
          <w:numId w:val="3"/>
        </w:numPr>
        <w:tabs>
          <w:tab w:val="clear" w:pos="0"/>
          <w:tab w:val="num" w:pos="142"/>
        </w:tabs>
        <w:suppressAutoHyphens/>
        <w:spacing w:after="0" w:line="240" w:lineRule="auto"/>
        <w:ind w:left="142" w:right="-851" w:firstLine="0"/>
        <w:rPr>
          <w:rFonts w:ascii="Arial" w:hAnsi="Arial" w:cs="Arial"/>
          <w:sz w:val="20"/>
          <w:szCs w:val="20"/>
        </w:rPr>
      </w:pPr>
      <w:r w:rsidRPr="00F76249">
        <w:rPr>
          <w:rFonts w:ascii="Arial" w:hAnsi="Arial" w:cs="Arial"/>
          <w:bCs/>
          <w:sz w:val="20"/>
          <w:szCs w:val="20"/>
        </w:rPr>
        <w:t>Fakturu prosím předejte společně s dodávkou, případně zašlete na adresu:</w:t>
      </w:r>
    </w:p>
    <w:p w:rsidR="0036201C" w:rsidRPr="00F76249" w:rsidRDefault="0036201C" w:rsidP="0036201C">
      <w:pPr>
        <w:tabs>
          <w:tab w:val="num" w:pos="142"/>
        </w:tabs>
        <w:ind w:left="142"/>
        <w:rPr>
          <w:rFonts w:ascii="Arial" w:hAnsi="Arial" w:cs="Arial"/>
        </w:rPr>
      </w:pPr>
      <w:r w:rsidRPr="00F76249">
        <w:rPr>
          <w:rFonts w:ascii="Arial" w:hAnsi="Arial" w:cs="Arial"/>
          <w:sz w:val="20"/>
          <w:szCs w:val="20"/>
        </w:rPr>
        <w:t xml:space="preserve">Centrum 83, poskytovatel sociálních služeb, Václavkova 950, 293 01 Mladá Boleslav, nebo na e-mail </w:t>
      </w:r>
      <w:hyperlink r:id="rId8" w:history="1">
        <w:r w:rsidRPr="00F76249">
          <w:rPr>
            <w:rStyle w:val="Hypertextovodkaz"/>
            <w:rFonts w:ascii="Arial" w:hAnsi="Arial" w:cs="Arial"/>
            <w:sz w:val="20"/>
            <w:szCs w:val="20"/>
          </w:rPr>
          <w:t>fakturace@centrum83.cz</w:t>
        </w:r>
      </w:hyperlink>
      <w:r w:rsidRPr="00F76249">
        <w:rPr>
          <w:rFonts w:ascii="Arial" w:hAnsi="Arial" w:cs="Arial"/>
          <w:noProof/>
          <w:lang w:eastAsia="cs-CZ"/>
        </w:rPr>
        <mc:AlternateContent>
          <mc:Choice Requires="wps">
            <w:drawing>
              <wp:inline distT="0" distB="0" distL="0" distR="0" wp14:anchorId="48D30E5F" wp14:editId="63DB1BCA">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375AD2F"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rsidR="0036201C" w:rsidRDefault="0036201C" w:rsidP="0036201C">
      <w:pPr>
        <w:tabs>
          <w:tab w:val="num" w:pos="142"/>
        </w:tabs>
        <w:ind w:left="142" w:right="-284"/>
        <w:jc w:val="both"/>
        <w:rPr>
          <w:rFonts w:ascii="Arial" w:hAnsi="Arial" w:cs="Arial"/>
          <w:i/>
          <w:iCs/>
        </w:rPr>
      </w:pPr>
      <w:r w:rsidRPr="00F76249">
        <w:rPr>
          <w:rFonts w:ascii="Arial" w:hAnsi="Arial" w:cs="Arial"/>
          <w:i/>
          <w:iCs/>
          <w:sz w:val="16"/>
        </w:rPr>
        <w:t xml:space="preserve">Dodavatel souhlasí se zveřejněním celého obsahu objednávky </w:t>
      </w:r>
      <w:r>
        <w:rPr>
          <w:rFonts w:ascii="Arial" w:hAnsi="Arial" w:cs="Arial"/>
          <w:i/>
          <w:iCs/>
          <w:sz w:val="16"/>
        </w:rPr>
        <w:t xml:space="preserve">v Registru smluv </w:t>
      </w:r>
      <w:r w:rsidRPr="00F76249">
        <w:rPr>
          <w:rFonts w:ascii="Arial" w:hAnsi="Arial" w:cs="Arial"/>
          <w:i/>
          <w:iCs/>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rPr>
        <w:t>.</w:t>
      </w:r>
    </w:p>
    <w:p w:rsidR="0036201C" w:rsidRDefault="0036201C" w:rsidP="0036201C">
      <w:pPr>
        <w:tabs>
          <w:tab w:val="num" w:pos="142"/>
        </w:tabs>
        <w:ind w:left="142"/>
        <w:rPr>
          <w:rFonts w:ascii="Arial" w:hAnsi="Arial" w:cs="Arial"/>
          <w:sz w:val="20"/>
          <w:szCs w:val="20"/>
        </w:rPr>
      </w:pPr>
      <w:r w:rsidRPr="001149D8">
        <w:rPr>
          <w:rFonts w:ascii="Arial" w:hAnsi="Arial" w:cs="Arial"/>
          <w:sz w:val="20"/>
          <w:szCs w:val="20"/>
        </w:rPr>
        <w:t>Potvrzení přijetí objednávky dodavatelem dne</w:t>
      </w:r>
      <w:r w:rsidR="00F548F9">
        <w:rPr>
          <w:rFonts w:ascii="Arial" w:hAnsi="Arial" w:cs="Arial"/>
          <w:sz w:val="20"/>
          <w:szCs w:val="20"/>
        </w:rPr>
        <w:t xml:space="preserve"> </w:t>
      </w:r>
      <w:proofErr w:type="gramStart"/>
      <w:r w:rsidR="00F548F9">
        <w:rPr>
          <w:rFonts w:ascii="Arial" w:hAnsi="Arial" w:cs="Arial"/>
          <w:sz w:val="20"/>
          <w:szCs w:val="20"/>
        </w:rPr>
        <w:t>12.1.2024</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w:t>
      </w:r>
    </w:p>
    <w:p w:rsidR="0036201C" w:rsidRDefault="0036201C" w:rsidP="0036201C">
      <w:pPr>
        <w:tabs>
          <w:tab w:val="num" w:pos="142"/>
        </w:tabs>
        <w:ind w:left="142"/>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dodavatele</w:t>
      </w:r>
    </w:p>
    <w:sectPr w:rsidR="0036201C" w:rsidSect="001E18C7">
      <w:headerReference w:type="even" r:id="rId9"/>
      <w:headerReference w:type="default" r:id="rId10"/>
      <w:footerReference w:type="even" r:id="rId11"/>
      <w:footerReference w:type="default" r:id="rId12"/>
      <w:headerReference w:type="first" r:id="rId13"/>
      <w:footerReference w:type="first" r:id="rId14"/>
      <w:pgSz w:w="11906" w:h="16838"/>
      <w:pgMar w:top="499" w:right="1133" w:bottom="993" w:left="1134" w:header="397"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68" w:rsidRDefault="008D1F68">
      <w:pPr>
        <w:spacing w:after="0" w:line="240" w:lineRule="auto"/>
      </w:pPr>
      <w:r>
        <w:separator/>
      </w:r>
    </w:p>
  </w:endnote>
  <w:endnote w:type="continuationSeparator" w:id="0">
    <w:p w:rsidR="008D1F68" w:rsidRDefault="008D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95" w:rsidRDefault="003809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53" w:rsidRPr="006B4A66" w:rsidRDefault="006B4A66" w:rsidP="006B4A6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95" w:rsidRDefault="003809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68" w:rsidRDefault="008D1F68">
      <w:pPr>
        <w:spacing w:after="0" w:line="240" w:lineRule="auto"/>
      </w:pPr>
      <w:r>
        <w:separator/>
      </w:r>
    </w:p>
  </w:footnote>
  <w:footnote w:type="continuationSeparator" w:id="0">
    <w:p w:rsidR="008D1F68" w:rsidRDefault="008D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95" w:rsidRDefault="003809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53" w:rsidRPr="006B4A66" w:rsidRDefault="006B4A66" w:rsidP="006B4A6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95" w:rsidRDefault="003809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275FD"/>
    <w:multiLevelType w:val="hybridMultilevel"/>
    <w:tmpl w:val="FF5E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0E1755"/>
    <w:multiLevelType w:val="hybridMultilevel"/>
    <w:tmpl w:val="AFC48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A"/>
    <w:rsid w:val="00007599"/>
    <w:rsid w:val="00011732"/>
    <w:rsid w:val="00012FB5"/>
    <w:rsid w:val="0002696E"/>
    <w:rsid w:val="00040E96"/>
    <w:rsid w:val="00046D49"/>
    <w:rsid w:val="00050CA4"/>
    <w:rsid w:val="00051395"/>
    <w:rsid w:val="000521AC"/>
    <w:rsid w:val="00053141"/>
    <w:rsid w:val="00062752"/>
    <w:rsid w:val="0008379E"/>
    <w:rsid w:val="0009603D"/>
    <w:rsid w:val="000A0725"/>
    <w:rsid w:val="000D1367"/>
    <w:rsid w:val="000E40BD"/>
    <w:rsid w:val="00111E04"/>
    <w:rsid w:val="0011403C"/>
    <w:rsid w:val="00122EC1"/>
    <w:rsid w:val="00146DBC"/>
    <w:rsid w:val="00167E18"/>
    <w:rsid w:val="001752AB"/>
    <w:rsid w:val="001B58FD"/>
    <w:rsid w:val="001C38A0"/>
    <w:rsid w:val="001E18C7"/>
    <w:rsid w:val="002370DD"/>
    <w:rsid w:val="002634C0"/>
    <w:rsid w:val="00266E5C"/>
    <w:rsid w:val="002A00E4"/>
    <w:rsid w:val="002A506D"/>
    <w:rsid w:val="002A6316"/>
    <w:rsid w:val="002B694D"/>
    <w:rsid w:val="002C45F9"/>
    <w:rsid w:val="002E383B"/>
    <w:rsid w:val="002F34A8"/>
    <w:rsid w:val="0034049D"/>
    <w:rsid w:val="00352B7F"/>
    <w:rsid w:val="0035387A"/>
    <w:rsid w:val="0036201C"/>
    <w:rsid w:val="003748FF"/>
    <w:rsid w:val="00380995"/>
    <w:rsid w:val="00397A06"/>
    <w:rsid w:val="003D1159"/>
    <w:rsid w:val="003D5251"/>
    <w:rsid w:val="003E2BC7"/>
    <w:rsid w:val="003E42DA"/>
    <w:rsid w:val="003F2C2B"/>
    <w:rsid w:val="004617DD"/>
    <w:rsid w:val="00464FDA"/>
    <w:rsid w:val="00470C2C"/>
    <w:rsid w:val="00472750"/>
    <w:rsid w:val="00495C5D"/>
    <w:rsid w:val="004B49E3"/>
    <w:rsid w:val="004E04AC"/>
    <w:rsid w:val="004E6283"/>
    <w:rsid w:val="004E7E7B"/>
    <w:rsid w:val="005111FB"/>
    <w:rsid w:val="00515A37"/>
    <w:rsid w:val="0052537F"/>
    <w:rsid w:val="00531364"/>
    <w:rsid w:val="00536E8E"/>
    <w:rsid w:val="00545354"/>
    <w:rsid w:val="00561DF1"/>
    <w:rsid w:val="005649AB"/>
    <w:rsid w:val="005C4B13"/>
    <w:rsid w:val="005C54EF"/>
    <w:rsid w:val="005C63AC"/>
    <w:rsid w:val="005F594C"/>
    <w:rsid w:val="005F5FA8"/>
    <w:rsid w:val="0060358B"/>
    <w:rsid w:val="0061072F"/>
    <w:rsid w:val="006317B2"/>
    <w:rsid w:val="00653BD1"/>
    <w:rsid w:val="00663E57"/>
    <w:rsid w:val="00694CAA"/>
    <w:rsid w:val="006B4A66"/>
    <w:rsid w:val="006E116E"/>
    <w:rsid w:val="006E674E"/>
    <w:rsid w:val="0072230F"/>
    <w:rsid w:val="00725077"/>
    <w:rsid w:val="00733216"/>
    <w:rsid w:val="00764699"/>
    <w:rsid w:val="007746BE"/>
    <w:rsid w:val="00790AE3"/>
    <w:rsid w:val="00794A19"/>
    <w:rsid w:val="00796BBB"/>
    <w:rsid w:val="007970D8"/>
    <w:rsid w:val="007C4EC4"/>
    <w:rsid w:val="007C5F82"/>
    <w:rsid w:val="007C6F5E"/>
    <w:rsid w:val="007D6C97"/>
    <w:rsid w:val="007F2A2F"/>
    <w:rsid w:val="007F3F2B"/>
    <w:rsid w:val="00821E34"/>
    <w:rsid w:val="00844DEC"/>
    <w:rsid w:val="008453BC"/>
    <w:rsid w:val="00891EDA"/>
    <w:rsid w:val="008B7536"/>
    <w:rsid w:val="008D1F68"/>
    <w:rsid w:val="008E0358"/>
    <w:rsid w:val="008E43F1"/>
    <w:rsid w:val="008E7BE8"/>
    <w:rsid w:val="00900666"/>
    <w:rsid w:val="00906041"/>
    <w:rsid w:val="009104E9"/>
    <w:rsid w:val="0091436D"/>
    <w:rsid w:val="00952520"/>
    <w:rsid w:val="00962A33"/>
    <w:rsid w:val="009F7752"/>
    <w:rsid w:val="00A001C1"/>
    <w:rsid w:val="00A05E79"/>
    <w:rsid w:val="00A3082C"/>
    <w:rsid w:val="00A374B5"/>
    <w:rsid w:val="00A41E33"/>
    <w:rsid w:val="00A6592D"/>
    <w:rsid w:val="00A7725A"/>
    <w:rsid w:val="00AB05D6"/>
    <w:rsid w:val="00AB071C"/>
    <w:rsid w:val="00AC176B"/>
    <w:rsid w:val="00AC607E"/>
    <w:rsid w:val="00AE078E"/>
    <w:rsid w:val="00AF3288"/>
    <w:rsid w:val="00B00630"/>
    <w:rsid w:val="00B11C3F"/>
    <w:rsid w:val="00B274AC"/>
    <w:rsid w:val="00B40387"/>
    <w:rsid w:val="00B47ED6"/>
    <w:rsid w:val="00B55A8A"/>
    <w:rsid w:val="00B7606A"/>
    <w:rsid w:val="00B80F40"/>
    <w:rsid w:val="00B85391"/>
    <w:rsid w:val="00C020BB"/>
    <w:rsid w:val="00C02DF6"/>
    <w:rsid w:val="00C038E1"/>
    <w:rsid w:val="00C06702"/>
    <w:rsid w:val="00C30673"/>
    <w:rsid w:val="00C37D37"/>
    <w:rsid w:val="00C41D82"/>
    <w:rsid w:val="00C46475"/>
    <w:rsid w:val="00C54909"/>
    <w:rsid w:val="00C71397"/>
    <w:rsid w:val="00CA565C"/>
    <w:rsid w:val="00CB0906"/>
    <w:rsid w:val="00CB336F"/>
    <w:rsid w:val="00CB3F28"/>
    <w:rsid w:val="00CD295D"/>
    <w:rsid w:val="00CD7A41"/>
    <w:rsid w:val="00CE39FA"/>
    <w:rsid w:val="00CE6642"/>
    <w:rsid w:val="00D11E06"/>
    <w:rsid w:val="00D14E0F"/>
    <w:rsid w:val="00D15959"/>
    <w:rsid w:val="00D2437D"/>
    <w:rsid w:val="00D3585C"/>
    <w:rsid w:val="00D36721"/>
    <w:rsid w:val="00D43C16"/>
    <w:rsid w:val="00D537BF"/>
    <w:rsid w:val="00D5766B"/>
    <w:rsid w:val="00D72D30"/>
    <w:rsid w:val="00D74DCE"/>
    <w:rsid w:val="00D85F06"/>
    <w:rsid w:val="00DB28C3"/>
    <w:rsid w:val="00DD48F2"/>
    <w:rsid w:val="00DD63DA"/>
    <w:rsid w:val="00DF3839"/>
    <w:rsid w:val="00E2772B"/>
    <w:rsid w:val="00E369EC"/>
    <w:rsid w:val="00E47A3D"/>
    <w:rsid w:val="00E626B3"/>
    <w:rsid w:val="00E63CD2"/>
    <w:rsid w:val="00E704B8"/>
    <w:rsid w:val="00E7082C"/>
    <w:rsid w:val="00E729FE"/>
    <w:rsid w:val="00EB4CA4"/>
    <w:rsid w:val="00EC2693"/>
    <w:rsid w:val="00ED0A72"/>
    <w:rsid w:val="00EE7784"/>
    <w:rsid w:val="00EF56AD"/>
    <w:rsid w:val="00F03437"/>
    <w:rsid w:val="00F10345"/>
    <w:rsid w:val="00F11F63"/>
    <w:rsid w:val="00F22D1D"/>
    <w:rsid w:val="00F30F16"/>
    <w:rsid w:val="00F3223D"/>
    <w:rsid w:val="00F537A7"/>
    <w:rsid w:val="00F548F9"/>
    <w:rsid w:val="00F5626C"/>
    <w:rsid w:val="00F651E2"/>
    <w:rsid w:val="00F91024"/>
    <w:rsid w:val="00FD3DC9"/>
    <w:rsid w:val="00FD5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CD2"/>
    <w:pPr>
      <w:spacing w:after="200" w:line="276" w:lineRule="auto"/>
    </w:pPr>
  </w:style>
  <w:style w:type="paragraph" w:styleId="Nadpis1">
    <w:name w:val="heading 1"/>
    <w:basedOn w:val="Normln"/>
    <w:next w:val="Normln"/>
    <w:link w:val="Nadpis1Char"/>
    <w:qFormat/>
    <w:rsid w:val="00891EDA"/>
    <w:pPr>
      <w:spacing w:after="180" w:line="268" w:lineRule="auto"/>
      <w:jc w:val="center"/>
      <w:outlineLvl w:val="0"/>
    </w:pPr>
    <w:rPr>
      <w:rFonts w:ascii="Arial" w:eastAsia="Times New Roman" w:hAnsi="Arial" w:cs="Arial"/>
      <w:b/>
      <w:kern w:val="28"/>
      <w:sz w:val="28"/>
      <w:szCs w:val="28"/>
      <w:lang w:eastAsia="cs-CZ"/>
    </w:rPr>
  </w:style>
  <w:style w:type="paragraph" w:styleId="Nadpis2">
    <w:name w:val="heading 2"/>
    <w:basedOn w:val="Normln"/>
    <w:next w:val="Normln"/>
    <w:link w:val="Nadpis2Char"/>
    <w:uiPriority w:val="9"/>
    <w:semiHidden/>
    <w:unhideWhenUsed/>
    <w:qFormat/>
    <w:rsid w:val="002C4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2A50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1EDA"/>
    <w:rPr>
      <w:rFonts w:ascii="Arial" w:eastAsia="Times New Roman" w:hAnsi="Arial" w:cs="Arial"/>
      <w:b/>
      <w:kern w:val="28"/>
      <w:sz w:val="28"/>
      <w:szCs w:val="28"/>
      <w:lang w:eastAsia="cs-CZ"/>
    </w:rPr>
  </w:style>
  <w:style w:type="paragraph" w:styleId="Zhlav">
    <w:name w:val="header"/>
    <w:basedOn w:val="Normln"/>
    <w:link w:val="ZhlavChar"/>
    <w:uiPriority w:val="99"/>
    <w:unhideWhenUsed/>
    <w:rsid w:val="00891E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1EDA"/>
  </w:style>
  <w:style w:type="paragraph" w:styleId="Zpat">
    <w:name w:val="footer"/>
    <w:basedOn w:val="Normln"/>
    <w:link w:val="ZpatChar"/>
    <w:unhideWhenUsed/>
    <w:rsid w:val="00891EDA"/>
    <w:pPr>
      <w:tabs>
        <w:tab w:val="center" w:pos="4536"/>
        <w:tab w:val="right" w:pos="9072"/>
      </w:tabs>
      <w:spacing w:after="0" w:line="240" w:lineRule="auto"/>
    </w:pPr>
  </w:style>
  <w:style w:type="character" w:customStyle="1" w:styleId="ZpatChar">
    <w:name w:val="Zápatí Char"/>
    <w:basedOn w:val="Standardnpsmoodstavce"/>
    <w:link w:val="Zpat"/>
    <w:rsid w:val="00891EDA"/>
  </w:style>
  <w:style w:type="table" w:styleId="Mkatabulky">
    <w:name w:val="Table Grid"/>
    <w:basedOn w:val="Normlntabulka"/>
    <w:rsid w:val="0089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1EDA"/>
    <w:pPr>
      <w:ind w:left="720"/>
      <w:contextualSpacing/>
    </w:pPr>
  </w:style>
  <w:style w:type="paragraph" w:customStyle="1" w:styleId="tpar">
    <w:name w:val="t_par"/>
    <w:basedOn w:val="Normln"/>
    <w:rsid w:val="000117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11732"/>
    <w:rPr>
      <w:b/>
      <w:bCs/>
    </w:rPr>
  </w:style>
  <w:style w:type="character" w:customStyle="1" w:styleId="Nadpis4Char">
    <w:name w:val="Nadpis 4 Char"/>
    <w:basedOn w:val="Standardnpsmoodstavce"/>
    <w:link w:val="Nadpis4"/>
    <w:uiPriority w:val="9"/>
    <w:semiHidden/>
    <w:rsid w:val="002A506D"/>
    <w:rPr>
      <w:rFonts w:asciiTheme="majorHAnsi" w:eastAsiaTheme="majorEastAsia" w:hAnsiTheme="majorHAnsi" w:cstheme="majorBidi"/>
      <w:i/>
      <w:iCs/>
      <w:color w:val="2E74B5" w:themeColor="accent1" w:themeShade="BF"/>
    </w:rPr>
  </w:style>
  <w:style w:type="character" w:customStyle="1" w:styleId="Nadpis2Char">
    <w:name w:val="Nadpis 2 Char"/>
    <w:basedOn w:val="Standardnpsmoodstavce"/>
    <w:link w:val="Nadpis2"/>
    <w:uiPriority w:val="9"/>
    <w:semiHidden/>
    <w:rsid w:val="002C45F9"/>
    <w:rPr>
      <w:rFonts w:asciiTheme="majorHAnsi" w:eastAsiaTheme="majorEastAsia" w:hAnsiTheme="majorHAnsi" w:cstheme="majorBidi"/>
      <w:color w:val="2E74B5" w:themeColor="accent1" w:themeShade="BF"/>
      <w:sz w:val="26"/>
      <w:szCs w:val="26"/>
    </w:rPr>
  </w:style>
  <w:style w:type="paragraph" w:customStyle="1" w:styleId="Default">
    <w:name w:val="Default"/>
    <w:rsid w:val="00C02DF6"/>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C02D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center">
    <w:name w:val="text-center"/>
    <w:basedOn w:val="Standardnpsmoodstavce"/>
    <w:rsid w:val="00AB071C"/>
  </w:style>
  <w:style w:type="character" w:styleId="Hypertextovodkaz">
    <w:name w:val="Hyperlink"/>
    <w:basedOn w:val="Standardnpsmoodstavce"/>
    <w:uiPriority w:val="99"/>
    <w:unhideWhenUsed/>
    <w:rsid w:val="0036201C"/>
    <w:rPr>
      <w:color w:val="0563C1" w:themeColor="hyperlink"/>
      <w:u w:val="single"/>
    </w:rPr>
  </w:style>
  <w:style w:type="paragraph" w:styleId="Textbubliny">
    <w:name w:val="Balloon Text"/>
    <w:basedOn w:val="Normln"/>
    <w:link w:val="TextbublinyChar"/>
    <w:uiPriority w:val="99"/>
    <w:semiHidden/>
    <w:unhideWhenUsed/>
    <w:rsid w:val="004E7E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778">
      <w:bodyDiv w:val="1"/>
      <w:marLeft w:val="0"/>
      <w:marRight w:val="0"/>
      <w:marTop w:val="0"/>
      <w:marBottom w:val="0"/>
      <w:divBdr>
        <w:top w:val="none" w:sz="0" w:space="0" w:color="auto"/>
        <w:left w:val="none" w:sz="0" w:space="0" w:color="auto"/>
        <w:bottom w:val="none" w:sz="0" w:space="0" w:color="auto"/>
        <w:right w:val="none" w:sz="0" w:space="0" w:color="auto"/>
      </w:divBdr>
    </w:div>
    <w:div w:id="169875943">
      <w:bodyDiv w:val="1"/>
      <w:marLeft w:val="0"/>
      <w:marRight w:val="0"/>
      <w:marTop w:val="0"/>
      <w:marBottom w:val="0"/>
      <w:divBdr>
        <w:top w:val="none" w:sz="0" w:space="0" w:color="auto"/>
        <w:left w:val="none" w:sz="0" w:space="0" w:color="auto"/>
        <w:bottom w:val="none" w:sz="0" w:space="0" w:color="auto"/>
        <w:right w:val="none" w:sz="0" w:space="0" w:color="auto"/>
      </w:divBdr>
      <w:divsChild>
        <w:div w:id="240875021">
          <w:marLeft w:val="0"/>
          <w:marRight w:val="0"/>
          <w:marTop w:val="0"/>
          <w:marBottom w:val="0"/>
          <w:divBdr>
            <w:top w:val="none" w:sz="0" w:space="0" w:color="auto"/>
            <w:left w:val="none" w:sz="0" w:space="0" w:color="auto"/>
            <w:bottom w:val="none" w:sz="0" w:space="0" w:color="auto"/>
            <w:right w:val="none" w:sz="0" w:space="0" w:color="auto"/>
          </w:divBdr>
          <w:divsChild>
            <w:div w:id="846484559">
              <w:marLeft w:val="0"/>
              <w:marRight w:val="0"/>
              <w:marTop w:val="0"/>
              <w:marBottom w:val="0"/>
              <w:divBdr>
                <w:top w:val="none" w:sz="0" w:space="0" w:color="auto"/>
                <w:left w:val="none" w:sz="0" w:space="0" w:color="auto"/>
                <w:bottom w:val="none" w:sz="0" w:space="0" w:color="auto"/>
                <w:right w:val="none" w:sz="0" w:space="0" w:color="auto"/>
              </w:divBdr>
              <w:divsChild>
                <w:div w:id="17686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860">
      <w:bodyDiv w:val="1"/>
      <w:marLeft w:val="0"/>
      <w:marRight w:val="0"/>
      <w:marTop w:val="0"/>
      <w:marBottom w:val="0"/>
      <w:divBdr>
        <w:top w:val="none" w:sz="0" w:space="0" w:color="auto"/>
        <w:left w:val="none" w:sz="0" w:space="0" w:color="auto"/>
        <w:bottom w:val="none" w:sz="0" w:space="0" w:color="auto"/>
        <w:right w:val="none" w:sz="0" w:space="0" w:color="auto"/>
      </w:divBdr>
    </w:div>
    <w:div w:id="287711607">
      <w:bodyDiv w:val="1"/>
      <w:marLeft w:val="0"/>
      <w:marRight w:val="0"/>
      <w:marTop w:val="0"/>
      <w:marBottom w:val="0"/>
      <w:divBdr>
        <w:top w:val="none" w:sz="0" w:space="0" w:color="auto"/>
        <w:left w:val="none" w:sz="0" w:space="0" w:color="auto"/>
        <w:bottom w:val="none" w:sz="0" w:space="0" w:color="auto"/>
        <w:right w:val="none" w:sz="0" w:space="0" w:color="auto"/>
      </w:divBdr>
    </w:div>
    <w:div w:id="630330889">
      <w:bodyDiv w:val="1"/>
      <w:marLeft w:val="0"/>
      <w:marRight w:val="0"/>
      <w:marTop w:val="0"/>
      <w:marBottom w:val="0"/>
      <w:divBdr>
        <w:top w:val="none" w:sz="0" w:space="0" w:color="auto"/>
        <w:left w:val="none" w:sz="0" w:space="0" w:color="auto"/>
        <w:bottom w:val="none" w:sz="0" w:space="0" w:color="auto"/>
        <w:right w:val="none" w:sz="0" w:space="0" w:color="auto"/>
      </w:divBdr>
    </w:div>
    <w:div w:id="724180519">
      <w:bodyDiv w:val="1"/>
      <w:marLeft w:val="0"/>
      <w:marRight w:val="0"/>
      <w:marTop w:val="0"/>
      <w:marBottom w:val="0"/>
      <w:divBdr>
        <w:top w:val="none" w:sz="0" w:space="0" w:color="auto"/>
        <w:left w:val="none" w:sz="0" w:space="0" w:color="auto"/>
        <w:bottom w:val="none" w:sz="0" w:space="0" w:color="auto"/>
        <w:right w:val="none" w:sz="0" w:space="0" w:color="auto"/>
      </w:divBdr>
    </w:div>
    <w:div w:id="729619790">
      <w:bodyDiv w:val="1"/>
      <w:marLeft w:val="0"/>
      <w:marRight w:val="0"/>
      <w:marTop w:val="0"/>
      <w:marBottom w:val="0"/>
      <w:divBdr>
        <w:top w:val="none" w:sz="0" w:space="0" w:color="auto"/>
        <w:left w:val="none" w:sz="0" w:space="0" w:color="auto"/>
        <w:bottom w:val="none" w:sz="0" w:space="0" w:color="auto"/>
        <w:right w:val="none" w:sz="0" w:space="0" w:color="auto"/>
      </w:divBdr>
    </w:div>
    <w:div w:id="794442583">
      <w:bodyDiv w:val="1"/>
      <w:marLeft w:val="0"/>
      <w:marRight w:val="0"/>
      <w:marTop w:val="0"/>
      <w:marBottom w:val="0"/>
      <w:divBdr>
        <w:top w:val="none" w:sz="0" w:space="0" w:color="auto"/>
        <w:left w:val="none" w:sz="0" w:space="0" w:color="auto"/>
        <w:bottom w:val="none" w:sz="0" w:space="0" w:color="auto"/>
        <w:right w:val="none" w:sz="0" w:space="0" w:color="auto"/>
      </w:divBdr>
    </w:div>
    <w:div w:id="984163026">
      <w:bodyDiv w:val="1"/>
      <w:marLeft w:val="0"/>
      <w:marRight w:val="0"/>
      <w:marTop w:val="0"/>
      <w:marBottom w:val="0"/>
      <w:divBdr>
        <w:top w:val="none" w:sz="0" w:space="0" w:color="auto"/>
        <w:left w:val="none" w:sz="0" w:space="0" w:color="auto"/>
        <w:bottom w:val="none" w:sz="0" w:space="0" w:color="auto"/>
        <w:right w:val="none" w:sz="0" w:space="0" w:color="auto"/>
      </w:divBdr>
    </w:div>
    <w:div w:id="1126512333">
      <w:bodyDiv w:val="1"/>
      <w:marLeft w:val="0"/>
      <w:marRight w:val="0"/>
      <w:marTop w:val="0"/>
      <w:marBottom w:val="0"/>
      <w:divBdr>
        <w:top w:val="none" w:sz="0" w:space="0" w:color="auto"/>
        <w:left w:val="none" w:sz="0" w:space="0" w:color="auto"/>
        <w:bottom w:val="none" w:sz="0" w:space="0" w:color="auto"/>
        <w:right w:val="none" w:sz="0" w:space="0" w:color="auto"/>
      </w:divBdr>
    </w:div>
    <w:div w:id="1383482060">
      <w:bodyDiv w:val="1"/>
      <w:marLeft w:val="0"/>
      <w:marRight w:val="0"/>
      <w:marTop w:val="0"/>
      <w:marBottom w:val="0"/>
      <w:divBdr>
        <w:top w:val="none" w:sz="0" w:space="0" w:color="auto"/>
        <w:left w:val="none" w:sz="0" w:space="0" w:color="auto"/>
        <w:bottom w:val="none" w:sz="0" w:space="0" w:color="auto"/>
        <w:right w:val="none" w:sz="0" w:space="0" w:color="auto"/>
      </w:divBdr>
    </w:div>
    <w:div w:id="1396779910">
      <w:bodyDiv w:val="1"/>
      <w:marLeft w:val="0"/>
      <w:marRight w:val="0"/>
      <w:marTop w:val="0"/>
      <w:marBottom w:val="0"/>
      <w:divBdr>
        <w:top w:val="none" w:sz="0" w:space="0" w:color="auto"/>
        <w:left w:val="none" w:sz="0" w:space="0" w:color="auto"/>
        <w:bottom w:val="none" w:sz="0" w:space="0" w:color="auto"/>
        <w:right w:val="none" w:sz="0" w:space="0" w:color="auto"/>
      </w:divBdr>
      <w:divsChild>
        <w:div w:id="336537418">
          <w:marLeft w:val="0"/>
          <w:marRight w:val="0"/>
          <w:marTop w:val="0"/>
          <w:marBottom w:val="0"/>
          <w:divBdr>
            <w:top w:val="none" w:sz="0" w:space="0" w:color="auto"/>
            <w:left w:val="none" w:sz="0" w:space="0" w:color="auto"/>
            <w:bottom w:val="none" w:sz="0" w:space="0" w:color="auto"/>
            <w:right w:val="none" w:sz="0" w:space="0" w:color="auto"/>
          </w:divBdr>
        </w:div>
        <w:div w:id="1250697516">
          <w:marLeft w:val="0"/>
          <w:marRight w:val="0"/>
          <w:marTop w:val="0"/>
          <w:marBottom w:val="0"/>
          <w:divBdr>
            <w:top w:val="none" w:sz="0" w:space="0" w:color="auto"/>
            <w:left w:val="none" w:sz="0" w:space="0" w:color="auto"/>
            <w:bottom w:val="none" w:sz="0" w:space="0" w:color="auto"/>
            <w:right w:val="none" w:sz="0" w:space="0" w:color="auto"/>
          </w:divBdr>
        </w:div>
        <w:div w:id="333806619">
          <w:marLeft w:val="0"/>
          <w:marRight w:val="0"/>
          <w:marTop w:val="0"/>
          <w:marBottom w:val="0"/>
          <w:divBdr>
            <w:top w:val="none" w:sz="0" w:space="0" w:color="auto"/>
            <w:left w:val="none" w:sz="0" w:space="0" w:color="auto"/>
            <w:bottom w:val="none" w:sz="0" w:space="0" w:color="auto"/>
            <w:right w:val="none" w:sz="0" w:space="0" w:color="auto"/>
          </w:divBdr>
        </w:div>
      </w:divsChild>
    </w:div>
    <w:div w:id="1553031366">
      <w:bodyDiv w:val="1"/>
      <w:marLeft w:val="0"/>
      <w:marRight w:val="0"/>
      <w:marTop w:val="0"/>
      <w:marBottom w:val="0"/>
      <w:divBdr>
        <w:top w:val="none" w:sz="0" w:space="0" w:color="auto"/>
        <w:left w:val="none" w:sz="0" w:space="0" w:color="auto"/>
        <w:bottom w:val="none" w:sz="0" w:space="0" w:color="auto"/>
        <w:right w:val="none" w:sz="0" w:space="0" w:color="auto"/>
      </w:divBdr>
    </w:div>
    <w:div w:id="1641763482">
      <w:bodyDiv w:val="1"/>
      <w:marLeft w:val="0"/>
      <w:marRight w:val="0"/>
      <w:marTop w:val="0"/>
      <w:marBottom w:val="0"/>
      <w:divBdr>
        <w:top w:val="none" w:sz="0" w:space="0" w:color="auto"/>
        <w:left w:val="none" w:sz="0" w:space="0" w:color="auto"/>
        <w:bottom w:val="none" w:sz="0" w:space="0" w:color="auto"/>
        <w:right w:val="none" w:sz="0" w:space="0" w:color="auto"/>
      </w:divBdr>
    </w:div>
    <w:div w:id="2002461505">
      <w:bodyDiv w:val="1"/>
      <w:marLeft w:val="0"/>
      <w:marRight w:val="0"/>
      <w:marTop w:val="0"/>
      <w:marBottom w:val="0"/>
      <w:divBdr>
        <w:top w:val="none" w:sz="0" w:space="0" w:color="auto"/>
        <w:left w:val="none" w:sz="0" w:space="0" w:color="auto"/>
        <w:bottom w:val="none" w:sz="0" w:space="0" w:color="auto"/>
        <w:right w:val="none" w:sz="0" w:space="0" w:color="auto"/>
      </w:divBdr>
    </w:div>
    <w:div w:id="2139444013">
      <w:bodyDiv w:val="1"/>
      <w:marLeft w:val="0"/>
      <w:marRight w:val="0"/>
      <w:marTop w:val="0"/>
      <w:marBottom w:val="0"/>
      <w:divBdr>
        <w:top w:val="none" w:sz="0" w:space="0" w:color="auto"/>
        <w:left w:val="none" w:sz="0" w:space="0" w:color="auto"/>
        <w:bottom w:val="none" w:sz="0" w:space="0" w:color="auto"/>
        <w:right w:val="none" w:sz="0" w:space="0" w:color="auto"/>
      </w:divBdr>
      <w:divsChild>
        <w:div w:id="544608875">
          <w:marLeft w:val="0"/>
          <w:marRight w:val="0"/>
          <w:marTop w:val="0"/>
          <w:marBottom w:val="0"/>
          <w:divBdr>
            <w:top w:val="none" w:sz="0" w:space="0" w:color="auto"/>
            <w:left w:val="none" w:sz="0" w:space="0" w:color="auto"/>
            <w:bottom w:val="none" w:sz="0" w:space="0" w:color="auto"/>
            <w:right w:val="none" w:sz="0" w:space="0" w:color="auto"/>
          </w:divBdr>
        </w:div>
        <w:div w:id="708650006">
          <w:marLeft w:val="0"/>
          <w:marRight w:val="0"/>
          <w:marTop w:val="0"/>
          <w:marBottom w:val="0"/>
          <w:divBdr>
            <w:top w:val="none" w:sz="0" w:space="0" w:color="auto"/>
            <w:left w:val="none" w:sz="0" w:space="0" w:color="auto"/>
            <w:bottom w:val="none" w:sz="0" w:space="0" w:color="auto"/>
            <w:right w:val="none" w:sz="0" w:space="0" w:color="auto"/>
          </w:divBdr>
        </w:div>
        <w:div w:id="176333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9167-711C-4473-996E-B492E42E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1724</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2024-01-12T10:27:00Z</dcterms:created>
  <dcterms:modified xsi:type="dcterms:W3CDTF">2024-01-12T10:27:00Z</dcterms:modified>
</cp:coreProperties>
</file>